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15d4" w14:textId="1eb1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7 маусымдағы № 339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xml:space="preserve">
      Ескерту. Күші жойылды – ҚР Үкіметінің 03.04.2020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4-5-6, 23-құжат)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3-бағанда:</w:t>
      </w:r>
    </w:p>
    <w:bookmarkEnd w:id="3"/>
    <w:bookmarkStart w:name="z5" w:id="4"/>
    <w:p>
      <w:pPr>
        <w:spacing w:after="0"/>
        <w:ind w:left="0"/>
        <w:jc w:val="both"/>
      </w:pPr>
      <w:r>
        <w:rPr>
          <w:rFonts w:ascii="Times New Roman"/>
          <w:b w:val="false"/>
          <w:i w:val="false"/>
          <w:color w:val="000000"/>
          <w:sz w:val="28"/>
        </w:rPr>
        <w:t>
      реттік нөмірі 104-жол мынадай редакцияда жазылсын:</w:t>
      </w:r>
    </w:p>
    <w:bookmarkEnd w:id="4"/>
    <w:bookmarkStart w:name="z6" w:id="5"/>
    <w:p>
      <w:pPr>
        <w:spacing w:after="0"/>
        <w:ind w:left="0"/>
        <w:jc w:val="both"/>
      </w:pPr>
      <w:r>
        <w:rPr>
          <w:rFonts w:ascii="Times New Roman"/>
          <w:b w:val="false"/>
          <w:i w:val="false"/>
          <w:color w:val="000000"/>
          <w:sz w:val="28"/>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bookmarkEnd w:id="5"/>
    <w:bookmarkStart w:name="z7" w:id="6"/>
    <w:p>
      <w:pPr>
        <w:spacing w:after="0"/>
        <w:ind w:left="0"/>
        <w:jc w:val="both"/>
      </w:pPr>
      <w:r>
        <w:rPr>
          <w:rFonts w:ascii="Times New Roman"/>
          <w:b w:val="false"/>
          <w:i w:val="false"/>
          <w:color w:val="000000"/>
          <w:sz w:val="28"/>
        </w:rPr>
        <w:t>
      реттік нөмірі 156-жол мынадай редакцияда жазылсын:</w:t>
      </w:r>
    </w:p>
    <w:bookmarkEnd w:id="6"/>
    <w:bookmarkStart w:name="z8" w:id="7"/>
    <w:p>
      <w:pPr>
        <w:spacing w:after="0"/>
        <w:ind w:left="0"/>
        <w:jc w:val="both"/>
      </w:pPr>
      <w:r>
        <w:rPr>
          <w:rFonts w:ascii="Times New Roman"/>
          <w:b w:val="false"/>
          <w:i w:val="false"/>
          <w:color w:val="000000"/>
          <w:sz w:val="28"/>
        </w:rPr>
        <w:t>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