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08ce" w14:textId="f470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кейбір республикалық мемлекеттік мекемелерін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2017 жылғы 31 мамырдағы № 321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p>
    <w:bookmarkEnd w:id="0"/>
    <w:bookmarkStart w:name="z3" w:id="1"/>
    <w:p>
      <w:pPr>
        <w:spacing w:after="0"/>
        <w:ind w:left="0"/>
        <w:jc w:val="both"/>
      </w:pPr>
      <w:r>
        <w:rPr>
          <w:rFonts w:ascii="Times New Roman"/>
          <w:b w:val="false"/>
          <w:i w:val="false"/>
          <w:color w:val="000000"/>
          <w:sz w:val="28"/>
        </w:rPr>
        <w:t>
      1. Қазақстан Республикасы Мәдениет және спорт министрлігінің "Археография және деректану ұлттық орталығы" республикалық мемлекеттік мекемесі оған Қазақстан Республикасы Мәдениет және спорт министрлігінің "Мемлекеттік архивтердегі деректі материалдардың микрофотокөшірмелерін жасау және қалпына келтіру орталық зертханасы" республикалық мемлекеттік мекемесін және Қазақстан Республикасы Мәдениет және спорт министрлігінің "Құжаттану және архив ісі жөніндегі ғылыми-техникалық ақпарат орталығы" республикалық мемлекеттік мекемесін қосу жолымен қайта ұйымдастырылсын.</w:t>
      </w:r>
    </w:p>
    <w:bookmarkEnd w:id="1"/>
    <w:bookmarkStart w:name="z4" w:id="2"/>
    <w:p>
      <w:pPr>
        <w:spacing w:after="0"/>
        <w:ind w:left="0"/>
        <w:jc w:val="both"/>
      </w:pPr>
      <w:r>
        <w:rPr>
          <w:rFonts w:ascii="Times New Roman"/>
          <w:b w:val="false"/>
          <w:i w:val="false"/>
          <w:color w:val="000000"/>
          <w:sz w:val="28"/>
        </w:rPr>
        <w:t>
      2. Қазақстан Республикасы Мәдениет және спорт министрлігінің "Археография және деректану ұлттық орталығы" республикалық мемлекеттік мекемесі Қазақстан Республикасы Мәдениет және спорт министрлігінің "Қолжазбалар және сирек кітаптар ұлттық орталығы" республикалық мемлекеттік мекемесі (бұдан әрі – мекеме) болып қайта аталсын.</w:t>
      </w:r>
    </w:p>
    <w:bookmarkEnd w:id="2"/>
    <w:p>
      <w:pPr>
        <w:spacing w:after="0"/>
        <w:ind w:left="0"/>
        <w:jc w:val="both"/>
      </w:pPr>
      <w:r>
        <w:rPr>
          <w:rFonts w:ascii="Times New Roman"/>
          <w:b w:val="false"/>
          <w:i w:val="false"/>
          <w:color w:val="000000"/>
          <w:sz w:val="28"/>
        </w:rPr>
        <w:t>
      3. Қазақстан Республикасының Мәдениет және спорт министрлігі заңнамада белгіленген тәртіппен:</w:t>
      </w:r>
    </w:p>
    <w:p>
      <w:pPr>
        <w:spacing w:after="0"/>
        <w:ind w:left="0"/>
        <w:jc w:val="both"/>
      </w:pPr>
      <w:r>
        <w:rPr>
          <w:rFonts w:ascii="Times New Roman"/>
          <w:b w:val="false"/>
          <w:i w:val="false"/>
          <w:color w:val="000000"/>
          <w:sz w:val="28"/>
        </w:rPr>
        <w:t>
      1) мекеменің жарғысын бекітуді және оның әділет органдарында мемлекеттік тіркелуін;</w:t>
      </w:r>
    </w:p>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Start w:name="z2" w:id="3"/>
    <w:p>
      <w:pPr>
        <w:spacing w:after="0"/>
        <w:ind w:left="0"/>
        <w:jc w:val="both"/>
      </w:pPr>
      <w:r>
        <w:rPr>
          <w:rFonts w:ascii="Times New Roman"/>
          <w:b w:val="false"/>
          <w:i w:val="false"/>
          <w:color w:val="000000"/>
          <w:sz w:val="28"/>
        </w:rPr>
        <w:t>
      4. Қазақстан Республикасы Үкiметiнің кейбір шешімдеріне мынадай өзгерістер енгізілсін:</w:t>
      </w:r>
    </w:p>
    <w:bookmarkEnd w:id="3"/>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"Қазақстан Республикасының Мәдениет және спорт министрлігі, оған ведомстволық бағыныстағы мемлекеттік мекемелерді ескере отырып, оның ішінде:" деген 3-бөлімде:</w:t>
      </w:r>
    </w:p>
    <w:p>
      <w:pPr>
        <w:spacing w:after="0"/>
        <w:ind w:left="0"/>
        <w:jc w:val="both"/>
      </w:pPr>
      <w:r>
        <w:rPr>
          <w:rFonts w:ascii="Times New Roman"/>
          <w:b w:val="false"/>
          <w:i w:val="false"/>
          <w:color w:val="000000"/>
          <w:sz w:val="28"/>
        </w:rPr>
        <w:t>
      16), 17) және 18) тармақшалар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ғылыми-техникалық құжаттама архиві"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кино-фото құжаттар мен дыбыс жазбалары архиві"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 және сирек кітаптар ұлттық орталығы"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19) және 20) тармақшалар алып тасталсын;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