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e4ff" w14:textId="c8be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Кірістерді заңдастыру (жылыстату) және терроризмді қаржыландыру тәуекелдеріне бағалау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 мамырдағы № 243 қаулысы. Күші жойылды - Қазақстан Республикасы Үкіметінің 2022 жылғы 18 наурыздағы № 143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Кірістерді заңдастыру (жылыстату) және терроризмді қаржыландыру тәуекелдеріне бағалау жүргізу қағидаларын бекіту туралы</w:t>
      </w:r>
    </w:p>
    <w:p>
      <w:pPr>
        <w:spacing w:after="0"/>
        <w:ind w:left="0"/>
        <w:jc w:val="both"/>
      </w:pPr>
      <w:r>
        <w:rPr>
          <w:rFonts w:ascii="Times New Roman"/>
          <w:b w:val="false"/>
          <w:i w:val="false"/>
          <w:color w:val="ff0000"/>
          <w:sz w:val="28"/>
        </w:rPr>
        <w:t xml:space="preserve">
      Ескерту. Күші жойылды - ҚР Үкіметінің 18.03.2022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Кірістерді заңдастыру (жылыстату) және терроризмді қаржыландыру тәуекелдеріне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val="false"/>
          <w:i w:val="false"/>
          <w:color w:val="000000"/>
          <w:sz w:val="28"/>
        </w:rPr>
        <w:t xml:space="preserve">      </w:t>
      </w:r>
      <w:r>
        <w:rPr>
          <w:rFonts w:ascii="Times New Roman"/>
          <w:b/>
          <w:i w:val="false"/>
          <w:color w:val="000000"/>
          <w:sz w:val="28"/>
        </w:rPr>
        <w:t>Б. Сағынтаев</w:t>
      </w:r>
    </w:p>
    <w:bookmarkStart w:name="z2" w:id="1"/>
    <w:p>
      <w:pPr>
        <w:spacing w:after="0"/>
        <w:ind w:left="0"/>
        <w:jc w:val="both"/>
      </w:pPr>
      <w:r>
        <w:rPr>
          <w:rFonts w:ascii="Times New Roman"/>
          <w:b w:val="false"/>
          <w:i w:val="false"/>
          <w:color w:val="000000"/>
          <w:sz w:val="28"/>
        </w:rPr>
        <w:t>
      Қазақстан Республикасы Үкіметінің</w:t>
      </w:r>
    </w:p>
    <w:bookmarkEnd w:id="1"/>
    <w:p>
      <w:pPr>
        <w:spacing w:after="0"/>
        <w:ind w:left="0"/>
        <w:jc w:val="both"/>
      </w:pPr>
      <w:r>
        <w:rPr>
          <w:rFonts w:ascii="Times New Roman"/>
          <w:b w:val="false"/>
          <w:i w:val="false"/>
          <w:color w:val="000000"/>
          <w:sz w:val="28"/>
        </w:rPr>
        <w:t>
      2017 жылғы 3 мамырдағы</w:t>
      </w:r>
    </w:p>
    <w:p>
      <w:pPr>
        <w:spacing w:after="0"/>
        <w:ind w:left="0"/>
        <w:jc w:val="both"/>
      </w:pPr>
      <w:r>
        <w:rPr>
          <w:rFonts w:ascii="Times New Roman"/>
          <w:b w:val="false"/>
          <w:i w:val="false"/>
          <w:color w:val="000000"/>
          <w:sz w:val="28"/>
        </w:rPr>
        <w:t>
      № 243 қаулысымен</w:t>
      </w:r>
    </w:p>
    <w:p>
      <w:pPr>
        <w:spacing w:after="0"/>
        <w:ind w:left="0"/>
        <w:jc w:val="both"/>
      </w:pPr>
      <w:r>
        <w:rPr>
          <w:rFonts w:ascii="Times New Roman"/>
          <w:b w:val="false"/>
          <w:i w:val="false"/>
          <w:color w:val="000000"/>
          <w:sz w:val="28"/>
        </w:rPr>
        <w:t>
      бекітілген</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Кірістерді заңдастыру (жылыстату) және терроризмді қаржыландыру тәуекелдеріне бағалау жүргізу қағидалары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3"/>
    <w:bookmarkStart w:name="z5" w:id="4"/>
    <w:p>
      <w:pPr>
        <w:spacing w:after="0"/>
        <w:ind w:left="0"/>
        <w:jc w:val="both"/>
      </w:pPr>
      <w:r>
        <w:rPr>
          <w:rFonts w:ascii="Times New Roman"/>
          <w:b w:val="false"/>
          <w:i w:val="false"/>
          <w:color w:val="000000"/>
          <w:sz w:val="28"/>
        </w:rPr>
        <w:t xml:space="preserve">
      1. Осы Кірістерді заңдастыру (жылыстату) және терроризмді қаржыландыру тәуекелдеріне бағалау жүргізу қағидалары (бұдан әрі – Қағидалар)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кірістерді заңдастыру (жылыстату) және терроризмді қаржыландыру тәуекелдеріне бағалау жүргізу тәртібін айқындайды.</w:t>
      </w:r>
    </w:p>
    <w:bookmarkEnd w:id="4"/>
    <w:bookmarkStart w:name="z6" w:id="5"/>
    <w:p>
      <w:pPr>
        <w:spacing w:after="0"/>
        <w:ind w:left="0"/>
        <w:jc w:val="both"/>
      </w:pPr>
      <w:r>
        <w:rPr>
          <w:rFonts w:ascii="Times New Roman"/>
          <w:b w:val="false"/>
          <w:i w:val="false"/>
          <w:color w:val="000000"/>
          <w:sz w:val="28"/>
        </w:rPr>
        <w:t xml:space="preserve">
      2. Кірістерді заңдастыру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қылмыстық жолмен алынған кірістерді заңдастыруға (жылыстатуға) және терроризмді қаржыландыруға қарсы шараларды іске асырудағы кемшіліктерді анықтау мақсатында жүргізіледі. </w:t>
      </w:r>
    </w:p>
    <w:bookmarkEnd w:id="5"/>
    <w:bookmarkStart w:name="z7" w:id="6"/>
    <w:p>
      <w:pPr>
        <w:spacing w:after="0"/>
        <w:ind w:left="0"/>
        <w:jc w:val="both"/>
      </w:pPr>
      <w:r>
        <w:rPr>
          <w:rFonts w:ascii="Times New Roman"/>
          <w:b w:val="false"/>
          <w:i w:val="false"/>
          <w:color w:val="000000"/>
          <w:sz w:val="28"/>
        </w:rPr>
        <w:t>
      3. Қағидалардың мақсаттары үшін мынадай ұғымдар пайдаланылады:</w:t>
      </w:r>
    </w:p>
    <w:bookmarkEnd w:id="6"/>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ранжирлеу – кірістерді заңдастыру (жылыстату) және терроризмді қаржыландыру тәуекелдерін бағалау үшін жиналған деректердің салыстырмалы маңыздылығын (ең қолайлы) белгілеу рәсімі;</w:t>
      </w:r>
    </w:p>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 тәуекелдер деңгейлерін кірістерді заңдастыру (жылыстату) және терроризмді қаржыландыру тәуекелдерін бағалау үшін жиналған деректерді талдау тәсілімен айқындау;</w:t>
      </w:r>
    </w:p>
    <w:p>
      <w:pPr>
        <w:spacing w:after="0"/>
        <w:ind w:left="0"/>
        <w:jc w:val="both"/>
      </w:pPr>
      <w:r>
        <w:rPr>
          <w:rFonts w:ascii="Times New Roman"/>
          <w:b w:val="false"/>
          <w:i w:val="false"/>
          <w:color w:val="000000"/>
          <w:sz w:val="28"/>
        </w:rPr>
        <w:t xml:space="preserve">
      жұмыс топтары – Қағидалардың 5-тармағында көрсетілген бағыттар бойынша кірістерді заңдастыру (жылыстату) және терроризмді қаржыландыру тәуекелдеріне бағалау жүргізу үшін мемлекеттік, </w:t>
      </w:r>
      <w:r>
        <w:rPr>
          <w:rFonts w:ascii="Times New Roman"/>
          <w:b w:val="false"/>
          <w:i w:val="false"/>
          <w:color w:val="000000"/>
          <w:sz w:val="28"/>
        </w:rPr>
        <w:t>құқық қорғау</w:t>
      </w:r>
      <w:r>
        <w:rPr>
          <w:rFonts w:ascii="Times New Roman"/>
          <w:b w:val="false"/>
          <w:i w:val="false"/>
          <w:color w:val="000000"/>
          <w:sz w:val="28"/>
        </w:rPr>
        <w:t xml:space="preserve"> және </w:t>
      </w:r>
      <w:r>
        <w:rPr>
          <w:rFonts w:ascii="Times New Roman"/>
          <w:b w:val="false"/>
          <w:i w:val="false"/>
          <w:color w:val="000000"/>
          <w:sz w:val="28"/>
        </w:rPr>
        <w:t>арнаулы</w:t>
      </w:r>
      <w:r>
        <w:rPr>
          <w:rFonts w:ascii="Times New Roman"/>
          <w:b w:val="false"/>
          <w:i w:val="false"/>
          <w:color w:val="000000"/>
          <w:sz w:val="28"/>
        </w:rPr>
        <w:t xml:space="preserve"> мемлекеттік органдардың өкілдерінен тұратын топтар;</w:t>
      </w:r>
    </w:p>
    <w:p>
      <w:pPr>
        <w:spacing w:after="0"/>
        <w:ind w:left="0"/>
        <w:jc w:val="both"/>
      </w:pPr>
      <w:r>
        <w:rPr>
          <w:rFonts w:ascii="Times New Roman"/>
          <w:b w:val="false"/>
          <w:i w:val="false"/>
          <w:color w:val="000000"/>
          <w:sz w:val="28"/>
        </w:rPr>
        <w:t xml:space="preserve">
      кірістерді заңдастыру (жылыстату) және терроризмді қаржыландыру тәуекелдерін бағалау үшін деректер жинау – кірістерді заңдастыру (жылыстату) және терроризмді қаржыландыру тәуекелдерін бағалау үшін мемлекеттік, құқық қорғау және арнаулы мемлекеттік органдардан және қаржы мониторингі </w:t>
      </w:r>
      <w:r>
        <w:rPr>
          <w:rFonts w:ascii="Times New Roman"/>
          <w:b w:val="false"/>
          <w:i w:val="false"/>
          <w:color w:val="000000"/>
          <w:sz w:val="28"/>
        </w:rPr>
        <w:t>субъектілерінен</w:t>
      </w:r>
      <w:r>
        <w:rPr>
          <w:rFonts w:ascii="Times New Roman"/>
          <w:b w:val="false"/>
          <w:i w:val="false"/>
          <w:color w:val="000000"/>
          <w:sz w:val="28"/>
        </w:rPr>
        <w:t xml:space="preserve"> ақпарат алу процесі;</w:t>
      </w:r>
    </w:p>
    <w:p>
      <w:pPr>
        <w:spacing w:after="0"/>
        <w:ind w:left="0"/>
        <w:jc w:val="both"/>
      </w:pPr>
      <w:r>
        <w:rPr>
          <w:rFonts w:ascii="Times New Roman"/>
          <w:b w:val="false"/>
          <w:i w:val="false"/>
          <w:color w:val="000000"/>
          <w:sz w:val="28"/>
        </w:rPr>
        <w:t xml:space="preserve">
      кірістерді заңдастыру (жылыстату) және терроризмді қаржыландыру тәуекелдерін құрылымдау – оларды кейіннен талдау үшін кірістерді заңдастыру (жылыстату) және терроризмді қаржыландыру тәуекелдерін бағалау үшін жиналған деректерді топтастыру және жинақтау; </w:t>
      </w:r>
    </w:p>
    <w:p>
      <w:pPr>
        <w:spacing w:after="0"/>
        <w:ind w:left="0"/>
        <w:jc w:val="both"/>
      </w:pPr>
      <w:r>
        <w:rPr>
          <w:rFonts w:ascii="Times New Roman"/>
          <w:b w:val="false"/>
          <w:i w:val="false"/>
          <w:color w:val="000000"/>
          <w:sz w:val="28"/>
        </w:rPr>
        <w:t xml:space="preserve">
      қаржы мониторингінің субъектілері – Заңның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қаржы мониторингінің субъектілері;</w:t>
      </w:r>
    </w:p>
    <w:p>
      <w:pPr>
        <w:spacing w:after="0"/>
        <w:ind w:left="0"/>
        <w:jc w:val="both"/>
      </w:pPr>
      <w:r>
        <w:rPr>
          <w:rFonts w:ascii="Times New Roman"/>
          <w:b w:val="false"/>
          <w:i w:val="false"/>
          <w:color w:val="000000"/>
          <w:sz w:val="28"/>
        </w:rPr>
        <w:t xml:space="preserve">
      мемлекеттік органдар – Заңның </w:t>
      </w:r>
      <w:r>
        <w:rPr>
          <w:rFonts w:ascii="Times New Roman"/>
          <w:b w:val="false"/>
          <w:i w:val="false"/>
          <w:color w:val="000000"/>
          <w:sz w:val="28"/>
        </w:rPr>
        <w:t>14-бабына</w:t>
      </w:r>
      <w:r>
        <w:rPr>
          <w:rFonts w:ascii="Times New Roman"/>
          <w:b w:val="false"/>
          <w:i w:val="false"/>
          <w:color w:val="000000"/>
          <w:sz w:val="28"/>
        </w:rPr>
        <w:t xml:space="preserve"> сәйкес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орындауын бақылауды жүзеге асыратын, сондай-ақ Заңның </w:t>
      </w:r>
      <w:r>
        <w:rPr>
          <w:rFonts w:ascii="Times New Roman"/>
          <w:b w:val="false"/>
          <w:i w:val="false"/>
          <w:color w:val="000000"/>
          <w:sz w:val="28"/>
        </w:rPr>
        <w:t>18-бабына</w:t>
      </w:r>
      <w:r>
        <w:rPr>
          <w:rFonts w:ascii="Times New Roman"/>
          <w:b w:val="false"/>
          <w:i w:val="false"/>
          <w:color w:val="000000"/>
          <w:sz w:val="28"/>
        </w:rPr>
        <w:t xml:space="preserve"> сәйкес </w:t>
      </w:r>
      <w:r>
        <w:rPr>
          <w:rFonts w:ascii="Times New Roman"/>
          <w:b w:val="false"/>
          <w:i w:val="false"/>
          <w:color w:val="000000"/>
          <w:sz w:val="28"/>
        </w:rPr>
        <w:t>уәкілетті орган</w:t>
      </w:r>
      <w:r>
        <w:rPr>
          <w:rFonts w:ascii="Times New Roman"/>
          <w:b w:val="false"/>
          <w:i w:val="false"/>
          <w:color w:val="000000"/>
          <w:sz w:val="28"/>
        </w:rPr>
        <w:t xml:space="preserve"> өзара іс-қимыл жасайтын мемлекеттік органдар.</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2. Кірістерді заңдастыру (жылыстату) және терроризмді қаржыландыру тәуекелдеріне бағалау жүргізу тәртібі</w:t>
      </w:r>
    </w:p>
    <w:bookmarkEnd w:id="7"/>
    <w:bookmarkStart w:name="z9" w:id="8"/>
    <w:p>
      <w:pPr>
        <w:spacing w:after="0"/>
        <w:ind w:left="0"/>
        <w:jc w:val="both"/>
      </w:pPr>
      <w:r>
        <w:rPr>
          <w:rFonts w:ascii="Times New Roman"/>
          <w:b w:val="false"/>
          <w:i w:val="false"/>
          <w:color w:val="000000"/>
          <w:sz w:val="28"/>
        </w:rPr>
        <w:t xml:space="preserve">
      4. Кірістерді заңдастыру (жылыстату) және терроризмді қаржыландыру тәуекелдеріне бағалау жүргізу он сегіз айдан аспайтын мерзімге созылады. </w:t>
      </w:r>
    </w:p>
    <w:bookmarkEnd w:id="8"/>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тәуекелдеріне кейінгі бағалаулар кірістерді заңдастыру (жылыстату) және терроризмді қаржыландыру тәуекелдеріне алдыңғы бағалау басталған күннен бастап 36 ай өткеннен кейін жүргізіледі.</w:t>
      </w:r>
    </w:p>
    <w:bookmarkStart w:name="z10" w:id="9"/>
    <w:p>
      <w:pPr>
        <w:spacing w:after="0"/>
        <w:ind w:left="0"/>
        <w:jc w:val="both"/>
      </w:pPr>
      <w:r>
        <w:rPr>
          <w:rFonts w:ascii="Times New Roman"/>
          <w:b w:val="false"/>
          <w:i w:val="false"/>
          <w:color w:val="000000"/>
          <w:sz w:val="28"/>
        </w:rPr>
        <w:t>
      5. Кірістерді заңдастыру (жылыстату) және терроризмді қаржыландыру тәуекелдерін бағалау мақсатында уәкілетті орган:</w:t>
      </w:r>
    </w:p>
    <w:bookmarkEnd w:id="9"/>
    <w:p>
      <w:pPr>
        <w:spacing w:after="0"/>
        <w:ind w:left="0"/>
        <w:jc w:val="both"/>
      </w:pPr>
      <w:r>
        <w:rPr>
          <w:rFonts w:ascii="Times New Roman"/>
          <w:b w:val="false"/>
          <w:i w:val="false"/>
          <w:color w:val="000000"/>
          <w:sz w:val="28"/>
        </w:rPr>
        <w:t>
      қылмыстық жолмен алынған ақшаны және (немесе) өзге де мүлікті заңдастыру (жылыстату) қатерін бағалау;</w:t>
      </w:r>
    </w:p>
    <w:p>
      <w:pPr>
        <w:spacing w:after="0"/>
        <w:ind w:left="0"/>
        <w:jc w:val="both"/>
      </w:pPr>
      <w:r>
        <w:rPr>
          <w:rFonts w:ascii="Times New Roman"/>
          <w:b w:val="false"/>
          <w:i w:val="false"/>
          <w:color w:val="000000"/>
          <w:sz w:val="28"/>
        </w:rPr>
        <w:t>
      ұлттық осалдықтарды бағалау;</w:t>
      </w:r>
    </w:p>
    <w:p>
      <w:pPr>
        <w:spacing w:after="0"/>
        <w:ind w:left="0"/>
        <w:jc w:val="both"/>
      </w:pPr>
      <w:r>
        <w:rPr>
          <w:rFonts w:ascii="Times New Roman"/>
          <w:b w:val="false"/>
          <w:i w:val="false"/>
          <w:color w:val="000000"/>
          <w:sz w:val="28"/>
        </w:rPr>
        <w:t>
      банк секторының осалдықтарын бағалау;</w:t>
      </w:r>
    </w:p>
    <w:p>
      <w:pPr>
        <w:spacing w:after="0"/>
        <w:ind w:left="0"/>
        <w:jc w:val="both"/>
      </w:pPr>
      <w:r>
        <w:rPr>
          <w:rFonts w:ascii="Times New Roman"/>
          <w:b w:val="false"/>
          <w:i w:val="false"/>
          <w:color w:val="000000"/>
          <w:sz w:val="28"/>
        </w:rPr>
        <w:t>
      бағалы қағаздар нарығы секторының осалдықтарын бағалау;</w:t>
      </w:r>
    </w:p>
    <w:p>
      <w:pPr>
        <w:spacing w:after="0"/>
        <w:ind w:left="0"/>
        <w:jc w:val="both"/>
      </w:pPr>
      <w:r>
        <w:rPr>
          <w:rFonts w:ascii="Times New Roman"/>
          <w:b w:val="false"/>
          <w:i w:val="false"/>
          <w:color w:val="000000"/>
          <w:sz w:val="28"/>
        </w:rPr>
        <w:t>
      сақтандыру секторының осалдықтарын бағалау;</w:t>
      </w:r>
    </w:p>
    <w:p>
      <w:pPr>
        <w:spacing w:after="0"/>
        <w:ind w:left="0"/>
        <w:jc w:val="both"/>
      </w:pPr>
      <w:r>
        <w:rPr>
          <w:rFonts w:ascii="Times New Roman"/>
          <w:b w:val="false"/>
          <w:i w:val="false"/>
          <w:color w:val="000000"/>
          <w:sz w:val="28"/>
        </w:rPr>
        <w:t>
      өзге де қаржы мекемелерінің осалдықтарын бағалау;</w:t>
      </w:r>
    </w:p>
    <w:p>
      <w:pPr>
        <w:spacing w:after="0"/>
        <w:ind w:left="0"/>
        <w:jc w:val="both"/>
      </w:pPr>
      <w:r>
        <w:rPr>
          <w:rFonts w:ascii="Times New Roman"/>
          <w:b w:val="false"/>
          <w:i w:val="false"/>
          <w:color w:val="000000"/>
          <w:sz w:val="28"/>
        </w:rPr>
        <w:t xml:space="preserve">
      қаржылық емес сектордың осалдықтарын бағалау; </w:t>
      </w:r>
    </w:p>
    <w:p>
      <w:pPr>
        <w:spacing w:after="0"/>
        <w:ind w:left="0"/>
        <w:jc w:val="both"/>
      </w:pPr>
      <w:r>
        <w:rPr>
          <w:rFonts w:ascii="Times New Roman"/>
          <w:b w:val="false"/>
          <w:i w:val="false"/>
          <w:color w:val="000000"/>
          <w:sz w:val="28"/>
        </w:rPr>
        <w:t>
      терроризмді қаржыландырудың қатерлері мен осалдықтарын бағалау жөніндегі жұмыс топтарын құрады.</w:t>
      </w:r>
    </w:p>
    <w:p>
      <w:pPr>
        <w:spacing w:after="0"/>
        <w:ind w:left="0"/>
        <w:jc w:val="both"/>
      </w:pPr>
      <w:r>
        <w:rPr>
          <w:rFonts w:ascii="Times New Roman"/>
          <w:b w:val="false"/>
          <w:i w:val="false"/>
          <w:color w:val="000000"/>
          <w:sz w:val="28"/>
        </w:rPr>
        <w:t>
      Жұмыс топтарының мүшелері жұмыс топтарының құзыретіне кіретін мәселелер бойынша қажетті біліктілігі бар мемлекеттік, құқық қорғау және арнаулы мемлекеттік органдардың өкілдері болып табылады.</w:t>
      </w:r>
    </w:p>
    <w:p>
      <w:pPr>
        <w:spacing w:after="0"/>
        <w:ind w:left="0"/>
        <w:jc w:val="both"/>
      </w:pPr>
      <w:r>
        <w:rPr>
          <w:rFonts w:ascii="Times New Roman"/>
          <w:b w:val="false"/>
          <w:i w:val="false"/>
          <w:color w:val="000000"/>
          <w:sz w:val="28"/>
        </w:rPr>
        <w:t>
      Уәкілетті орган жұмыс топтарына енгізу үшін мемлекеттік, құқық қорғау және арнаулы мемлекеттік органдардан өкілдердің кандидатуралары жөнінде ұсыныстар сұратады.</w:t>
      </w:r>
    </w:p>
    <w:p>
      <w:pPr>
        <w:spacing w:after="0"/>
        <w:ind w:left="0"/>
        <w:jc w:val="both"/>
      </w:pPr>
      <w:r>
        <w:rPr>
          <w:rFonts w:ascii="Times New Roman"/>
          <w:b w:val="false"/>
          <w:i w:val="false"/>
          <w:color w:val="000000"/>
          <w:sz w:val="28"/>
        </w:rPr>
        <w:t>
      Жұмыс топтарының жетекшілері олардың мүшелерінің ішінен тиісті жұмыс тобының бірінші отырысында ішкі дауыс беру арқылы сайланады және зерттейтін саласына байланысты айқындалады.</w:t>
      </w:r>
    </w:p>
    <w:bookmarkStart w:name="z11" w:id="10"/>
    <w:p>
      <w:pPr>
        <w:spacing w:after="0"/>
        <w:ind w:left="0"/>
        <w:jc w:val="both"/>
      </w:pPr>
      <w:r>
        <w:rPr>
          <w:rFonts w:ascii="Times New Roman"/>
          <w:b w:val="false"/>
          <w:i w:val="false"/>
          <w:color w:val="000000"/>
          <w:sz w:val="28"/>
        </w:rPr>
        <w:t xml:space="preserve">
      6. Уәкілетті орган қылмыстық жолмен алынған кірістерді заңдастыруға (жылыстатуға) және терроризмді қаржыландыруға қарсы іс-қимыл саласында тәуекелдерді бағалауды іске асыру жөніндегі жұмысты үйлестіреді. </w:t>
      </w:r>
    </w:p>
    <w:bookmarkEnd w:id="10"/>
    <w:bookmarkStart w:name="z12" w:id="11"/>
    <w:p>
      <w:pPr>
        <w:spacing w:after="0"/>
        <w:ind w:left="0"/>
        <w:jc w:val="both"/>
      </w:pPr>
      <w:r>
        <w:rPr>
          <w:rFonts w:ascii="Times New Roman"/>
          <w:b w:val="false"/>
          <w:i w:val="false"/>
          <w:color w:val="000000"/>
          <w:sz w:val="28"/>
        </w:rPr>
        <w:t>
      7. Кірістерді заңдастыру (жылыстату) және терроризмді қаржыландыру тәуекелдерін бағалау үш кезеңді қамтиды:</w:t>
      </w:r>
    </w:p>
    <w:bookmarkEnd w:id="11"/>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үшін деректер жинау;</w:t>
      </w:r>
    </w:p>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үшін деректерді өңдеу және талдау;</w:t>
      </w:r>
    </w:p>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және кірістерді заңдастыру (жылыстату) және терроризмді қаржыландыру тәуекелдерін төмендетуге бағытталған шараларды анықтау.</w:t>
      </w:r>
    </w:p>
    <w:bookmarkStart w:name="z13" w:id="12"/>
    <w:p>
      <w:pPr>
        <w:spacing w:after="0"/>
        <w:ind w:left="0"/>
        <w:jc w:val="both"/>
      </w:pPr>
      <w:r>
        <w:rPr>
          <w:rFonts w:ascii="Times New Roman"/>
          <w:b w:val="false"/>
          <w:i w:val="false"/>
          <w:color w:val="000000"/>
          <w:sz w:val="28"/>
        </w:rPr>
        <w:t>
      8. Жұмыс топтарының құрамына өкілдер ұсыну туралы сұрау салуды уәкілетті орган әрбір кірістерді заңдастыру (жылыстату) және терроризмді қаржыландыру тәуекелдерін бағалау басталған күннен бастап 15 (он бес) жұмыс күнінен кешіктірмей жібереді.</w:t>
      </w:r>
    </w:p>
    <w:bookmarkEnd w:id="12"/>
    <w:p>
      <w:pPr>
        <w:spacing w:after="0"/>
        <w:ind w:left="0"/>
        <w:jc w:val="both"/>
      </w:pPr>
      <w:r>
        <w:rPr>
          <w:rFonts w:ascii="Times New Roman"/>
          <w:b w:val="false"/>
          <w:i w:val="false"/>
          <w:color w:val="000000"/>
          <w:sz w:val="28"/>
        </w:rPr>
        <w:t>
      Мемлекеттік, құқық қорғау және арнаулы мемлекеттік органдар көрсетілген ұсынысты алған күннен бастап 15 (он бес) жұмыс күні ішінде уәкілетті органға олардың қызмет саласына сәйкес жұмыс топтарының құрамына өз өкілдерін енгізу туралы ұсыныс жібереді.</w:t>
      </w:r>
    </w:p>
    <w:bookmarkStart w:name="z14" w:id="13"/>
    <w:p>
      <w:pPr>
        <w:spacing w:after="0"/>
        <w:ind w:left="0"/>
        <w:jc w:val="both"/>
      </w:pPr>
      <w:r>
        <w:rPr>
          <w:rFonts w:ascii="Times New Roman"/>
          <w:b w:val="false"/>
          <w:i w:val="false"/>
          <w:color w:val="000000"/>
          <w:sz w:val="28"/>
        </w:rPr>
        <w:t>
      9. Уәкілетті орган мемлекеттік, құқық қорғау және арнаулы мемлекеттік органдардың өкілдерін жұмыс топтарының құрамына енгізу туралы берілген ұсыныстардың негізінде жұмыс топтарының құрамын бекітеді.</w:t>
      </w:r>
    </w:p>
    <w:bookmarkEnd w:id="13"/>
    <w:bookmarkStart w:name="z15" w:id="14"/>
    <w:p>
      <w:pPr>
        <w:spacing w:after="0"/>
        <w:ind w:left="0"/>
        <w:jc w:val="both"/>
      </w:pPr>
      <w:r>
        <w:rPr>
          <w:rFonts w:ascii="Times New Roman"/>
          <w:b w:val="false"/>
          <w:i w:val="false"/>
          <w:color w:val="000000"/>
          <w:sz w:val="28"/>
        </w:rPr>
        <w:t>
      10. Уәкілетті орган жұмыс топтарының құрамы бекітілген күннен бастап 10 (он) жұмыс күні ішінде Жұмыс топтарының отырыстарын өткізу кестесін (бұдан әрі – кесте) бекітеді және танысу үшін жұмыс топтарының мүшелеріне жібереді.</w:t>
      </w:r>
    </w:p>
    <w:bookmarkEnd w:id="14"/>
    <w:p>
      <w:pPr>
        <w:spacing w:after="0"/>
        <w:ind w:left="0"/>
        <w:jc w:val="both"/>
      </w:pPr>
      <w:r>
        <w:rPr>
          <w:rFonts w:ascii="Times New Roman"/>
          <w:b w:val="false"/>
          <w:i w:val="false"/>
          <w:color w:val="000000"/>
          <w:sz w:val="28"/>
        </w:rPr>
        <w:t>
      Жұмыс топтарының отырыстары кестеге сәйкес, бірақ айына кемінде бір рет өткізіледі.</w:t>
      </w:r>
    </w:p>
    <w:bookmarkStart w:name="z16" w:id="15"/>
    <w:p>
      <w:pPr>
        <w:spacing w:after="0"/>
        <w:ind w:left="0"/>
        <w:jc w:val="both"/>
      </w:pPr>
      <w:r>
        <w:rPr>
          <w:rFonts w:ascii="Times New Roman"/>
          <w:b w:val="false"/>
          <w:i w:val="false"/>
          <w:color w:val="000000"/>
          <w:sz w:val="28"/>
        </w:rPr>
        <w:t>
      11. Қажет болған жағдайда жұмыс топтарының отырыстары уәкілетті органның, жұмыс тобы жетекшісінің бастамалары бойынша өткізіледі.</w:t>
      </w:r>
    </w:p>
    <w:bookmarkEnd w:id="15"/>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3. Кірістерді заңдастыру (жылыстату) және терроризмді қаржыландыру тәуекелдерін бағалау үшін деректер жинау тәртібі</w:t>
      </w:r>
    </w:p>
    <w:bookmarkEnd w:id="16"/>
    <w:bookmarkStart w:name="z18" w:id="17"/>
    <w:p>
      <w:pPr>
        <w:spacing w:after="0"/>
        <w:ind w:left="0"/>
        <w:jc w:val="both"/>
      </w:pPr>
      <w:r>
        <w:rPr>
          <w:rFonts w:ascii="Times New Roman"/>
          <w:b w:val="false"/>
          <w:i w:val="false"/>
          <w:color w:val="000000"/>
          <w:sz w:val="28"/>
        </w:rPr>
        <w:t>
      12. Кірістерді заңдастыру (жылыстату) және терроризмді қаржыландыру тәуекелдерін бағалау үшін деректер жинауды Заңның 11-1-бабының 2-тармағына сәйкес бекітілетін кірістерді заңдастыру (жылыстату) және терроризмді қаржыландыру тәуекелдерін бағалау үшін деректер жинау әдіснамасына (бұдан әрі – әдістеме) сәйкес уәкілетті орган жүзеге асырады.</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12-тармақ жаңа редакцияда - ҚР Үкіметінің 26.02.2021 </w:t>
      </w:r>
      <w:r>
        <w:rPr>
          <w:rFonts w:ascii="Times New Roman"/>
          <w:b w:val="false"/>
          <w:i w:val="false"/>
          <w:color w:val="000000"/>
          <w:sz w:val="28"/>
        </w:rPr>
        <w:t>№ 98</w:t>
      </w:r>
      <w:r>
        <w:rPr>
          <w:rFonts w:ascii="Times New Roman"/>
          <w:b w:val="false"/>
          <w:i/>
          <w:color w:val="000000"/>
          <w:sz w:val="28"/>
        </w:rPr>
        <w:t xml:space="preserve"> қаулысымен.</w:t>
      </w:r>
    </w:p>
    <w:bookmarkStart w:name="z19" w:id="18"/>
    <w:p>
      <w:pPr>
        <w:spacing w:after="0"/>
        <w:ind w:left="0"/>
        <w:jc w:val="both"/>
      </w:pPr>
      <w:r>
        <w:rPr>
          <w:rFonts w:ascii="Times New Roman"/>
          <w:b w:val="false"/>
          <w:i w:val="false"/>
          <w:color w:val="000000"/>
          <w:sz w:val="28"/>
        </w:rPr>
        <w:t>
            13. Уәкілетті орган әрбір кірістерді заңдастыру (жылыстату) және терроризмді қаржыландыру тәуекелдерін бағалау басталған күннен бастап 20 (жиырма) жұмыс күнінен кешіктірмей мемлекеттік, құқық қорғау және арнаулы мемлекеттік органдарға, сондай-ақ қаржы мониторингінің субъектілеріне кірістерді заңдастыру (жылыстату) және терроризмді қаржыландыру тәуекелдерін бағалау үшін деректер ұсыну туралы сұрау салу жібереді.</w:t>
      </w:r>
    </w:p>
    <w:bookmarkEnd w:id="18"/>
    <w:bookmarkStart w:name="z20" w:id="19"/>
    <w:p>
      <w:pPr>
        <w:spacing w:after="0"/>
        <w:ind w:left="0"/>
        <w:jc w:val="both"/>
      </w:pPr>
      <w:r>
        <w:rPr>
          <w:rFonts w:ascii="Times New Roman"/>
          <w:b w:val="false"/>
          <w:i w:val="false"/>
          <w:color w:val="000000"/>
          <w:sz w:val="28"/>
        </w:rPr>
        <w:t xml:space="preserve">
      14. Мемлекеттік, құқық қорғау және арнаулы мемлекеттік органдар, сондай-ақ қаржы мониторингінің субъектілері 30 (отыз) жұмыс күні ішінде әдіснамаға сәйкес кірістерді заңдастыру (жылыстату) және терроризмді қаржыландыру тәуекелдерін бағалау үшін алдыңғы үш жылдық кезеңдегі деректерді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қағаз жеткізгіште немесе Microsoft Office Excel форматында электрондық тәсілмен ұсынады.</w:t>
      </w:r>
    </w:p>
    <w:bookmarkEnd w:id="19"/>
    <w:bookmarkStart w:name="z21" w:id="20"/>
    <w:p>
      <w:pPr>
        <w:spacing w:after="0"/>
        <w:ind w:left="0"/>
        <w:jc w:val="both"/>
      </w:pPr>
      <w:r>
        <w:rPr>
          <w:rFonts w:ascii="Times New Roman"/>
          <w:b w:val="false"/>
          <w:i w:val="false"/>
          <w:color w:val="000000"/>
          <w:sz w:val="28"/>
        </w:rPr>
        <w:t>
      15. Кірістерді заңдастыру (жылыстату) және терроризмді қаржыландыру тәуекелдерін бағалау үшін деректер болмаған жағдайда мұндай деректердің болмау себептері көрсетіледі.</w:t>
      </w:r>
    </w:p>
    <w:bookmarkEnd w:id="20"/>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4. Кірістерді заңдастыру (жылыстату) және терроризмді қаржыландыру тәуекелдерін бағалау үшін деректерді өңдеу және талдау тәртібі</w:t>
      </w:r>
    </w:p>
    <w:bookmarkEnd w:id="21"/>
    <w:bookmarkStart w:name="z23" w:id="22"/>
    <w:p>
      <w:pPr>
        <w:spacing w:after="0"/>
        <w:ind w:left="0"/>
        <w:jc w:val="both"/>
      </w:pPr>
      <w:r>
        <w:rPr>
          <w:rFonts w:ascii="Times New Roman"/>
          <w:b w:val="false"/>
          <w:i w:val="false"/>
          <w:color w:val="000000"/>
          <w:sz w:val="28"/>
        </w:rPr>
        <w:t>
      16. Уәкілетті орган барлық деректерді алған күннен бастап 30 (отыз) жұмыс күні ішінде кірістерді заңдастыру (жылыстату) және терроризмді қаржыландыру тәуекелдерін бағалау үшін:</w:t>
      </w:r>
    </w:p>
    <w:bookmarkEnd w:id="22"/>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үшін ұсынылған деректердің сәйкестігі және толықтығы тұрғысынан кірістерді заңдастыру (жылыстату) және терроризмді қаржыландыру тәуекелдерін бағалау үшін жиналған деректерді салыстыру;</w:t>
      </w:r>
    </w:p>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үшін жиналған деректерді құрылымдау;</w:t>
      </w:r>
    </w:p>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үшін жиналған деректерді ранжирлеу арқылы жиналған деректерге өңдеу жүргізеді.</w:t>
      </w:r>
    </w:p>
    <w:bookmarkStart w:name="z24" w:id="23"/>
    <w:p>
      <w:pPr>
        <w:spacing w:after="0"/>
        <w:ind w:left="0"/>
        <w:jc w:val="both"/>
      </w:pPr>
      <w:r>
        <w:rPr>
          <w:rFonts w:ascii="Times New Roman"/>
          <w:b w:val="false"/>
          <w:i w:val="false"/>
          <w:color w:val="000000"/>
          <w:sz w:val="28"/>
        </w:rPr>
        <w:t>
      17. Уәкілетті орган кірістерді заңдастыру (жылыстату) және терроризмді қаржыландыру тәуекелдерін бағалау үшін деректерді өңдегеннен кейін оларды 5 (бес) айдан аспайтын уақытқа созылатын талдауды жүзеге асырады, оны жүргізу кезінде:</w:t>
      </w:r>
    </w:p>
    <w:bookmarkEnd w:id="23"/>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тәуекелінің көзін;</w:t>
      </w:r>
    </w:p>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тәуекелінің сипатын;</w:t>
      </w:r>
    </w:p>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тәуекелінің ықтималдылығын;</w:t>
      </w:r>
    </w:p>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тәуекелінің салдарларын анықтайды.</w:t>
      </w:r>
    </w:p>
    <w:bookmarkStart w:name="z25" w:id="24"/>
    <w:p>
      <w:pPr>
        <w:spacing w:after="0"/>
        <w:ind w:left="0"/>
        <w:jc w:val="both"/>
      </w:pPr>
      <w:r>
        <w:rPr>
          <w:rFonts w:ascii="Times New Roman"/>
          <w:b w:val="false"/>
          <w:i w:val="false"/>
          <w:color w:val="000000"/>
          <w:sz w:val="28"/>
        </w:rPr>
        <w:t>
      18. Кірістерді заңдастыру (жылыстату) және терроризмді қаржыландыру тәуекелдерін бағалау үшін деректерді талдау кезінде кірістерді заңдастыру (жылыстату) және терроризмді қаржыландыруға қарсы іс-қимыл бойынша өзара бағалау және прогресс туралы есептер мен қылмыстық жолмен алынған кірістерді заңдастыру (жылыстату) және терроризмді қаржыландыруға қарсы іс-қимыл саласындағы халықаралық ұйымдардың баяндамаларынан ақпарат та пайдаланылады.</w:t>
      </w:r>
    </w:p>
    <w:bookmarkEnd w:id="24"/>
    <w:bookmarkStart w:name="z26" w:id="25"/>
    <w:p>
      <w:pPr>
        <w:spacing w:after="0"/>
        <w:ind w:left="0"/>
        <w:jc w:val="both"/>
      </w:pPr>
      <w:r>
        <w:rPr>
          <w:rFonts w:ascii="Times New Roman"/>
          <w:b w:val="false"/>
          <w:i w:val="false"/>
          <w:color w:val="000000"/>
          <w:sz w:val="28"/>
        </w:rPr>
        <w:t>
      19. Жиналған деректерді талдау қорытындылары бойынша уәкілетті орган кірістерді заңдастыру (жылыстату) және терроризмді қаржыландыру тәуекелдерін бағалау жөніндегі есепті қалыптастырады, онда:</w:t>
      </w:r>
    </w:p>
    <w:bookmarkEnd w:id="25"/>
    <w:p>
      <w:pPr>
        <w:spacing w:after="0"/>
        <w:ind w:left="0"/>
        <w:jc w:val="both"/>
      </w:pPr>
      <w:r>
        <w:rPr>
          <w:rFonts w:ascii="Times New Roman"/>
          <w:b w:val="false"/>
          <w:i w:val="false"/>
          <w:color w:val="000000"/>
          <w:sz w:val="28"/>
        </w:rPr>
        <w:t>
      1) кірістерді заңдастыру (жылыстату) және терроризмді қаржыландыру тәуекелдері сипатының, көзінің, ықтималдылығы мен салдарының сипаттамасы;</w:t>
      </w:r>
    </w:p>
    <w:p>
      <w:pPr>
        <w:spacing w:after="0"/>
        <w:ind w:left="0"/>
        <w:jc w:val="both"/>
      </w:pPr>
      <w:r>
        <w:rPr>
          <w:rFonts w:ascii="Times New Roman"/>
          <w:b w:val="false"/>
          <w:i w:val="false"/>
          <w:color w:val="000000"/>
          <w:sz w:val="28"/>
        </w:rPr>
        <w:t xml:space="preserve">
      2) кірістерді заңдастыру (жылыстату) және терроризмді қаржыландыру тәуекелдері үшін жиналған деректер талдауының қорытындылары қамтылады. </w:t>
      </w:r>
    </w:p>
    <w:bookmarkStart w:name="z27" w:id="26"/>
    <w:p>
      <w:pPr>
        <w:spacing w:after="0"/>
        <w:ind w:left="0"/>
        <w:jc w:val="both"/>
      </w:pPr>
      <w:r>
        <w:rPr>
          <w:rFonts w:ascii="Times New Roman"/>
          <w:b w:val="false"/>
          <w:i w:val="false"/>
          <w:color w:val="000000"/>
          <w:sz w:val="28"/>
        </w:rPr>
        <w:t xml:space="preserve">
      20. Уәкілетті орган кірістерді заңдастыру (жылыстату) және терроризмді қаржыландыру тәуекелдерін бағалау бойынша есепті қалыптастырған күннен бастап 10 (он) жұмыс күні ішінде оны жұмыс топтарына береді. </w:t>
      </w:r>
    </w:p>
    <w:bookmarkEnd w:id="26"/>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5. Кірістерді заңдастыру (жылыстату) және терроризмді қаржыландыру тәуекелдерін бағалау мен кірістерді заңдастыру (жылыстату) және терроризмді қаржыландыру тәуекелдерін төмендетуге бағытталған шараларды анықтау тәртібі</w:t>
      </w:r>
    </w:p>
    <w:bookmarkEnd w:id="27"/>
    <w:bookmarkStart w:name="z29" w:id="28"/>
    <w:p>
      <w:pPr>
        <w:spacing w:after="0"/>
        <w:ind w:left="0"/>
        <w:jc w:val="both"/>
      </w:pPr>
      <w:r>
        <w:rPr>
          <w:rFonts w:ascii="Times New Roman"/>
          <w:b w:val="false"/>
          <w:i w:val="false"/>
          <w:color w:val="000000"/>
          <w:sz w:val="28"/>
        </w:rPr>
        <w:t xml:space="preserve">
      21. Жұмыс топтары кірістерді заңдастыру (жылыстату) және терроризмді қаржыландыру тәуекелдерін бағалау жөніндегі есепті алған күннен бастап 5 (бес) айдан асырмай қарайды және тәуекелдің мынадай: </w:t>
      </w:r>
    </w:p>
    <w:bookmarkEnd w:id="28"/>
    <w:p>
      <w:pPr>
        <w:spacing w:after="0"/>
        <w:ind w:left="0"/>
        <w:jc w:val="both"/>
      </w:pPr>
      <w:r>
        <w:rPr>
          <w:rFonts w:ascii="Times New Roman"/>
          <w:b w:val="false"/>
          <w:i w:val="false"/>
          <w:color w:val="000000"/>
          <w:sz w:val="28"/>
        </w:rPr>
        <w:t>
      "өте жоғары";</w:t>
      </w:r>
    </w:p>
    <w:p>
      <w:pPr>
        <w:spacing w:after="0"/>
        <w:ind w:left="0"/>
        <w:jc w:val="both"/>
      </w:pPr>
      <w:r>
        <w:rPr>
          <w:rFonts w:ascii="Times New Roman"/>
          <w:b w:val="false"/>
          <w:i w:val="false"/>
          <w:color w:val="000000"/>
          <w:sz w:val="28"/>
        </w:rPr>
        <w:t>
      "жоғары";</w:t>
      </w:r>
    </w:p>
    <w:p>
      <w:pPr>
        <w:spacing w:after="0"/>
        <w:ind w:left="0"/>
        <w:jc w:val="both"/>
      </w:pPr>
      <w:r>
        <w:rPr>
          <w:rFonts w:ascii="Times New Roman"/>
          <w:b w:val="false"/>
          <w:i w:val="false"/>
          <w:color w:val="000000"/>
          <w:sz w:val="28"/>
        </w:rPr>
        <w:t>
      "елеулі";</w:t>
      </w:r>
    </w:p>
    <w:p>
      <w:pPr>
        <w:spacing w:after="0"/>
        <w:ind w:left="0"/>
        <w:jc w:val="both"/>
      </w:pPr>
      <w:r>
        <w:rPr>
          <w:rFonts w:ascii="Times New Roman"/>
          <w:b w:val="false"/>
          <w:i w:val="false"/>
          <w:color w:val="000000"/>
          <w:sz w:val="28"/>
        </w:rPr>
        <w:t>
      "орташадан жоғары";</w:t>
      </w:r>
    </w:p>
    <w:p>
      <w:pPr>
        <w:spacing w:after="0"/>
        <w:ind w:left="0"/>
        <w:jc w:val="both"/>
      </w:pPr>
      <w:r>
        <w:rPr>
          <w:rFonts w:ascii="Times New Roman"/>
          <w:b w:val="false"/>
          <w:i w:val="false"/>
          <w:color w:val="000000"/>
          <w:sz w:val="28"/>
        </w:rPr>
        <w:t>
      "орташа";</w:t>
      </w:r>
    </w:p>
    <w:p>
      <w:pPr>
        <w:spacing w:after="0"/>
        <w:ind w:left="0"/>
        <w:jc w:val="both"/>
      </w:pPr>
      <w:r>
        <w:rPr>
          <w:rFonts w:ascii="Times New Roman"/>
          <w:b w:val="false"/>
          <w:i w:val="false"/>
          <w:color w:val="000000"/>
          <w:sz w:val="28"/>
        </w:rPr>
        <w:t>
      "орташадан төмен";</w:t>
      </w:r>
    </w:p>
    <w:p>
      <w:pPr>
        <w:spacing w:after="0"/>
        <w:ind w:left="0"/>
        <w:jc w:val="both"/>
      </w:pPr>
      <w:r>
        <w:rPr>
          <w:rFonts w:ascii="Times New Roman"/>
          <w:b w:val="false"/>
          <w:i w:val="false"/>
          <w:color w:val="000000"/>
          <w:sz w:val="28"/>
        </w:rPr>
        <w:t>
      "төмен";</w:t>
      </w:r>
    </w:p>
    <w:p>
      <w:pPr>
        <w:spacing w:after="0"/>
        <w:ind w:left="0"/>
        <w:jc w:val="both"/>
      </w:pPr>
      <w:r>
        <w:rPr>
          <w:rFonts w:ascii="Times New Roman"/>
          <w:b w:val="false"/>
          <w:i w:val="false"/>
          <w:color w:val="000000"/>
          <w:sz w:val="28"/>
        </w:rPr>
        <w:t>
      "өте төмен";</w:t>
      </w:r>
    </w:p>
    <w:p>
      <w:pPr>
        <w:spacing w:after="0"/>
        <w:ind w:left="0"/>
        <w:jc w:val="both"/>
      </w:pPr>
      <w:r>
        <w:rPr>
          <w:rFonts w:ascii="Times New Roman"/>
          <w:b w:val="false"/>
          <w:i w:val="false"/>
          <w:color w:val="000000"/>
          <w:sz w:val="28"/>
        </w:rPr>
        <w:t>
      "елеусіз тәуекелдері бар";</w:t>
      </w:r>
    </w:p>
    <w:p>
      <w:pPr>
        <w:spacing w:after="0"/>
        <w:ind w:left="0"/>
        <w:jc w:val="both"/>
      </w:pPr>
      <w:r>
        <w:rPr>
          <w:rFonts w:ascii="Times New Roman"/>
          <w:b w:val="false"/>
          <w:i w:val="false"/>
          <w:color w:val="000000"/>
          <w:sz w:val="28"/>
        </w:rPr>
        <w:t>
      "тәуекел жоқ" деңгейлердің бірін береді.</w:t>
      </w:r>
    </w:p>
    <w:bookmarkStart w:name="z30" w:id="29"/>
    <w:p>
      <w:pPr>
        <w:spacing w:after="0"/>
        <w:ind w:left="0"/>
        <w:jc w:val="both"/>
      </w:pPr>
      <w:r>
        <w:rPr>
          <w:rFonts w:ascii="Times New Roman"/>
          <w:b w:val="false"/>
          <w:i w:val="false"/>
          <w:color w:val="000000"/>
          <w:sz w:val="28"/>
        </w:rPr>
        <w:t>
      22. Жұмыс топтары қарау және тәуекелдің тиісті деңгейлерін беру қорытындылары бойынша кірістерді заңдастыру (жылыстату) және терроризмді қаржыландыру тәуекелдерін бағалау бойынша қорытынды есептерді (бұдан әрі – қорытынды есеп) қалыптастырады, онда:</w:t>
      </w:r>
    </w:p>
    <w:bookmarkEnd w:id="29"/>
    <w:p>
      <w:pPr>
        <w:spacing w:after="0"/>
        <w:ind w:left="0"/>
        <w:jc w:val="both"/>
      </w:pPr>
      <w:r>
        <w:rPr>
          <w:rFonts w:ascii="Times New Roman"/>
          <w:b w:val="false"/>
          <w:i w:val="false"/>
          <w:color w:val="000000"/>
          <w:sz w:val="28"/>
        </w:rPr>
        <w:t>
      1) кірістерді заңдастыру (жылыстату) және терроризмді қаржыландыру тәуекелдерін бағалау сипаттамасы;</w:t>
      </w:r>
    </w:p>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 бағалау бойынша тұжырымдар;</w:t>
      </w:r>
    </w:p>
    <w:p>
      <w:pPr>
        <w:spacing w:after="0"/>
        <w:ind w:left="0"/>
        <w:jc w:val="both"/>
      </w:pPr>
      <w:r>
        <w:rPr>
          <w:rFonts w:ascii="Times New Roman"/>
          <w:b w:val="false"/>
          <w:i w:val="false"/>
          <w:color w:val="000000"/>
          <w:sz w:val="28"/>
        </w:rPr>
        <w:t xml:space="preserve">
      3) кірістерді заңдастыру (жылыстату) және терроризмді қаржыландыру тәуекелдерін төмендетуге бағытталған шаралар қабылдау туралы қорытынды қамтылады. </w:t>
      </w:r>
    </w:p>
    <w:bookmarkStart w:name="z31" w:id="30"/>
    <w:p>
      <w:pPr>
        <w:spacing w:after="0"/>
        <w:ind w:left="0"/>
        <w:jc w:val="both"/>
      </w:pPr>
      <w:r>
        <w:rPr>
          <w:rFonts w:ascii="Times New Roman"/>
          <w:b w:val="false"/>
          <w:i w:val="false"/>
          <w:color w:val="000000"/>
          <w:sz w:val="28"/>
        </w:rPr>
        <w:t xml:space="preserve">
      23. Жұмыс топтары қорытынды есептер қалыптастырылған күннен бастап 10 (он) жұмыс күні ішінде оларды уәкілетті органға береді. </w:t>
      </w:r>
    </w:p>
    <w:bookmarkEnd w:id="30"/>
    <w:bookmarkStart w:name="z32" w:id="31"/>
    <w:p>
      <w:pPr>
        <w:spacing w:after="0"/>
        <w:ind w:left="0"/>
        <w:jc w:val="both"/>
      </w:pPr>
      <w:r>
        <w:rPr>
          <w:rFonts w:ascii="Times New Roman"/>
          <w:b w:val="false"/>
          <w:i w:val="false"/>
          <w:color w:val="000000"/>
          <w:sz w:val="28"/>
        </w:rPr>
        <w:t xml:space="preserve">
      24. Уәкілетті орган қорытынды есептерді алған күннен бастап 10 (он) жұмыс күні ішінде оларды мемлекеттік, құқық қорғау және арнаулы мемлекеттік органдарға келісуге жібереді. </w:t>
      </w:r>
    </w:p>
    <w:bookmarkEnd w:id="31"/>
    <w:bookmarkStart w:name="z33" w:id="32"/>
    <w:p>
      <w:pPr>
        <w:spacing w:after="0"/>
        <w:ind w:left="0"/>
        <w:jc w:val="both"/>
      </w:pPr>
      <w:r>
        <w:rPr>
          <w:rFonts w:ascii="Times New Roman"/>
          <w:b w:val="false"/>
          <w:i w:val="false"/>
          <w:color w:val="000000"/>
          <w:sz w:val="28"/>
        </w:rPr>
        <w:t>
      25. Мемлекеттік, құқық қорғау және арнаулы мемлекеттік органдар қорытынды есептерді алған күннен бастап 30 (отыз) жұмыс күні ішінде уәкілетті органға ескертулер мен ұсыныстарды жібереді не олардың жоқтығы туралы хабарлайды.</w:t>
      </w:r>
    </w:p>
    <w:bookmarkEnd w:id="32"/>
    <w:p>
      <w:pPr>
        <w:spacing w:after="0"/>
        <w:ind w:left="0"/>
        <w:jc w:val="both"/>
      </w:pPr>
      <w:r>
        <w:rPr>
          <w:rFonts w:ascii="Times New Roman"/>
          <w:b w:val="false"/>
          <w:i w:val="false"/>
          <w:color w:val="000000"/>
          <w:sz w:val="28"/>
        </w:rPr>
        <w:t>
      Мемлекеттік, құқық қорғау және арнаулы мемлекеттік органдар Қорытынды есепке ескертулер мен ұсыныстар берген жағдайда, уәкілетті орган 5 (бес) жұмыс күні ішінде одан әрі пысықтау үшін жұмыс топтарына жібереді.</w:t>
      </w:r>
    </w:p>
    <w:bookmarkStart w:name="z34" w:id="33"/>
    <w:p>
      <w:pPr>
        <w:spacing w:after="0"/>
        <w:ind w:left="0"/>
        <w:jc w:val="both"/>
      </w:pPr>
      <w:r>
        <w:rPr>
          <w:rFonts w:ascii="Times New Roman"/>
          <w:b w:val="false"/>
          <w:i w:val="false"/>
          <w:color w:val="000000"/>
          <w:sz w:val="28"/>
        </w:rPr>
        <w:t>
      26. Мемлекеттік, құқық қорғау және арнаулы мемлекеттік органдар Қағидалардың 25-тармағында көрсетілген мерзімде ұстанымдарын ұсынбаған жағдайда қорытынды есептер келісілген деп есептеледі.</w:t>
      </w:r>
    </w:p>
    <w:bookmarkEnd w:id="33"/>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6. Қылмыстық жолмен алынған кірістерді заңдастыруға (жылыстатуға) және терроризмді қаржыландыруға қарсы іс-қимыл жөніндегі ведомствоаралық комиссияда қарау тәртібі</w:t>
      </w:r>
    </w:p>
    <w:bookmarkEnd w:id="34"/>
    <w:bookmarkStart w:name="z36" w:id="35"/>
    <w:p>
      <w:pPr>
        <w:spacing w:after="0"/>
        <w:ind w:left="0"/>
        <w:jc w:val="both"/>
      </w:pPr>
      <w:r>
        <w:rPr>
          <w:rFonts w:ascii="Times New Roman"/>
          <w:b w:val="false"/>
          <w:i w:val="false"/>
          <w:color w:val="000000"/>
          <w:sz w:val="28"/>
        </w:rPr>
        <w:t>
      27. Уәкілетті орган құратын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кеңестің (бұдан әрі – Ведомствоаралық кеңес) отырысына уәкілетті орган мемлекеттік, құқық қорғау және арнаулы мемлекеттік органдармен келісілген Ведомствоаралық кеңес отырыстарының кестесіне сәйкес қорытынды есептерді қарау және мақұлдау үшін шығарады.</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 жаңа редакцияда - ҚР Үкіметінің 26.02.2021 </w:t>
      </w:r>
      <w:r>
        <w:rPr>
          <w:rFonts w:ascii="Times New Roman"/>
          <w:b w:val="false"/>
          <w:i w:val="false"/>
          <w:color w:val="000000"/>
          <w:sz w:val="28"/>
        </w:rPr>
        <w:t>№ 98</w:t>
      </w:r>
      <w:r>
        <w:rPr>
          <w:rFonts w:ascii="Times New Roman"/>
          <w:b w:val="false"/>
          <w:i/>
          <w:color w:val="000000"/>
          <w:sz w:val="28"/>
        </w:rPr>
        <w:t xml:space="preserve"> қаулысымен.</w:t>
      </w:r>
    </w:p>
    <w:bookmarkStart w:name="z37" w:id="36"/>
    <w:p>
      <w:pPr>
        <w:spacing w:after="0"/>
        <w:ind w:left="0"/>
        <w:jc w:val="both"/>
      </w:pPr>
      <w:r>
        <w:rPr>
          <w:rFonts w:ascii="Times New Roman"/>
          <w:b w:val="false"/>
          <w:i w:val="false"/>
          <w:color w:val="000000"/>
          <w:sz w:val="28"/>
        </w:rPr>
        <w:t>
      28. Уәкілетті орган Ведомствоаралық кеңес мақұлдағаннан кейін 30 (отыз) жұмыс күні ішінде қорытынды есептерді жинақтайды және оларды Қазақстан Республикасы Қаржылық мониторинг агенттігінің ресми интернет-ресурсының жабық бөлігіне орналастырады.</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 жаңа редакцияда - ҚР Үкіметінің 26.02.2021 </w:t>
      </w:r>
      <w:r>
        <w:rPr>
          <w:rFonts w:ascii="Times New Roman"/>
          <w:b w:val="false"/>
          <w:i w:val="false"/>
          <w:color w:val="000000"/>
          <w:sz w:val="28"/>
        </w:rPr>
        <w:t>№ 98</w:t>
      </w:r>
      <w:r>
        <w:rPr>
          <w:rFonts w:ascii="Times New Roman"/>
          <w:b w:val="false"/>
          <w:i/>
          <w:color w:val="000000"/>
          <w:sz w:val="28"/>
        </w:rPr>
        <w:t xml:space="preserve"> қаулысымен.</w:t>
      </w:r>
    </w:p>
    <w:bookmarkStart w:name="z38" w:id="37"/>
    <w:p>
      <w:pPr>
        <w:spacing w:after="0"/>
        <w:ind w:left="0"/>
        <w:jc w:val="both"/>
      </w:pPr>
      <w:r>
        <w:rPr>
          <w:rFonts w:ascii="Times New Roman"/>
          <w:b w:val="false"/>
          <w:i w:val="false"/>
          <w:color w:val="000000"/>
          <w:sz w:val="28"/>
        </w:rPr>
        <w:t>
      29. Уәкілетті орган кірістерді заңдастыру (жылыстату) және терроризмді қаржыландыру тәуекелдеріне бағалау жүргізу қорытындылары бойынша Қазақстан Республикасының Үкіметі бекітетін кірістерді заңдастыру (жылыстату) және терроризмді қаржыландыру тәуекелдерін төмендетуге бағытталған шаралар кешенін әзірлейді.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