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98b3" w14:textId="a0e9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ауыл шаруашылығы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18 сәуірдегі № 210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14 желтоқсанда Астанада жасалған Қазақстан Республикасының Үкіметі мен Израиль Мемлекетінің Үкіметі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сәуірдегі</w:t>
            </w:r>
            <w:r>
              <w:br/>
            </w:r>
            <w:r>
              <w:rPr>
                <w:rFonts w:ascii="Times New Roman"/>
                <w:b w:val="false"/>
                <w:i w:val="false"/>
                <w:color w:val="000000"/>
                <w:sz w:val="20"/>
              </w:rPr>
              <w:t>№ 210 қаулысымен</w:t>
            </w:r>
            <w:r>
              <w:br/>
            </w:r>
            <w:r>
              <w:rPr>
                <w:rFonts w:ascii="Times New Roman"/>
                <w:b w:val="false"/>
                <w:i w:val="false"/>
                <w:color w:val="000000"/>
                <w:sz w:val="20"/>
              </w:rPr>
              <w:t>бекітілген</w:t>
            </w:r>
          </w:p>
        </w:tc>
      </w:tr>
    </w:tbl>
    <w:bookmarkStart w:name="z53" w:id="3"/>
    <w:p>
      <w:pPr>
        <w:spacing w:after="0"/>
        <w:ind w:left="0"/>
        <w:jc w:val="left"/>
      </w:pPr>
      <w:r>
        <w:rPr>
          <w:rFonts w:ascii="Times New Roman"/>
          <w:b/>
          <w:i w:val="false"/>
          <w:color w:val="000000"/>
        </w:rPr>
        <w:t xml:space="preserve"> Қазақстан Республикасының Үкіметі мен Израиль Мемлекетінің Үкіметі арасындағы ауыл шаруашылығы саласындағы ынтымақтастық туралы </w:t>
      </w:r>
    </w:p>
    <w:bookmarkEnd w:id="3"/>
    <w:bookmarkStart w:name="z54" w:id="4"/>
    <w:p>
      <w:pPr>
        <w:spacing w:after="0"/>
        <w:ind w:left="0"/>
        <w:jc w:val="left"/>
      </w:pPr>
      <w:r>
        <w:rPr>
          <w:rFonts w:ascii="Times New Roman"/>
          <w:b/>
          <w:i w:val="false"/>
          <w:color w:val="000000"/>
        </w:rPr>
        <w:t xml:space="preserve"> келісім</w:t>
      </w:r>
    </w:p>
    <w:bookmarkEnd w:id="4"/>
    <w:bookmarkStart w:name="z5" w:id="5"/>
    <w:p>
      <w:pPr>
        <w:spacing w:after="0"/>
        <w:ind w:left="0"/>
        <w:jc w:val="both"/>
      </w:pPr>
      <w:r>
        <w:rPr>
          <w:rFonts w:ascii="Times New Roman"/>
          <w:b w:val="false"/>
          <w:i w:val="false"/>
          <w:color w:val="000000"/>
          <w:sz w:val="28"/>
        </w:rPr>
        <w:t>
      Қазақстан Республикасының Үкіметі мен Израиль Мемлекетінің Үкіметі (бұдан әрі "Тараптар" деп аталады)</w:t>
      </w:r>
    </w:p>
    <w:bookmarkEnd w:id="5"/>
    <w:bookmarkStart w:name="z6" w:id="6"/>
    <w:p>
      <w:pPr>
        <w:spacing w:after="0"/>
        <w:ind w:left="0"/>
        <w:jc w:val="both"/>
      </w:pPr>
      <w:r>
        <w:rPr>
          <w:rFonts w:ascii="Times New Roman"/>
          <w:b w:val="false"/>
          <w:i w:val="false"/>
          <w:color w:val="000000"/>
          <w:sz w:val="28"/>
        </w:rPr>
        <w:t>
      Қазақстан Республикасы мен Израиль Мемлекетін біріктіретін тығыз байланыстар мен достық қатынастарды ескере отырып,</w:t>
      </w:r>
    </w:p>
    <w:bookmarkEnd w:id="6"/>
    <w:bookmarkStart w:name="z7" w:id="7"/>
    <w:p>
      <w:pPr>
        <w:spacing w:after="0"/>
        <w:ind w:left="0"/>
        <w:jc w:val="both"/>
      </w:pPr>
      <w:r>
        <w:rPr>
          <w:rFonts w:ascii="Times New Roman"/>
          <w:b w:val="false"/>
          <w:i w:val="false"/>
          <w:color w:val="000000"/>
          <w:sz w:val="28"/>
        </w:rPr>
        <w:t>
      өзара тиімді негізде ауыл шаруашылығы саласындағы ынтымақтастықты дамытуға өзара ұмтылысты ескере отырып,</w:t>
      </w:r>
    </w:p>
    <w:bookmarkEnd w:id="7"/>
    <w:bookmarkStart w:name="z8" w:id="8"/>
    <w:p>
      <w:pPr>
        <w:spacing w:after="0"/>
        <w:ind w:left="0"/>
        <w:jc w:val="both"/>
      </w:pPr>
      <w:r>
        <w:rPr>
          <w:rFonts w:ascii="Times New Roman"/>
          <w:b w:val="false"/>
          <w:i w:val="false"/>
          <w:color w:val="000000"/>
          <w:sz w:val="28"/>
        </w:rPr>
        <w:t>
      экономиканы дамытудағы және азық-түлік қауіпсіздігін қамтамасыз етудегі ауыл шаруашылығы секторының жетекші рөлін ұғына отырып,</w:t>
      </w:r>
    </w:p>
    <w:bookmarkEnd w:id="8"/>
    <w:bookmarkStart w:name="z9" w:id="9"/>
    <w:p>
      <w:pPr>
        <w:spacing w:after="0"/>
        <w:ind w:left="0"/>
        <w:jc w:val="both"/>
      </w:pPr>
      <w:r>
        <w:rPr>
          <w:rFonts w:ascii="Times New Roman"/>
          <w:b w:val="false"/>
          <w:i w:val="false"/>
          <w:color w:val="000000"/>
          <w:sz w:val="28"/>
        </w:rPr>
        <w:t>
      Тараптар арасындағы ынтымақтастықты нығайту үшін барлық деңгейде тәжірибе алмасу мен ынтымақтастықтың маңыздылығын ұғына отырып,</w:t>
      </w:r>
    </w:p>
    <w:bookmarkEnd w:id="9"/>
    <w:bookmarkStart w:name="z10"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2" w:id="11"/>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p>
    <w:bookmarkEnd w:id="11"/>
    <w:bookmarkStart w:name="z13" w:id="12"/>
    <w:p>
      <w:pPr>
        <w:spacing w:after="0"/>
        <w:ind w:left="0"/>
        <w:jc w:val="both"/>
      </w:pPr>
      <w:r>
        <w:rPr>
          <w:rFonts w:ascii="Times New Roman"/>
          <w:b w:val="false"/>
          <w:i w:val="false"/>
          <w:color w:val="000000"/>
          <w:sz w:val="28"/>
        </w:rPr>
        <w:t>
      - өсімдік шаруашылығы және мал шаруашылығы;</w:t>
      </w:r>
    </w:p>
    <w:bookmarkEnd w:id="12"/>
    <w:bookmarkStart w:name="z14" w:id="13"/>
    <w:p>
      <w:pPr>
        <w:spacing w:after="0"/>
        <w:ind w:left="0"/>
        <w:jc w:val="both"/>
      </w:pPr>
      <w:r>
        <w:rPr>
          <w:rFonts w:ascii="Times New Roman"/>
          <w:b w:val="false"/>
          <w:i w:val="false"/>
          <w:color w:val="000000"/>
          <w:sz w:val="28"/>
        </w:rPr>
        <w:t>
      - ветеринария, өсімдіктерді қорғау және олардың карантині;</w:t>
      </w:r>
    </w:p>
    <w:bookmarkEnd w:id="13"/>
    <w:bookmarkStart w:name="z15" w:id="14"/>
    <w:p>
      <w:pPr>
        <w:spacing w:after="0"/>
        <w:ind w:left="0"/>
        <w:jc w:val="both"/>
      </w:pPr>
      <w:r>
        <w:rPr>
          <w:rFonts w:ascii="Times New Roman"/>
          <w:b w:val="false"/>
          <w:i w:val="false"/>
          <w:color w:val="000000"/>
          <w:sz w:val="28"/>
        </w:rPr>
        <w:t>
      - аграрлық ғылым, білім алмасу;</w:t>
      </w:r>
    </w:p>
    <w:bookmarkEnd w:id="14"/>
    <w:bookmarkStart w:name="z16" w:id="15"/>
    <w:p>
      <w:pPr>
        <w:spacing w:after="0"/>
        <w:ind w:left="0"/>
        <w:jc w:val="both"/>
      </w:pPr>
      <w:r>
        <w:rPr>
          <w:rFonts w:ascii="Times New Roman"/>
          <w:b w:val="false"/>
          <w:i w:val="false"/>
          <w:color w:val="000000"/>
          <w:sz w:val="28"/>
        </w:rPr>
        <w:t>
      - ауыл шаруашылығы өнімін қайта өңдеу;</w:t>
      </w:r>
    </w:p>
    <w:bookmarkEnd w:id="15"/>
    <w:bookmarkStart w:name="z17" w:id="16"/>
    <w:p>
      <w:pPr>
        <w:spacing w:after="0"/>
        <w:ind w:left="0"/>
        <w:jc w:val="both"/>
      </w:pPr>
      <w:r>
        <w:rPr>
          <w:rFonts w:ascii="Times New Roman"/>
          <w:b w:val="false"/>
          <w:i w:val="false"/>
          <w:color w:val="000000"/>
          <w:sz w:val="28"/>
        </w:rPr>
        <w:t>
      - су үнемдеу технологиялары;</w:t>
      </w:r>
    </w:p>
    <w:bookmarkEnd w:id="16"/>
    <w:bookmarkStart w:name="z18" w:id="17"/>
    <w:p>
      <w:pPr>
        <w:spacing w:after="0"/>
        <w:ind w:left="0"/>
        <w:jc w:val="both"/>
      </w:pPr>
      <w:r>
        <w:rPr>
          <w:rFonts w:ascii="Times New Roman"/>
          <w:b w:val="false"/>
          <w:i w:val="false"/>
          <w:color w:val="000000"/>
          <w:sz w:val="28"/>
        </w:rPr>
        <w:t>
      - акваөсіру;</w:t>
      </w:r>
    </w:p>
    <w:bookmarkEnd w:id="17"/>
    <w:bookmarkStart w:name="z19" w:id="18"/>
    <w:p>
      <w:pPr>
        <w:spacing w:after="0"/>
        <w:ind w:left="0"/>
        <w:jc w:val="both"/>
      </w:pPr>
      <w:r>
        <w:rPr>
          <w:rFonts w:ascii="Times New Roman"/>
          <w:b w:val="false"/>
          <w:i w:val="false"/>
          <w:color w:val="000000"/>
          <w:sz w:val="28"/>
        </w:rPr>
        <w:t>
      - мамандарды оқыту.</w:t>
      </w:r>
    </w:p>
    <w:bookmarkEnd w:id="18"/>
    <w:p>
      <w:pPr>
        <w:spacing w:after="0"/>
        <w:ind w:left="0"/>
        <w:jc w:val="both"/>
      </w:pPr>
      <w:r>
        <w:rPr>
          <w:rFonts w:ascii="Times New Roman"/>
          <w:b/>
          <w:i w:val="false"/>
          <w:color w:val="000000"/>
          <w:sz w:val="28"/>
        </w:rPr>
        <w:t>2-бап</w:t>
      </w:r>
    </w:p>
    <w:bookmarkStart w:name="z21" w:id="19"/>
    <w:p>
      <w:pPr>
        <w:spacing w:after="0"/>
        <w:ind w:left="0"/>
        <w:jc w:val="both"/>
      </w:pPr>
      <w:r>
        <w:rPr>
          <w:rFonts w:ascii="Times New Roman"/>
          <w:b w:val="false"/>
          <w:i w:val="false"/>
          <w:color w:val="000000"/>
          <w:sz w:val="28"/>
        </w:rPr>
        <w:t xml:space="preserve">
      Осы Келісім шеңберіндегі ынтымақтастық: </w:t>
      </w:r>
    </w:p>
    <w:bookmarkEnd w:id="19"/>
    <w:bookmarkStart w:name="z22" w:id="20"/>
    <w:p>
      <w:pPr>
        <w:spacing w:after="0"/>
        <w:ind w:left="0"/>
        <w:jc w:val="both"/>
      </w:pPr>
      <w:r>
        <w:rPr>
          <w:rFonts w:ascii="Times New Roman"/>
          <w:b w:val="false"/>
          <w:i w:val="false"/>
          <w:color w:val="000000"/>
          <w:sz w:val="28"/>
        </w:rPr>
        <w:t>
      ауыл шаруашылығы саласындағы зерттеулер мен білім туралы ақпарат алмасу;</w:t>
      </w:r>
    </w:p>
    <w:bookmarkEnd w:id="20"/>
    <w:bookmarkStart w:name="z23" w:id="21"/>
    <w:p>
      <w:pPr>
        <w:spacing w:after="0"/>
        <w:ind w:left="0"/>
        <w:jc w:val="both"/>
      </w:pPr>
      <w:r>
        <w:rPr>
          <w:rFonts w:ascii="Times New Roman"/>
          <w:b w:val="false"/>
          <w:i w:val="false"/>
          <w:color w:val="000000"/>
          <w:sz w:val="28"/>
        </w:rPr>
        <w:t xml:space="preserve">
      ауыл шаруашылығы саласында өзара техникалық көмек алмасу және озық білімге (технологияларға) оқыту; </w:t>
      </w:r>
    </w:p>
    <w:bookmarkEnd w:id="21"/>
    <w:bookmarkStart w:name="z24" w:id="22"/>
    <w:p>
      <w:pPr>
        <w:spacing w:after="0"/>
        <w:ind w:left="0"/>
        <w:jc w:val="both"/>
      </w:pPr>
      <w:r>
        <w:rPr>
          <w:rFonts w:ascii="Times New Roman"/>
          <w:b w:val="false"/>
          <w:i w:val="false"/>
          <w:color w:val="000000"/>
          <w:sz w:val="28"/>
        </w:rPr>
        <w:t>
      ауыл шаруашылығы саласында нормативтік құқықтық актілер және стандарттар туралы ақпарат алмасу;</w:t>
      </w:r>
    </w:p>
    <w:bookmarkEnd w:id="22"/>
    <w:bookmarkStart w:name="z25" w:id="23"/>
    <w:p>
      <w:pPr>
        <w:spacing w:after="0"/>
        <w:ind w:left="0"/>
        <w:jc w:val="both"/>
      </w:pPr>
      <w:r>
        <w:rPr>
          <w:rFonts w:ascii="Times New Roman"/>
          <w:b w:val="false"/>
          <w:i w:val="false"/>
          <w:color w:val="000000"/>
          <w:sz w:val="28"/>
        </w:rPr>
        <w:t>
      Тараптар өткізетін іс-шараларға (көрмелер, семинарлар, конференциялар және басқа да сол сияқты іс-шаралар) қатысу;</w:t>
      </w:r>
    </w:p>
    <w:bookmarkEnd w:id="23"/>
    <w:bookmarkStart w:name="z26" w:id="24"/>
    <w:p>
      <w:pPr>
        <w:spacing w:after="0"/>
        <w:ind w:left="0"/>
        <w:jc w:val="both"/>
      </w:pPr>
      <w:r>
        <w:rPr>
          <w:rFonts w:ascii="Times New Roman"/>
          <w:b w:val="false"/>
          <w:i w:val="false"/>
          <w:color w:val="000000"/>
          <w:sz w:val="28"/>
        </w:rPr>
        <w:t>
      өзара мүддені білдіретін мәселелерді талқылау;</w:t>
      </w:r>
    </w:p>
    <w:bookmarkEnd w:id="24"/>
    <w:bookmarkStart w:name="z27" w:id="25"/>
    <w:p>
      <w:pPr>
        <w:spacing w:after="0"/>
        <w:ind w:left="0"/>
        <w:jc w:val="both"/>
      </w:pPr>
      <w:r>
        <w:rPr>
          <w:rFonts w:ascii="Times New Roman"/>
          <w:b w:val="false"/>
          <w:i w:val="false"/>
          <w:color w:val="000000"/>
          <w:sz w:val="28"/>
        </w:rPr>
        <w:t>
      тағылымдамалардан, тренингтерден өту арқылы мамандардың кәсіби әлеуетін арттыру;</w:t>
      </w:r>
    </w:p>
    <w:bookmarkEnd w:id="25"/>
    <w:bookmarkStart w:name="z28" w:id="26"/>
    <w:p>
      <w:pPr>
        <w:spacing w:after="0"/>
        <w:ind w:left="0"/>
        <w:jc w:val="both"/>
      </w:pPr>
      <w:r>
        <w:rPr>
          <w:rFonts w:ascii="Times New Roman"/>
          <w:b w:val="false"/>
          <w:i w:val="false"/>
          <w:color w:val="000000"/>
          <w:sz w:val="28"/>
        </w:rPr>
        <w:t>
      екі елдің ауыл шаруашылығы секторына жеке сектор инвестицияларын көтермелеу арқылы жүзеге асырылады.</w:t>
      </w:r>
    </w:p>
    <w:bookmarkEnd w:id="26"/>
    <w:bookmarkStart w:name="z29" w:id="27"/>
    <w:p>
      <w:pPr>
        <w:spacing w:after="0"/>
        <w:ind w:left="0"/>
        <w:jc w:val="both"/>
      </w:pPr>
      <w:r>
        <w:rPr>
          <w:rFonts w:ascii="Times New Roman"/>
          <w:b w:val="false"/>
          <w:i w:val="false"/>
          <w:color w:val="000000"/>
          <w:sz w:val="28"/>
        </w:rPr>
        <w:t>
      Тараптар өзара келісу бойынша осы баптың ережелерінде аталмаған ауыл шаруашылығы саласындағы ынтымақтастықтың өзге де нысандарын дамыта алады.</w:t>
      </w:r>
    </w:p>
    <w:bookmarkEnd w:id="27"/>
    <w:p>
      <w:pPr>
        <w:spacing w:after="0"/>
        <w:ind w:left="0"/>
        <w:jc w:val="both"/>
      </w:pPr>
      <w:r>
        <w:rPr>
          <w:rFonts w:ascii="Times New Roman"/>
          <w:b/>
          <w:i w:val="false"/>
          <w:color w:val="000000"/>
          <w:sz w:val="28"/>
        </w:rPr>
        <w:t>3-бап</w:t>
      </w:r>
    </w:p>
    <w:bookmarkStart w:name="z31" w:id="28"/>
    <w:p>
      <w:pPr>
        <w:spacing w:after="0"/>
        <w:ind w:left="0"/>
        <w:jc w:val="both"/>
      </w:pPr>
      <w:r>
        <w:rPr>
          <w:rFonts w:ascii="Times New Roman"/>
          <w:b w:val="false"/>
          <w:i w:val="false"/>
          <w:color w:val="000000"/>
          <w:sz w:val="28"/>
        </w:rPr>
        <w:t>
      Тараптар осы Келісімге сәйкес ынтымақтастық ережелерін орындауы барысында туындайтын шығыстарды, егер өзгеше ескертілмеген болса, Тараптардың қолжетімді бюджет қаражаты шегінде өздері көтереді.</w:t>
      </w:r>
    </w:p>
    <w:bookmarkEnd w:id="28"/>
    <w:p>
      <w:pPr>
        <w:spacing w:after="0"/>
        <w:ind w:left="0"/>
        <w:jc w:val="both"/>
      </w:pPr>
      <w:r>
        <w:rPr>
          <w:rFonts w:ascii="Times New Roman"/>
          <w:b/>
          <w:i w:val="false"/>
          <w:color w:val="000000"/>
          <w:sz w:val="28"/>
        </w:rPr>
        <w:t>4-бап</w:t>
      </w:r>
    </w:p>
    <w:bookmarkStart w:name="z33" w:id="29"/>
    <w:p>
      <w:pPr>
        <w:spacing w:after="0"/>
        <w:ind w:left="0"/>
        <w:jc w:val="both"/>
      </w:pPr>
      <w:r>
        <w:rPr>
          <w:rFonts w:ascii="Times New Roman"/>
          <w:b w:val="false"/>
          <w:i w:val="false"/>
          <w:color w:val="000000"/>
          <w:sz w:val="28"/>
        </w:rPr>
        <w:t>
      Тараптардың осы Келісімді іске асыруға жауапты құзыретті органдары мыналар болып табылады:</w:t>
      </w:r>
    </w:p>
    <w:bookmarkEnd w:id="29"/>
    <w:bookmarkStart w:name="z34" w:id="30"/>
    <w:p>
      <w:pPr>
        <w:spacing w:after="0"/>
        <w:ind w:left="0"/>
        <w:jc w:val="both"/>
      </w:pPr>
      <w:r>
        <w:rPr>
          <w:rFonts w:ascii="Times New Roman"/>
          <w:b w:val="false"/>
          <w:i w:val="false"/>
          <w:color w:val="000000"/>
          <w:sz w:val="28"/>
        </w:rPr>
        <w:t>
      Қазақстан тарапынан – Ауыл шаруашылығы министрлігі,</w:t>
      </w:r>
    </w:p>
    <w:bookmarkEnd w:id="30"/>
    <w:bookmarkStart w:name="z35" w:id="31"/>
    <w:p>
      <w:pPr>
        <w:spacing w:after="0"/>
        <w:ind w:left="0"/>
        <w:jc w:val="both"/>
      </w:pPr>
      <w:r>
        <w:rPr>
          <w:rFonts w:ascii="Times New Roman"/>
          <w:b w:val="false"/>
          <w:i w:val="false"/>
          <w:color w:val="000000"/>
          <w:sz w:val="28"/>
        </w:rPr>
        <w:t xml:space="preserve">
      Израиль тарапынан – Ауыл шаруашылығы және ауылдық аумақтарды дамыту министрлігі; </w:t>
      </w:r>
    </w:p>
    <w:bookmarkEnd w:id="31"/>
    <w:bookmarkStart w:name="z36" w:id="32"/>
    <w:p>
      <w:pPr>
        <w:spacing w:after="0"/>
        <w:ind w:left="0"/>
        <w:jc w:val="both"/>
      </w:pPr>
      <w:r>
        <w:rPr>
          <w:rFonts w:ascii="Times New Roman"/>
          <w:b w:val="false"/>
          <w:i w:val="false"/>
          <w:color w:val="000000"/>
          <w:sz w:val="28"/>
        </w:rPr>
        <w:t xml:space="preserve">
      Израиль халықаралық ынтымақтастықты дамыту агенттігі (МАШАВ) –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тренингтерді өткізу бойынша. </w:t>
      </w:r>
    </w:p>
    <w:bookmarkEnd w:id="32"/>
    <w:bookmarkStart w:name="z37" w:id="33"/>
    <w:p>
      <w:pPr>
        <w:spacing w:after="0"/>
        <w:ind w:left="0"/>
        <w:jc w:val="both"/>
      </w:pPr>
      <w:r>
        <w:rPr>
          <w:rFonts w:ascii="Times New Roman"/>
          <w:b w:val="false"/>
          <w:i w:val="false"/>
          <w:color w:val="000000"/>
          <w:sz w:val="28"/>
        </w:rPr>
        <w:t xml:space="preserve">
      Тараптардың осы Келісімді іске асыруға жауапты құзыретті органдары өзгерген жағдайда Тараптар бұл туралы тез арада дипломатиялық арналар арқылы жазбаша нысанда бір-бірін хабардар етеді. </w:t>
      </w:r>
    </w:p>
    <w:bookmarkEnd w:id="33"/>
    <w:p>
      <w:pPr>
        <w:spacing w:after="0"/>
        <w:ind w:left="0"/>
        <w:jc w:val="both"/>
      </w:pPr>
      <w:r>
        <w:rPr>
          <w:rFonts w:ascii="Times New Roman"/>
          <w:b/>
          <w:i w:val="false"/>
          <w:color w:val="000000"/>
          <w:sz w:val="28"/>
        </w:rPr>
        <w:t>5-бап</w:t>
      </w:r>
    </w:p>
    <w:bookmarkStart w:name="z39" w:id="34"/>
    <w:p>
      <w:pPr>
        <w:spacing w:after="0"/>
        <w:ind w:left="0"/>
        <w:jc w:val="both"/>
      </w:pPr>
      <w:r>
        <w:rPr>
          <w:rFonts w:ascii="Times New Roman"/>
          <w:b w:val="false"/>
          <w:i w:val="false"/>
          <w:color w:val="000000"/>
          <w:sz w:val="28"/>
        </w:rPr>
        <w:t>
      а) Тараптар осы Келісімді іске асыру барысында алынған зияткерлік қызмет нәтижелеріне құқықтарды ұлттық заңнамаға және Тараптардың мемлекеттері қатысушысы болып табылатын халықаралық шарттарға сәйкес құқықтық қорғау құралдарымен қамтамасыз етеді.</w:t>
      </w:r>
    </w:p>
    <w:bookmarkEnd w:id="34"/>
    <w:bookmarkStart w:name="z40" w:id="35"/>
    <w:p>
      <w:pPr>
        <w:spacing w:after="0"/>
        <w:ind w:left="0"/>
        <w:jc w:val="both"/>
      </w:pPr>
      <w:r>
        <w:rPr>
          <w:rFonts w:ascii="Times New Roman"/>
          <w:b w:val="false"/>
          <w:i w:val="false"/>
          <w:color w:val="000000"/>
          <w:sz w:val="28"/>
        </w:rPr>
        <w:t>
      b) Осы Келісімге сәйкес бірлескен қызмет нәтижесінде алынған зияткерлік қызмет нәтижелеріне құқықтар нақты жағдайға байланысты дайындалатын жекелеген келісімдерге сәйкес реттелуге тиіс.</w:t>
      </w:r>
    </w:p>
    <w:bookmarkEnd w:id="35"/>
    <w:bookmarkStart w:name="z41" w:id="36"/>
    <w:p>
      <w:pPr>
        <w:spacing w:after="0"/>
        <w:ind w:left="0"/>
        <w:jc w:val="both"/>
      </w:pPr>
      <w:r>
        <w:rPr>
          <w:rFonts w:ascii="Times New Roman"/>
          <w:b w:val="false"/>
          <w:i w:val="false"/>
          <w:color w:val="000000"/>
          <w:sz w:val="28"/>
        </w:rPr>
        <w:t>
      c) Тараптардың осы Келісім шеңберінде алынған, "Құпия" деп белгіленген қандай да бір құпия ақпаратты мұндай ақпарат алынған қандай да болсын Тараптың жазбаша келісімінсіз үшінші тұлғаларға беруге құқығы жоқ.</w:t>
      </w:r>
    </w:p>
    <w:bookmarkEnd w:id="36"/>
    <w:p>
      <w:pPr>
        <w:spacing w:after="0"/>
        <w:ind w:left="0"/>
        <w:jc w:val="both"/>
      </w:pPr>
      <w:r>
        <w:rPr>
          <w:rFonts w:ascii="Times New Roman"/>
          <w:b/>
          <w:i w:val="false"/>
          <w:color w:val="000000"/>
          <w:sz w:val="28"/>
        </w:rPr>
        <w:t>6-бап</w:t>
      </w:r>
    </w:p>
    <w:bookmarkStart w:name="z43" w:id="37"/>
    <w:p>
      <w:pPr>
        <w:spacing w:after="0"/>
        <w:ind w:left="0"/>
        <w:jc w:val="both"/>
      </w:pPr>
      <w:r>
        <w:rPr>
          <w:rFonts w:ascii="Times New Roman"/>
          <w:b w:val="false"/>
          <w:i w:val="false"/>
          <w:color w:val="000000"/>
          <w:sz w:val="28"/>
        </w:rPr>
        <w:t>
      Осы Келісімге Тараптардың өзара келісімі бойынша жазбаша нысанда осы Келісімнің 9-бабында көзделген тәртіппен күшіне енетін, оның ажырамас бөліктері болып табылатын және жеке хаттамалармен ресімделетін өзгерістер мен толықтырулар енгізілуі мүмкін.</w:t>
      </w:r>
    </w:p>
    <w:bookmarkEnd w:id="37"/>
    <w:p>
      <w:pPr>
        <w:spacing w:after="0"/>
        <w:ind w:left="0"/>
        <w:jc w:val="both"/>
      </w:pPr>
      <w:r>
        <w:rPr>
          <w:rFonts w:ascii="Times New Roman"/>
          <w:b/>
          <w:i w:val="false"/>
          <w:color w:val="000000"/>
          <w:sz w:val="28"/>
        </w:rPr>
        <w:t>7-бап</w:t>
      </w:r>
    </w:p>
    <w:bookmarkStart w:name="z45" w:id="38"/>
    <w:p>
      <w:pPr>
        <w:spacing w:after="0"/>
        <w:ind w:left="0"/>
        <w:jc w:val="both"/>
      </w:pPr>
      <w:r>
        <w:rPr>
          <w:rFonts w:ascii="Times New Roman"/>
          <w:b w:val="false"/>
          <w:i w:val="false"/>
          <w:color w:val="000000"/>
          <w:sz w:val="28"/>
        </w:rPr>
        <w:t>
      Осы Келісімге сәйкес жүргізілетін кез келген қызмет түрі Тараптардың әрқайсысының заңдарына, қағидаларына және рәсімдеріне сәйкес жүзеге асырылады.</w:t>
      </w:r>
    </w:p>
    <w:bookmarkEnd w:id="38"/>
    <w:p>
      <w:pPr>
        <w:spacing w:after="0"/>
        <w:ind w:left="0"/>
        <w:jc w:val="both"/>
      </w:pPr>
      <w:r>
        <w:rPr>
          <w:rFonts w:ascii="Times New Roman"/>
          <w:b/>
          <w:i w:val="false"/>
          <w:color w:val="000000"/>
          <w:sz w:val="28"/>
        </w:rPr>
        <w:t>8-бап</w:t>
      </w:r>
    </w:p>
    <w:bookmarkStart w:name="z47" w:id="39"/>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мен келіспеушіліктер келіссөздер немесе консультациялар арқылы бейбіт жолмен шешіледі.</w:t>
      </w:r>
    </w:p>
    <w:bookmarkEnd w:id="39"/>
    <w:p>
      <w:pPr>
        <w:spacing w:after="0"/>
        <w:ind w:left="0"/>
        <w:jc w:val="both"/>
      </w:pPr>
      <w:r>
        <w:rPr>
          <w:rFonts w:ascii="Times New Roman"/>
          <w:b/>
          <w:i w:val="false"/>
          <w:color w:val="000000"/>
          <w:sz w:val="28"/>
        </w:rPr>
        <w:t>9-бап</w:t>
      </w:r>
    </w:p>
    <w:bookmarkStart w:name="z49" w:id="4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0"/>
    <w:bookmarkStart w:name="z50" w:id="41"/>
    <w:p>
      <w:pPr>
        <w:spacing w:after="0"/>
        <w:ind w:left="0"/>
        <w:jc w:val="both"/>
      </w:pPr>
      <w:r>
        <w:rPr>
          <w:rFonts w:ascii="Times New Roman"/>
          <w:b w:val="false"/>
          <w:i w:val="false"/>
          <w:color w:val="000000"/>
          <w:sz w:val="28"/>
        </w:rPr>
        <w:t xml:space="preserve">
      2. Осы Келісім 5 (бес) жыл бойы күшінде қалады және Тараптардың бірі алты (6) ай бұрын екінші Тарапты оның қолданысын тоқтату ниеті туралы дипломатиялық арналар арқылы жазбаша хабардар еткенге дейін автоматты түрде келесі бес жылдық кезеңге ұзартылады. </w:t>
      </w:r>
    </w:p>
    <w:bookmarkEnd w:id="41"/>
    <w:bookmarkStart w:name="z51" w:id="42"/>
    <w:p>
      <w:pPr>
        <w:spacing w:after="0"/>
        <w:ind w:left="0"/>
        <w:jc w:val="both"/>
      </w:pPr>
      <w:r>
        <w:rPr>
          <w:rFonts w:ascii="Times New Roman"/>
          <w:b w:val="false"/>
          <w:i w:val="false"/>
          <w:color w:val="000000"/>
          <w:sz w:val="28"/>
        </w:rPr>
        <w:t>
      3. Егер Тараптар өзгеше белгілемеген болса, осы Келісімнің қолданысын тоқтату осы Келісім шеңберінде іске асырылатын іс-шаралардың қолданысына немесе ұзақтығына осы Келісімнің қолданылуы аяқталғанға дейін әсер етпейді.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Еврей күнтізбесі бойынша 5777 жылғы "__" ___________ сәйкес келетін 2016 жылғы 14 желтоқсанда Астана қаласында әрқайсысы қазақ, иврит, ағылшын және орыс тілдерінде екі төлнұсқа данада жасалды, әрі барлық мәтіндердің күші бірдей. Осы Келісімнің мәтіндері арасында айырмашылық болған жағдайда Тараптар ағылшын тіліндегі мәтінге жүгінеді.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Израиль Мемлекетінің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