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ddb3" w14:textId="31ad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14 сәуірдегі № 198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26 желтоқсанда Санкт-Петербургте жасалған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