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e1ed" w14:textId="387e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облыс орталықтарына, Астана, Алматы, Түркістан, Семей қалаларында және моноқалаларда кәсіпкерлікті дамытуға жәрдемдесуге 2017 жылға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2017 жылғы 31 наурыздағы № 145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2017 жылға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Тиісті мәслихаттар 2017 жылға арналған облыстық бюджеттерде тиісті түсімдерді көздейтін шешімдер қабылдағаннан кейін күнтізбелік он күн ішінде облыстардың жергілікті атқарушы органдары мәслихаттардың көрсетілген шешімдерін Қазақстан Республикасының Қаржы министрлігіне берсін.</w:t>
      </w:r>
    </w:p>
    <w:bookmarkEnd w:id="2"/>
    <w:bookmarkStart w:name="z4" w:id="3"/>
    <w:p>
      <w:pPr>
        <w:spacing w:after="0"/>
        <w:ind w:left="0"/>
        <w:jc w:val="both"/>
      </w:pPr>
      <w:r>
        <w:rPr>
          <w:rFonts w:ascii="Times New Roman"/>
          <w:b w:val="false"/>
          <w:i w:val="false"/>
          <w:color w:val="000000"/>
          <w:sz w:val="28"/>
        </w:rPr>
        <w:t>
      3. Қазақстан Республикасының Қаржы, Ұлттық экономика министрліктері заңнамада белгіленген тәртіппен:</w:t>
      </w:r>
    </w:p>
    <w:bookmarkEnd w:id="3"/>
    <w:bookmarkStart w:name="z5" w:id="4"/>
    <w:p>
      <w:pPr>
        <w:spacing w:after="0"/>
        <w:ind w:left="0"/>
        <w:jc w:val="both"/>
      </w:pPr>
      <w:r>
        <w:rPr>
          <w:rFonts w:ascii="Times New Roman"/>
          <w:b w:val="false"/>
          <w:i w:val="false"/>
          <w:color w:val="000000"/>
          <w:sz w:val="28"/>
        </w:rPr>
        <w:t>
      1) облыстардың жергілікті атқарушы органдарымен кредиттік шарттар жасасуды;</w:t>
      </w:r>
    </w:p>
    <w:bookmarkEnd w:id="4"/>
    <w:bookmarkStart w:name="z6" w:id="5"/>
    <w:p>
      <w:pPr>
        <w:spacing w:after="0"/>
        <w:ind w:left="0"/>
        <w:jc w:val="both"/>
      </w:pPr>
      <w:r>
        <w:rPr>
          <w:rFonts w:ascii="Times New Roman"/>
          <w:b w:val="false"/>
          <w:i w:val="false"/>
          <w:color w:val="000000"/>
          <w:sz w:val="28"/>
        </w:rPr>
        <w:t>
      2) бюджеттік кредиттердің мақсатты пайдаланылуын және республикалық бюджетке уақтылы қайтарылуын бақылауды қамтамасыз етсін.</w:t>
      </w:r>
    </w:p>
    <w:bookmarkEnd w:id="5"/>
    <w:bookmarkStart w:name="z7" w:id="6"/>
    <w:p>
      <w:pPr>
        <w:spacing w:after="0"/>
        <w:ind w:left="0"/>
        <w:jc w:val="both"/>
      </w:pPr>
      <w:r>
        <w:rPr>
          <w:rFonts w:ascii="Times New Roman"/>
          <w:b w:val="false"/>
          <w:i w:val="false"/>
          <w:color w:val="000000"/>
          <w:sz w:val="28"/>
        </w:rPr>
        <w:t>
      4. Облыстардың жергілікті атқарушы органдары тоқсан сайын, есепті кезеңнен кейінгі айдың 10-күнінен кешіктірмей Қазақстан Республикасының Қаржы, Ұлттық экономика министрліктеріне кредиттердің игерілуі туралы ақпарат берсін.</w:t>
      </w:r>
    </w:p>
    <w:bookmarkEnd w:id="6"/>
    <w:bookmarkStart w:name="z8" w:id="7"/>
    <w:p>
      <w:pPr>
        <w:spacing w:after="0"/>
        <w:ind w:left="0"/>
        <w:jc w:val="both"/>
      </w:pPr>
      <w:r>
        <w:rPr>
          <w:rFonts w:ascii="Times New Roman"/>
          <w:b w:val="false"/>
          <w:i w:val="false"/>
          <w:color w:val="000000"/>
          <w:sz w:val="28"/>
        </w:rPr>
        <w:t>
      5. Қазақстан Республикасының Ұлттық экономика министрлігі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2017 жылға кредит беруге бөлінген бюджеттік кредиттердің игерілуін мониторингтеуді қамтамасыз етсін.</w:t>
      </w:r>
    </w:p>
    <w:bookmarkEnd w:id="7"/>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экономика министрлігіне жүктелсін.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31 наурыздағы</w:t>
            </w:r>
            <w:r>
              <w:br/>
            </w:r>
            <w:r>
              <w:rPr>
                <w:rFonts w:ascii="Times New Roman"/>
                <w:b w:val="false"/>
                <w:i w:val="false"/>
                <w:color w:val="000000"/>
                <w:sz w:val="20"/>
              </w:rPr>
              <w:t>№145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2017 жылға кредит берудің негізгі шарттары</w:t>
      </w:r>
    </w:p>
    <w:bookmarkEnd w:id="10"/>
    <w:bookmarkStart w:name="z13" w:id="11"/>
    <w:p>
      <w:pPr>
        <w:spacing w:after="0"/>
        <w:ind w:left="0"/>
        <w:jc w:val="both"/>
      </w:pPr>
      <w:r>
        <w:rPr>
          <w:rFonts w:ascii="Times New Roman"/>
          <w:b w:val="false"/>
          <w:i w:val="false"/>
          <w:color w:val="000000"/>
          <w:sz w:val="28"/>
        </w:rPr>
        <w:t>
      1. Облыстардың жергілікті атқарушы органдарына (бұдан әрі - қарыз алушылар) кредит беру үшін мынадай негізгі шарттар белгіленеді:</w:t>
      </w:r>
    </w:p>
    <w:bookmarkEnd w:id="11"/>
    <w:bookmarkStart w:name="z14" w:id="12"/>
    <w:p>
      <w:pPr>
        <w:spacing w:after="0"/>
        <w:ind w:left="0"/>
        <w:jc w:val="both"/>
      </w:pPr>
      <w:r>
        <w:rPr>
          <w:rFonts w:ascii="Times New Roman"/>
          <w:b w:val="false"/>
          <w:i w:val="false"/>
          <w:color w:val="000000"/>
          <w:sz w:val="28"/>
        </w:rPr>
        <w:t xml:space="preserve">
      1)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2017 жылға кредит беру үшін "2017 - 2019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2016 жылғы 6 желтоқсандағы № 775 </w:t>
      </w:r>
      <w:r>
        <w:rPr>
          <w:rFonts w:ascii="Times New Roman"/>
          <w:b w:val="false"/>
          <w:i w:val="false"/>
          <w:color w:val="000000"/>
          <w:sz w:val="28"/>
        </w:rPr>
        <w:t>қаулысында</w:t>
      </w:r>
      <w:r>
        <w:rPr>
          <w:rFonts w:ascii="Times New Roman"/>
          <w:b w:val="false"/>
          <w:i w:val="false"/>
          <w:color w:val="000000"/>
          <w:sz w:val="28"/>
        </w:rPr>
        <w:t xml:space="preserve"> көзделген 3000000000 (үш миллиард) теңге сомасындағы кредиттер қарыз алушыларға 7 (жеті) жыл мерзімге 0,01 % сыйақы мөлшерлемесі бойынша беріледі;</w:t>
      </w:r>
    </w:p>
    <w:bookmarkEnd w:id="12"/>
    <w:bookmarkStart w:name="z15" w:id="13"/>
    <w:p>
      <w:pPr>
        <w:spacing w:after="0"/>
        <w:ind w:left="0"/>
        <w:jc w:val="both"/>
      </w:pPr>
      <w:r>
        <w:rPr>
          <w:rFonts w:ascii="Times New Roman"/>
          <w:b w:val="false"/>
          <w:i w:val="false"/>
          <w:color w:val="000000"/>
          <w:sz w:val="28"/>
        </w:rPr>
        <w:t>
      2) кредиттерді игеру кезеңі кредитордың шотынан қаражат аударылған кезден бастап есептеледі және 2019 жылғы 31 шілдеде аяқталады.</w:t>
      </w:r>
    </w:p>
    <w:bookmarkEnd w:id="13"/>
    <w:bookmarkStart w:name="z16" w:id="14"/>
    <w:p>
      <w:pPr>
        <w:spacing w:after="0"/>
        <w:ind w:left="0"/>
        <w:jc w:val="both"/>
      </w:pPr>
      <w:r>
        <w:rPr>
          <w:rFonts w:ascii="Times New Roman"/>
          <w:b w:val="false"/>
          <w:i w:val="false"/>
          <w:color w:val="000000"/>
          <w:sz w:val="28"/>
        </w:rPr>
        <w:t xml:space="preserve">
      2. Кредиттерді беру, өтеу және қызмет көрсету жөніндегі қосымша шарттар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кредиттік шартта белгіленеді.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