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ab80" w14:textId="85fa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хаттамаға өзгерістер мен толықтыру енгізу туралы Қазақстан Республикасының Үкіметі мен Қырғыз Республикасының Үкіметі арасындағы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16 наурыздағы № 120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хаттамаға өзгерістер мен толықтыру енгізу туралы Қазақстан Республикасының Үкіметі мен Қырғыз Республикасының Үкіметі арасындағы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бірінші орынбасары Асқар Ұзақбайұлы Маминге 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хаттамаға өзгерістер мен толықтыру енгізу туралы Қазақстан Республикасының Үкіметі мен Қырғыз Республикасының Үкіметі арасындағы </w:t>
      </w:r>
      <w:r>
        <w:rPr>
          <w:rFonts w:ascii="Times New Roman"/>
          <w:b w:val="false"/>
          <w:i w:val="false"/>
          <w:color w:val="000000"/>
          <w:sz w:val="28"/>
        </w:rPr>
        <w:t>хаттамаға</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16 наурыздағы</w:t>
            </w:r>
            <w:r>
              <w:br/>
            </w:r>
            <w:r>
              <w:rPr>
                <w:rFonts w:ascii="Times New Roman"/>
                <w:b w:val="false"/>
                <w:i w:val="false"/>
                <w:color w:val="000000"/>
                <w:sz w:val="20"/>
              </w:rPr>
              <w:t>№ 120 қаулысымен</w:t>
            </w:r>
            <w:r>
              <w:br/>
            </w:r>
            <w:r>
              <w:rPr>
                <w:rFonts w:ascii="Times New Roman"/>
                <w:b w:val="false"/>
                <w:i w:val="false"/>
                <w:color w:val="000000"/>
                <w:sz w:val="20"/>
              </w:rPr>
              <w:t xml:space="preserve">мақұлданған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2016 жылғы 26 желтоқсандағы Қазақстан Республикасының Үкіметі</w:t>
      </w:r>
    </w:p>
    <w:bookmarkEnd w:id="4"/>
    <w:bookmarkStart w:name="z8" w:id="5"/>
    <w:p>
      <w:pPr>
        <w:spacing w:after="0"/>
        <w:ind w:left="0"/>
        <w:jc w:val="left"/>
      </w:pPr>
      <w:r>
        <w:rPr>
          <w:rFonts w:ascii="Times New Roman"/>
          <w:b/>
          <w:i w:val="false"/>
          <w:color w:val="000000"/>
        </w:rPr>
        <w:t xml:space="preserve"> мен Қырғыз Республикасының Үкіметі арасындағы Көмек көрсету</w:t>
      </w:r>
    </w:p>
    <w:bookmarkEnd w:id="5"/>
    <w:bookmarkStart w:name="z9" w:id="6"/>
    <w:p>
      <w:pPr>
        <w:spacing w:after="0"/>
        <w:ind w:left="0"/>
        <w:jc w:val="left"/>
      </w:pPr>
      <w:r>
        <w:rPr>
          <w:rFonts w:ascii="Times New Roman"/>
          <w:b/>
          <w:i w:val="false"/>
          <w:color w:val="000000"/>
        </w:rPr>
        <w:t xml:space="preserve"> және оны пайдалануды бақылау тәртібі туралы хаттамаға өзгерістер мен толықтыру енгізу туралы Қазақстан Республикасының Үкіметі мен Қырғыз Республикасының Үкіметі арасындағы хаттама</w:t>
      </w:r>
    </w:p>
    <w:bookmarkEnd w:id="6"/>
    <w:bookmarkStart w:name="z10" w:id="7"/>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7"/>
    <w:bookmarkStart w:name="z11" w:id="8"/>
    <w:p>
      <w:pPr>
        <w:spacing w:after="0"/>
        <w:ind w:left="0"/>
        <w:jc w:val="both"/>
      </w:pPr>
      <w:r>
        <w:rPr>
          <w:rFonts w:ascii="Times New Roman"/>
          <w:b w:val="false"/>
          <w:i w:val="false"/>
          <w:color w:val="000000"/>
          <w:sz w:val="28"/>
        </w:rPr>
        <w:t xml:space="preserve">
      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хаттаманың (бұдан әрі – Хаттама) </w:t>
      </w:r>
      <w:r>
        <w:rPr>
          <w:rFonts w:ascii="Times New Roman"/>
          <w:b w:val="false"/>
          <w:i w:val="false"/>
          <w:color w:val="000000"/>
          <w:sz w:val="28"/>
        </w:rPr>
        <w:t>13-бабына</w:t>
      </w:r>
      <w:r>
        <w:rPr>
          <w:rFonts w:ascii="Times New Roman"/>
          <w:b w:val="false"/>
          <w:i w:val="false"/>
          <w:color w:val="000000"/>
          <w:sz w:val="28"/>
        </w:rPr>
        <w:t xml:space="preserve"> сәйкес,</w:t>
      </w:r>
    </w:p>
    <w:bookmarkEnd w:id="8"/>
    <w:bookmarkStart w:name="z12"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4" w:id="10"/>
    <w:p>
      <w:pPr>
        <w:spacing w:after="0"/>
        <w:ind w:left="0"/>
        <w:jc w:val="both"/>
      </w:pPr>
      <w:r>
        <w:rPr>
          <w:rFonts w:ascii="Times New Roman"/>
          <w:b w:val="false"/>
          <w:i w:val="false"/>
          <w:color w:val="000000"/>
          <w:sz w:val="28"/>
        </w:rPr>
        <w:t>
      Хаттамаға мынадай өзгерістер енгізілсін:</w:t>
      </w:r>
    </w:p>
    <w:bookmarkEnd w:id="10"/>
    <w:bookmarkStart w:name="z15" w:id="11"/>
    <w:p>
      <w:pPr>
        <w:spacing w:after="0"/>
        <w:ind w:left="0"/>
        <w:jc w:val="both"/>
      </w:pPr>
      <w:r>
        <w:rPr>
          <w:rFonts w:ascii="Times New Roman"/>
          <w:b w:val="false"/>
          <w:i w:val="false"/>
          <w:color w:val="000000"/>
          <w:sz w:val="28"/>
        </w:rPr>
        <w:t xml:space="preserve">
      1. Хаттаманың 6-бабы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"1) техникалық жәрдем көрсету туралы хаттамаларды жасасу мақсатында еуразиялық интеграция шеңберінде мемлекеттік органдардың қызметін үйлестіруді жүзеге асыратын Қырғыз Республикасының уәкілетті органы сатып алынатын тауарлар, жабдықтар, көрсетілетін қызметтер мен құрылыс үшін – техникалық жәрдем көрсету іс-шараларының тізбесін және техникалық ерекшеліктің, баға ұсыныстарының, техникалық тапсырманың, техникалық-экономикалық негіздеменің, Қырғыз Республикасының заңнамасына сәйкес жобалау-сметалық құжаттамаға мемлекеттік сараптама қорытындысының бар екендігі туралы қорытындыны Қазақстан Республикасының бюджеттің атқарылуы жөніндегі уәкілетті органына ұсынады;</w:t>
      </w:r>
    </w:p>
    <w:bookmarkEnd w:id="12"/>
    <w:bookmarkStart w:name="z17" w:id="13"/>
    <w:p>
      <w:pPr>
        <w:spacing w:after="0"/>
        <w:ind w:left="0"/>
        <w:jc w:val="both"/>
      </w:pPr>
      <w:r>
        <w:rPr>
          <w:rFonts w:ascii="Times New Roman"/>
          <w:b w:val="false"/>
          <w:i w:val="false"/>
          <w:color w:val="000000"/>
          <w:sz w:val="28"/>
        </w:rPr>
        <w:t>
      2) Қазақстан тарапының техникалық жәрдем көрсету іс-шараларына жауапты уәкілетті органы техникалық жәрдем көрсету іс-шараларының тізбесін және осы баптың 1-тармағының 1) тармақшасында көрсетілген қажетті қорытындыны алғаннан кейін, келіскен жағдайда, Қырғыз тарапына ақша қаражатын бөлуге дайын екендігі туралы хабарлайды;".</w:t>
      </w:r>
    </w:p>
    <w:bookmarkEnd w:id="13"/>
    <w:bookmarkStart w:name="z18" w:id="14"/>
    <w:p>
      <w:pPr>
        <w:spacing w:after="0"/>
        <w:ind w:left="0"/>
        <w:jc w:val="both"/>
      </w:pPr>
      <w:r>
        <w:rPr>
          <w:rFonts w:ascii="Times New Roman"/>
          <w:b w:val="false"/>
          <w:i w:val="false"/>
          <w:color w:val="000000"/>
          <w:sz w:val="28"/>
        </w:rPr>
        <w:t xml:space="preserve">
      2. Хаттаманың 6-бабы 1-тармағының </w:t>
      </w:r>
      <w:r>
        <w:rPr>
          <w:rFonts w:ascii="Times New Roman"/>
          <w:b w:val="false"/>
          <w:i w:val="false"/>
          <w:color w:val="000000"/>
          <w:sz w:val="28"/>
        </w:rPr>
        <w:t>2) тармақшасынан</w:t>
      </w:r>
      <w:r>
        <w:rPr>
          <w:rFonts w:ascii="Times New Roman"/>
          <w:b w:val="false"/>
          <w:i w:val="false"/>
          <w:color w:val="000000"/>
          <w:sz w:val="28"/>
        </w:rPr>
        <w:t xml:space="preserve"> кейін мынадай мазмұндағы 3) тармақшамен толықтырылсын, тиісінше тармақшалардың кейінгі нөмірленуі өзгерілсін:</w:t>
      </w:r>
    </w:p>
    <w:bookmarkEnd w:id="14"/>
    <w:bookmarkStart w:name="z19" w:id="15"/>
    <w:p>
      <w:pPr>
        <w:spacing w:after="0"/>
        <w:ind w:left="0"/>
        <w:jc w:val="both"/>
      </w:pPr>
      <w:r>
        <w:rPr>
          <w:rFonts w:ascii="Times New Roman"/>
          <w:b w:val="false"/>
          <w:i w:val="false"/>
          <w:color w:val="000000"/>
          <w:sz w:val="28"/>
        </w:rPr>
        <w:t>
      "3) Тараптар дайындалған техникалық жәрдем көрсету іс-шараларының тізбесінің негізінде техникалық жәрдем көрсету туралы хаттама әзірлейді және оған қол қояды;".</w:t>
      </w:r>
    </w:p>
    <w:bookmarkEnd w:id="15"/>
    <w:p>
      <w:pPr>
        <w:spacing w:after="0"/>
        <w:ind w:left="0"/>
        <w:jc w:val="both"/>
      </w:pPr>
      <w:r>
        <w:rPr>
          <w:rFonts w:ascii="Times New Roman"/>
          <w:b/>
          <w:i w:val="false"/>
          <w:color w:val="000000"/>
          <w:sz w:val="28"/>
        </w:rPr>
        <w:t>2-бап</w:t>
      </w:r>
    </w:p>
    <w:bookmarkStart w:name="z21" w:id="16"/>
    <w:p>
      <w:pPr>
        <w:spacing w:after="0"/>
        <w:ind w:left="0"/>
        <w:jc w:val="both"/>
      </w:pPr>
      <w:r>
        <w:rPr>
          <w:rFonts w:ascii="Times New Roman"/>
          <w:b w:val="false"/>
          <w:i w:val="false"/>
          <w:color w:val="000000"/>
          <w:sz w:val="28"/>
        </w:rPr>
        <w:t>
      Осы Хаттаманың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осы Хаттама күшіне енеді.</w:t>
      </w:r>
    </w:p>
    <w:bookmarkEnd w:id="16"/>
    <w:bookmarkStart w:name="z22" w:id="17"/>
    <w:p>
      <w:pPr>
        <w:spacing w:after="0"/>
        <w:ind w:left="0"/>
        <w:jc w:val="both"/>
      </w:pPr>
      <w:r>
        <w:rPr>
          <w:rFonts w:ascii="Times New Roman"/>
          <w:b w:val="false"/>
          <w:i w:val="false"/>
          <w:color w:val="000000"/>
          <w:sz w:val="28"/>
        </w:rPr>
        <w:t>
      Тараптардың осы Хаттамада көзделген барлық міндеттемелері орындалған кезден бастап осы Хаттаманың қолданылуы тоқтатылады.</w:t>
      </w:r>
    </w:p>
    <w:bookmarkEnd w:id="17"/>
    <w:bookmarkStart w:name="z23" w:id="18"/>
    <w:p>
      <w:pPr>
        <w:spacing w:after="0"/>
        <w:ind w:left="0"/>
        <w:jc w:val="both"/>
      </w:pPr>
      <w:r>
        <w:rPr>
          <w:rFonts w:ascii="Times New Roman"/>
          <w:b w:val="false"/>
          <w:i w:val="false"/>
          <w:color w:val="000000"/>
          <w:sz w:val="28"/>
        </w:rPr>
        <w:t>
      2017 жылғы "___" _______________ _________________ қаласында әрқайсысы қазақ, қырғыз және орыс тілдерінде екі төлнұсқа данада жасалды әрі барлық мәтіндердің күші бірдей.</w:t>
      </w:r>
    </w:p>
    <w:bookmarkEnd w:id="18"/>
    <w:bookmarkStart w:name="z24" w:id="19"/>
    <w:p>
      <w:pPr>
        <w:spacing w:after="0"/>
        <w:ind w:left="0"/>
        <w:jc w:val="both"/>
      </w:pPr>
      <w:r>
        <w:rPr>
          <w:rFonts w:ascii="Times New Roman"/>
          <w:b w:val="false"/>
          <w:i w:val="false"/>
          <w:color w:val="000000"/>
          <w:sz w:val="28"/>
        </w:rPr>
        <w:t>
      Осы Хаттаманы түсіндіру кезінде келіспеушіліктер туындаған жағдайда, Тараптар орыс тіліндегі мәтінге жүгінетін болады.</w:t>
      </w:r>
    </w:p>
    <w:bookmarkEnd w:id="19"/>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