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df43" w14:textId="20ed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11 ақпандағы № 51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
      Мемлекет басшысының 2017 жылғы 31 қаңтардағы "Қазақстанның үшінші жаңғыруы: жаһандық бәсекеге қабілеттілік" атты Қазақстан халқына Жолдауын іске асыру мақсатында ҚАУЛЫ ЕТЕМІН:</w:t>
      </w:r>
    </w:p>
    <w:p>
      <w:pPr>
        <w:spacing w:after="0"/>
        <w:ind w:left="0"/>
        <w:jc w:val="both"/>
      </w:pPr>
      <w:r>
        <w:rPr>
          <w:rFonts w:ascii="Times New Roman"/>
          <w:b w:val="false"/>
          <w:i w:val="false"/>
          <w:color w:val="000000"/>
          <w:sz w:val="28"/>
        </w:rPr>
        <w:t>
      1. Қоса беріліп отырған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жалпыұлттық іс-шаралар жоспары (бұдан әрi – Жалпыұлттық жоспар) бекітілсін.</w:t>
      </w:r>
    </w:p>
    <w:p>
      <w:pPr>
        <w:spacing w:after="0"/>
        <w:ind w:left="0"/>
        <w:jc w:val="both"/>
      </w:pPr>
      <w:r>
        <w:rPr>
          <w:rFonts w:ascii="Times New Roman"/>
          <w:b w:val="false"/>
          <w:i w:val="false"/>
          <w:color w:val="000000"/>
          <w:sz w:val="28"/>
        </w:rPr>
        <w:t>
      2. Қазақстан Республикасының Үкіметі:</w:t>
      </w:r>
    </w:p>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2017 жылғы 31 қаңтардағы "Қазақстанның үшінші жаңғыруы: жаһандық бәсекеге қабілеттілік" атты Қазақстан халқына Жолдауының ережелері бойынша ақпараттық-түсiндiру жұмысын жүйелi негiзде жүргiзудi қамтамасыз етсiн;</w:t>
      </w:r>
    </w:p>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ақпандағы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 басшысының 2017 жылғы 31 қаңтардағы "Қазақстанның үшінші жаңғыруы: жаһандық бәсекеге қабілеттілік"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97"/>
        <w:gridCol w:w="1725"/>
        <w:gridCol w:w="5974"/>
        <w:gridCol w:w="156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басымдық. Экономиканың жеделдетілген технологиялық жаңғыртылуы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дамыту жөніндегі шараларды ескере отырып (3D-принтинг, онлайн-сауда, мобильді банкинг, цифрлық сервистер, оның ішінде денсаулық сақтау мен білім беруде және басқа), цифрлық индустрияны дамытуға бағытталған "Цифрлық Қазақстан" мемлекеттік бағдарламасын әзірлеу және қабылдау, коммуникацияларды дамыту және оптикалық-талшықты инфрақұрылымға жаппай қол жеткізу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мүдделі мемлекеттік органдар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объектілерінің бірінің базасында қажетті инфрақұрылымы бар және мыналарды:</w:t>
            </w:r>
            <w:r>
              <w:br/>
            </w:r>
            <w:r>
              <w:rPr>
                <w:rFonts w:ascii="Times New Roman"/>
                <w:b w:val="false"/>
                <w:i w:val="false"/>
                <w:color w:val="000000"/>
                <w:sz w:val="20"/>
              </w:rPr>
              <w:t>
- салық жеңілдіктерін;</w:t>
            </w:r>
            <w:r>
              <w:br/>
            </w:r>
            <w:r>
              <w:rPr>
                <w:rFonts w:ascii="Times New Roman"/>
                <w:b w:val="false"/>
                <w:i w:val="false"/>
                <w:color w:val="000000"/>
                <w:sz w:val="20"/>
              </w:rPr>
              <w:t>
- оңайлатылған визалық және еңбек режимдерін қамтитын қолайлы жағдайлары бар халықаралық IT-стартаптар технопаркін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БҒМ, ҰЭМ, Қаржымині, СІМ, Еңбекмині, ИДМ, ІІМ, Астана қаласының әкімдігі, "Астана ЭКСПО-2017" ҰК" АҚ (келісім бойынша), "АХҚО" әкімшілігі"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инновациялық әлеуеттерді:</w:t>
            </w:r>
            <w:r>
              <w:br/>
            </w:r>
            <w:r>
              <w:rPr>
                <w:rFonts w:ascii="Times New Roman"/>
                <w:b w:val="false"/>
                <w:i w:val="false"/>
                <w:color w:val="000000"/>
                <w:sz w:val="20"/>
              </w:rPr>
              <w:t>
- ЖОО;</w:t>
            </w:r>
            <w:r>
              <w:br/>
            </w:r>
            <w:r>
              <w:rPr>
                <w:rFonts w:ascii="Times New Roman"/>
                <w:b w:val="false"/>
                <w:i w:val="false"/>
                <w:color w:val="000000"/>
                <w:sz w:val="20"/>
              </w:rPr>
              <w:t>
- Назарбаев Университеті;</w:t>
            </w:r>
            <w:r>
              <w:br/>
            </w:r>
            <w:r>
              <w:rPr>
                <w:rFonts w:ascii="Times New Roman"/>
                <w:b w:val="false"/>
                <w:i w:val="false"/>
                <w:color w:val="000000"/>
                <w:sz w:val="20"/>
              </w:rPr>
              <w:t>
- "ИТП" ДКҚ базасында дамыту бойынша шаралар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ДСМ, Қорғанысмині, МСМ, ІІМ, ИДМ</w:t>
            </w:r>
            <w:r>
              <w:br/>
            </w:r>
            <w:r>
              <w:rPr>
                <w:rFonts w:ascii="Times New Roman"/>
                <w:b w:val="false"/>
                <w:i w:val="false"/>
                <w:color w:val="000000"/>
                <w:sz w:val="20"/>
              </w:rPr>
              <w:t>
 "Назарбаев Университеті" ДБҰ (келісім бойынша)</w:t>
            </w:r>
            <w:r>
              <w:br/>
            </w:r>
            <w:r>
              <w:rPr>
                <w:rFonts w:ascii="Times New Roman"/>
                <w:b w:val="false"/>
                <w:i w:val="false"/>
                <w:color w:val="000000"/>
                <w:sz w:val="20"/>
              </w:rPr>
              <w:t>
ИДМ, "ИТП" ДКҚ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өнеркәсіптік революцияның элементтерін қамтитын өнеркәсіптің базалық салаларын технологиялық қайта жарақтандыру бойынша 2025 жылға дейінгі шаралар кешенін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АШМ,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жанынан бизнес-қоғамдастықтың қатысуымен Экспорт саясаты жөніндегі кеңес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 өкімі</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бағдарламаны (Ұлттық экспорттық стратегия)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 ЭМ, СІМ, Қаржымині, Ұлттық Банк, облыстардың, Астана және Алматы қалаларының әкімдері, "Атамекен" ҰКП (келісім бойынша), "Бәйтерек" ҰБХ" АҚ (келісім бойынша), "ҚазАгро" ҰБХ" АҚ (келісім бойынша), "Азық-түлік корпорациясы" ҰК" АҚ (келісім бойынша), "KAZNEX INVEST" экспорт және инвестициялар жөніндегі ұлттық агенттігі" АҚ (келісім бойынша), "ҚазЭкспортГарант" экспорттық-кредиттік сақтандыру корпорациясы"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инфрақұрылымы мен құралдарын пайдалана отырып, ел экономикасына шетелдік инвестициялар тарту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(келісім бойынша), Қаржымині, ИДМ, АШМ, ЭМ, СІМ, "Самұрық-Қазына" ҰӘҚ"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шілде,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бағдарланған электромобиль өндірісін дамыту және қажетті инфрақұрылым құру жөнінде ұсыныстар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ҰЭМ, облыстардың, Астана және Алматы қалаларының әкімдері, "Атамекен" ҰКП (келісім бойынша), "Бәйтерек" ҰБХ"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бағдарламаны (Ұлттық инвестициялық стратегия)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"Самұрық-Қазына" ҰӘҚ" АҚ (келісім бойынша), "Бәйтерек" ҰБХ" АҚ (келісім бойынша), "ҚазАгро" ҰБХ" АҚ (келісім бойынша), "KAZNEX INVEST" экспорт және инвестициялар жөніндегі ұлттық агенттігі"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 ең алдымен, ЕАЭО, ШЫҰ ішінде ұлттық экономикалық мүдделерді қорғауды және ілгерілетуді қамтамасыз ету, "Нұрлы жол" инфрақұрылымды дамытудың</w:t>
            </w:r>
            <w:r>
              <w:br/>
            </w:r>
            <w:r>
              <w:rPr>
                <w:rFonts w:ascii="Times New Roman"/>
                <w:b w:val="false"/>
                <w:i w:val="false"/>
                <w:color w:val="000000"/>
                <w:sz w:val="20"/>
              </w:rPr>
              <w:t>2015 – 2019 жылдарға арналған мемлекеттік бағдарламасын Жібек жолы экономикалық белдеуімен ұштастыру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ИДМ, АШМ, ЭМ, Қаржымині, Ұлттық Банк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нарықтарға шығу және тау-кен металлургиясы мен мұнай-газ салаларының өнімдерін жеткізу географиясын кеңейту бойынша шаралар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СІМ, "Атамекен" ҰКП (келісім бойынша), "Самұрық-Қазына" ҰӘҚ" АҚ (келісім бойынша),</w:t>
            </w:r>
            <w:r>
              <w:br/>
            </w:r>
            <w:r>
              <w:rPr>
                <w:rFonts w:ascii="Times New Roman"/>
                <w:b w:val="false"/>
                <w:i w:val="false"/>
                <w:color w:val="000000"/>
                <w:sz w:val="20"/>
              </w:rPr>
              <w:t>
"Бәйтерек" ҰБХ"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субсидияларды бөлу қағидаттарын қайта қарауды және өнімді сақтандыруға біртіндеп көшуді қамтамасыз етуді;</w:t>
            </w:r>
            <w:r>
              <w:br/>
            </w:r>
            <w:r>
              <w:rPr>
                <w:rFonts w:ascii="Times New Roman"/>
                <w:b w:val="false"/>
                <w:i w:val="false"/>
                <w:color w:val="000000"/>
                <w:sz w:val="20"/>
              </w:rPr>
              <w:t>
- 500 мыңнан астам үй шаруашылықтары мен шағын фермерліктерді кооперативтерге біріктіру үшін жағдай жасауды;</w:t>
            </w:r>
            <w:r>
              <w:br/>
            </w:r>
            <w:r>
              <w:rPr>
                <w:rFonts w:ascii="Times New Roman"/>
                <w:b w:val="false"/>
                <w:i w:val="false"/>
                <w:color w:val="000000"/>
                <w:sz w:val="20"/>
              </w:rPr>
              <w:t>
- өнімді өңдеу дәрежесін арттыруды және тауарларды сақтаудың, тасымалдаудың және өткізудің тиімді жүйесін құруды;</w:t>
            </w:r>
            <w:r>
              <w:br/>
            </w:r>
            <w:r>
              <w:rPr>
                <w:rFonts w:ascii="Times New Roman"/>
                <w:b w:val="false"/>
                <w:i w:val="false"/>
                <w:color w:val="000000"/>
                <w:sz w:val="20"/>
              </w:rPr>
              <w:t>
- еңбек өнімділігін арттыруды және өндірістік шығыстарды төмендетуді;</w:t>
            </w:r>
            <w:r>
              <w:br/>
            </w:r>
            <w:r>
              <w:rPr>
                <w:rFonts w:ascii="Times New Roman"/>
                <w:b w:val="false"/>
                <w:i w:val="false"/>
                <w:color w:val="000000"/>
                <w:sz w:val="20"/>
              </w:rPr>
              <w:t>
- жердің пайдаланылу тиімділігін арттыру мақсатында суармалы жер алаңдарын 40%-ға ұлғайтуды және оларды 2 миллион гектарға дейін жеткізуді;</w:t>
            </w:r>
            <w:r>
              <w:br/>
            </w:r>
            <w:r>
              <w:rPr>
                <w:rFonts w:ascii="Times New Roman"/>
                <w:b w:val="false"/>
                <w:i w:val="false"/>
                <w:color w:val="000000"/>
                <w:sz w:val="20"/>
              </w:rPr>
              <w:t>
- өндірісте сұранысқа ие болатын аграрлық ғылыми зерттеулерге инвестициялардың көлемін ұлғайтуды;</w:t>
            </w:r>
            <w:r>
              <w:br/>
            </w:r>
            <w:r>
              <w:rPr>
                <w:rFonts w:ascii="Times New Roman"/>
                <w:b w:val="false"/>
                <w:i w:val="false"/>
                <w:color w:val="000000"/>
                <w:sz w:val="20"/>
              </w:rPr>
              <w:t>
- ауыл шаруашылығы өнімдерін өндіруді әртараптандыру арқылы азық-түлік тауарларының экспортын 2021 жылға қарай 40%-ға ұлғайтуды көздейтін Агроөнеркәсіптік кешенді дамытудың мемлекеттік бағдарламасын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наурыз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бағдарламасына:</w:t>
            </w:r>
            <w:r>
              <w:br/>
            </w:r>
            <w:r>
              <w:rPr>
                <w:rFonts w:ascii="Times New Roman"/>
                <w:b w:val="false"/>
                <w:i w:val="false"/>
                <w:color w:val="000000"/>
                <w:sz w:val="20"/>
              </w:rPr>
              <w:t>
- контейнерлермен тасымалданатын жүктер үшін транзиттік тасымалдардың жылдық көлемін 7 есе – 2 миллион контейнерге дейін ұлғайтуды;</w:t>
            </w:r>
            <w:r>
              <w:br/>
            </w:r>
            <w:r>
              <w:rPr>
                <w:rFonts w:ascii="Times New Roman"/>
                <w:b w:val="false"/>
                <w:i w:val="false"/>
                <w:color w:val="000000"/>
                <w:sz w:val="20"/>
              </w:rPr>
              <w:t>
- жолаушыларды әуе көлігімен тасымалдау үшін транзиттік тасымалдардың жылдық көлемін 4 есе – 1,6 миллион транзиттік жолаушыға дейін ұлғайтуды;</w:t>
            </w:r>
            <w:r>
              <w:br/>
            </w:r>
            <w:r>
              <w:rPr>
                <w:rFonts w:ascii="Times New Roman"/>
                <w:b w:val="false"/>
                <w:i w:val="false"/>
                <w:color w:val="000000"/>
                <w:sz w:val="20"/>
              </w:rPr>
              <w:t>
- транзиттік тасымалдардан түсетін кірісті</w:t>
            </w:r>
            <w:r>
              <w:br/>
            </w:r>
            <w:r>
              <w:rPr>
                <w:rFonts w:ascii="Times New Roman"/>
                <w:b w:val="false"/>
                <w:i w:val="false"/>
                <w:color w:val="000000"/>
                <w:sz w:val="20"/>
              </w:rPr>
              <w:t>5,5 есе – жылына 4 миллиард долларға дейін арттыруды;</w:t>
            </w:r>
            <w:r>
              <w:br/>
            </w:r>
            <w:r>
              <w:rPr>
                <w:rFonts w:ascii="Times New Roman"/>
                <w:b w:val="false"/>
                <w:i w:val="false"/>
                <w:color w:val="000000"/>
                <w:sz w:val="20"/>
              </w:rPr>
              <w:t>
- жүктердің еркін транзитіне, көлік дәліздерін құруға және оларды жаңғыртуға, көлік инфрақұрылымын басқаруға, сервис деңгейін арттыруға және әкімшілік кедергілерді жоюға бағытталған шараларды көздейтін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ИДМ, Қаржымині, облыстардың, </w:t>
            </w:r>
            <w:r>
              <w:br/>
            </w:r>
            <w:r>
              <w:rPr>
                <w:rFonts w:ascii="Times New Roman"/>
                <w:b w:val="false"/>
                <w:i w:val="false"/>
                <w:color w:val="000000"/>
                <w:sz w:val="20"/>
              </w:rPr>
              <w:t xml:space="preserve">
Астана және Алматы қалаларының әкімдері, </w:t>
            </w:r>
            <w:r>
              <w:br/>
            </w:r>
            <w:r>
              <w:rPr>
                <w:rFonts w:ascii="Times New Roman"/>
                <w:b w:val="false"/>
                <w:i w:val="false"/>
                <w:color w:val="000000"/>
                <w:sz w:val="20"/>
              </w:rPr>
              <w:t xml:space="preserve">
"ҚТЖ" ҰК" АҚ (келісім бойынша), </w:t>
            </w:r>
            <w:r>
              <w:br/>
            </w:r>
            <w:r>
              <w:rPr>
                <w:rFonts w:ascii="Times New Roman"/>
                <w:b w:val="false"/>
                <w:i w:val="false"/>
                <w:color w:val="000000"/>
                <w:sz w:val="20"/>
              </w:rPr>
              <w:t xml:space="preserve">
"ҚазАвтоЖол" ҰК" АҚ (келісім бойынша), "Эйр Астана" АҚ (келісім бойынша), </w:t>
            </w:r>
            <w:r>
              <w:br/>
            </w:r>
            <w:r>
              <w:rPr>
                <w:rFonts w:ascii="Times New Roman"/>
                <w:b w:val="false"/>
                <w:i w:val="false"/>
                <w:color w:val="000000"/>
                <w:sz w:val="20"/>
              </w:rPr>
              <w:t xml:space="preserve">
"SCAT" авиакомпаниясы" АҚ (келісім бойынша), </w:t>
            </w:r>
            <w:r>
              <w:br/>
            </w:r>
            <w:r>
              <w:rPr>
                <w:rFonts w:ascii="Times New Roman"/>
                <w:b w:val="false"/>
                <w:i w:val="false"/>
                <w:color w:val="000000"/>
                <w:sz w:val="20"/>
              </w:rPr>
              <w:t>
"Қазаэронавигация" РМК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 салудың екінші кезеңін – автомобиль өткелінің құрылысын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Маңғыстау облысының әкімдігі,</w:t>
            </w:r>
            <w:r>
              <w:br/>
            </w:r>
            <w:r>
              <w:rPr>
                <w:rFonts w:ascii="Times New Roman"/>
                <w:b w:val="false"/>
                <w:i w:val="false"/>
                <w:color w:val="000000"/>
                <w:sz w:val="20"/>
              </w:rPr>
              <w:t>
"ҚТЖ" ҰК"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қалалардың жақын орналасқан елді мекендермен көлік қатынасын дамыту жөніндегі шаралар кешенін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 әкімдіктерінің қаулылары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әкімдері, "ҚТЖ" ҰК"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қажеттілікті қалыптастыру мен мемлекеттік және үкіметтік бағдарламалар шеңберінде іске асырылатын жобаларда жаңадан құрылатын жұмыс орындарының есебін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ИДМ, АШМ, ЭМ, БҒМ, ДСМ, Қаржымині,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шілде,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бірлесіп қаржыландыруын және жұмыс күшінің ауылдардан қалаларға жұмылдырылуын қолдауды ескере отырып, қысқартылатын жұмыскерлерді қайта даярлау бөлігінде Нәтижелі жұмыспен қамтуды және жаппай кәсіпкерлікті дамыту бағдарламасына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АШМ, БҒМ, Қаржымині, облыстардың,</w:t>
            </w:r>
            <w:r>
              <w:br/>
            </w:r>
            <w:r>
              <w:rPr>
                <w:rFonts w:ascii="Times New Roman"/>
                <w:b w:val="false"/>
                <w:i w:val="false"/>
                <w:color w:val="000000"/>
                <w:sz w:val="20"/>
              </w:rPr>
              <w:t>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кәсіпорындардың облыстардың, Астана және Алматы қалаларының әкімдіктерімен бірлесіп, қысқартылатын жұмыскерлерді қайта даярлауға бірлесіп инвестициялар салуды және олардың одан әрі басқа салаларға жұмысқа орналасуына жәрдемдесуді көздейтін жол карталарын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және Алматы қалаларының әкімдері, ірі кәсіпорындар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реформалау және барлық бос жұмыс орындары мен елді мекендер бойынша бірыңғай онлайн-платформа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АКМ, Қаржымині, облыстардың, </w:t>
            </w:r>
            <w:r>
              <w:br/>
            </w:r>
            <w:r>
              <w:rPr>
                <w:rFonts w:ascii="Times New Roman"/>
                <w:b w:val="false"/>
                <w:i w:val="false"/>
                <w:color w:val="000000"/>
                <w:sz w:val="20"/>
              </w:rPr>
              <w:t>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басымдық. Бизнес-ортаны түбегейлі жақсарту және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оның ішінде отбасылық кәсіпкерлікті дамыту жөніндегі шаралар кешенін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r>
              <w:br/>
            </w:r>
            <w:r>
              <w:rPr>
                <w:rFonts w:ascii="Times New Roman"/>
                <w:b w:val="false"/>
                <w:i w:val="false"/>
                <w:color w:val="000000"/>
                <w:sz w:val="20"/>
              </w:rPr>
              <w:t>
Астана және Алматы қалалары әкімдіктерінің қаулылары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w:t>
            </w:r>
            <w:r>
              <w:br/>
            </w:r>
            <w:r>
              <w:rPr>
                <w:rFonts w:ascii="Times New Roman"/>
                <w:b w:val="false"/>
                <w:i w:val="false"/>
                <w:color w:val="000000"/>
                <w:sz w:val="20"/>
              </w:rPr>
              <w:t>
Астана және Алматы қалаларының әкімдері,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оның ішінде энергетика, көлік, логистика және ТКШ-дағы көрсетілетін қызметтер құны бойынша шығасылардың барлық түрлерін жаппай төмендету жөніндегі шараларды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процестерін, оның ішінде бизнес үшін барынша оңтайландыру, құжаттардың мерзімдері мен тізбесін қысқарту, қайталанатын рәсімдерді жою және оларды толық электрондық форматқа көшіру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мүдделі мемлекеттік органдар,</w:t>
            </w:r>
            <w:r>
              <w:br/>
            </w:r>
            <w:r>
              <w:rPr>
                <w:rFonts w:ascii="Times New Roman"/>
                <w:b w:val="false"/>
                <w:i w:val="false"/>
                <w:color w:val="000000"/>
                <w:sz w:val="20"/>
              </w:rPr>
              <w:t>
"Атамекен" ҰКП (келісім бойынша), "Зерде" ҰИХ" АҚ (келісім бойынша),</w:t>
            </w:r>
            <w:r>
              <w:br/>
            </w:r>
            <w:r>
              <w:rPr>
                <w:rFonts w:ascii="Times New Roman"/>
                <w:b w:val="false"/>
                <w:i w:val="false"/>
                <w:color w:val="000000"/>
                <w:sz w:val="20"/>
              </w:rPr>
              <w:t>
"ҰАТ" АҚ (келісім бойынша), "Азаматтарға арналған үкімет" мемкорпорациясы" КЕАҚ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озық стандарттары мен тәжірибелерін енгізе отырып, бизнесті қайта реттеу жөнінде жүйелі шаралар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Астана және Алматы қалаларының әкімдері,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рейтингі негізінде өңірлерде бизнесті жүргізуге арналған жағдайларды жақсарту жөнінде</w:t>
            </w:r>
            <w:r>
              <w:br/>
            </w:r>
            <w:r>
              <w:rPr>
                <w:rFonts w:ascii="Times New Roman"/>
                <w:b w:val="false"/>
                <w:i w:val="false"/>
                <w:color w:val="000000"/>
                <w:sz w:val="20"/>
              </w:rPr>
              <w:t>егжей-тегжейлі жоспарларды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 әкімдіктерінің қаулылары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әкімдері,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сыйлық тағайындай отырып, бизнес жүргізудің жеңілдігі бойынша өңірлер мен қалалар рейтингін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бойынша әдістеме</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Ұлттық Банк, облыстардың, Астана және Алматы қалаларының әкімдері,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 пен тиімділікті қамтамасыз ете отырып, Жекешелендірудің</w:t>
            </w:r>
            <w:r>
              <w:br/>
            </w:r>
            <w:r>
              <w:rPr>
                <w:rFonts w:ascii="Times New Roman"/>
                <w:b w:val="false"/>
                <w:i w:val="false"/>
                <w:color w:val="000000"/>
                <w:sz w:val="20"/>
              </w:rPr>
              <w:t>2016 – 2020 жылдарға арналған кешенді жоспарына сәйкес жекешелендіруге жататын ұйымдар тізбесіндегі кәсіпорындарды жекешелендіруді жеделдету және оны 2018 жылдың соңына дейін аяқтау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облыстардың, Астана және Алматы қалаларының әкімдері, ҰБХ (келісім бойынша), ҰХ (келісім бойынша), ҰК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 2018 – 2019 жылдар қаңтар,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қазақстандық компаниялардың IPO-ға шығуын жеделдетуді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бойынша), "АХҚО" әкімшілігі" АҚ (келісім бойынша), </w:t>
            </w:r>
            <w:r>
              <w:br/>
            </w:r>
            <w:r>
              <w:rPr>
                <w:rFonts w:ascii="Times New Roman"/>
                <w:b w:val="false"/>
                <w:i w:val="false"/>
                <w:color w:val="000000"/>
                <w:sz w:val="20"/>
              </w:rPr>
              <w:t>
ҰЭМ, Қаржымині, Ұлттық Банк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Pages қағидаттарына сай келмейтін мемлекет меншігіндегі барлық кәсіпорындар мен ұйымдарды 2020 жылға дейін жеке секторға беру немесе тарату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r>
              <w:br/>
            </w:r>
            <w:r>
              <w:rPr>
                <w:rFonts w:ascii="Times New Roman"/>
                <w:b w:val="false"/>
                <w:i w:val="false"/>
                <w:color w:val="000000"/>
                <w:sz w:val="20"/>
              </w:rPr>
              <w:t>
2018 – 2021 жылдар қаңтар,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тапсырмаларды әзірлеу және іске асыру үшін мемлекеттік органдардың жанынан заңды тұлғалар құруды болғызбайтын шараларды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орталық мемлекеттік органдар,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маусым, 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және өндірістік бизнес процестерге толық ревизия мен оңтайландыру жүргізіп, "Самұрық-Қазына" ҰӘҚ" АҚ-ны сапалы түрде трансформациялауды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бойынша), ҰЭМ, Қаржымині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 ақпан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маңызды секторларын және оларға мемлекеттің қатысу дәрежесін, табиғи монополияларды және мультипликативтік әсер беруі тиіс, оның ішінде ТҰК қатысуымен стратегиялық маңызды жобаларды іске асыратын объектілерді қоса алғанда, мемлекеттік меншікте және квазимемлекеттік сектор меншігінде қалатын объектілерді айқындау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орталық мемлекеттік органдар, "Самұрық-Қазына" ҰӘҚ" АҚ (келісім бойынша),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 маусым, қараша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мен "ҚазАгро" ҰБХ" АҚ функцияларын оңтайландыру және оларды бәсекелес ортаға беру арқылы қайта ұйымдастыру бойынша ұсыныстар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 Қаржымині,</w:t>
            </w:r>
            <w:r>
              <w:br/>
            </w:r>
            <w:r>
              <w:rPr>
                <w:rFonts w:ascii="Times New Roman"/>
                <w:b w:val="false"/>
                <w:i w:val="false"/>
                <w:color w:val="000000"/>
                <w:sz w:val="20"/>
              </w:rPr>
              <w:t>
"Бәйтерек" ҰБХ" АҚ (келісім бойынша), "ҚазАгро" ҰБХ"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әкімдіктерінің МЖӘ-нің барлық ықтимал түрлері мен нысандарын қолдануы (мемлекеттік мүлікті сенімгерлік басқару, сервистік келісімшарттар және тағы басқалар)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r>
              <w:br/>
            </w:r>
            <w:r>
              <w:rPr>
                <w:rFonts w:ascii="Times New Roman"/>
                <w:b w:val="false"/>
                <w:i w:val="false"/>
                <w:color w:val="000000"/>
                <w:sz w:val="20"/>
              </w:rPr>
              <w:t>
2018 жылғы қаңтар,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келісудің барлық рәсімдерін, әсіресе, шағын жобаларға қатысты оңайлату және жеделдету жөнінде ұсыныстар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әкімдері,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объектілерін жаңғырту үшін одан әрі жекешелендіру мүмкіндігімен оларды басқаруға және концессияға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Қаржымині,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Бәсекелестікке кедергі келтіретін нормаларды анықтау тұрғысынан бүкіл заңнамаға "ревизия"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r>
              <w:br/>
            </w:r>
            <w:r>
              <w:rPr>
                <w:rFonts w:ascii="Times New Roman"/>
                <w:b w:val="false"/>
                <w:i w:val="false"/>
                <w:color w:val="000000"/>
                <w:sz w:val="20"/>
              </w:rPr>
              <w:t>
2018 жылғы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w:t>
            </w:r>
            <w:r>
              <w:br/>
            </w:r>
            <w:r>
              <w:rPr>
                <w:rFonts w:ascii="Times New Roman"/>
                <w:b w:val="false"/>
                <w:i w:val="false"/>
                <w:color w:val="000000"/>
                <w:sz w:val="20"/>
              </w:rPr>
              <w:t>
- бағалық және тарифтік сөз байласуларды, оның ішінде сауда-саттықта әрі мемлекеттік және квазимемлекеттік сектордағы сатып алуда анықтау мен оның жолын кесу жөніндегі құқықтық тетікті жетілдіруді;</w:t>
            </w:r>
            <w:r>
              <w:br/>
            </w:r>
            <w:r>
              <w:rPr>
                <w:rFonts w:ascii="Times New Roman"/>
                <w:b w:val="false"/>
                <w:i w:val="false"/>
                <w:color w:val="000000"/>
                <w:sz w:val="20"/>
              </w:rPr>
              <w:t>
- бағалық және тарифтік сөз байласулар және оларды анықтауға бөгет жасағаны үшін жауапкершілікті күшейтуді көздейтін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(келісім бойынша), "Самұрық-Қазына" ҰӘҚ" АҚ (келісім бойынша),</w:t>
            </w:r>
            <w:r>
              <w:br/>
            </w:r>
            <w:r>
              <w:rPr>
                <w:rFonts w:ascii="Times New Roman"/>
                <w:b w:val="false"/>
                <w:i w:val="false"/>
                <w:color w:val="000000"/>
                <w:sz w:val="20"/>
              </w:rPr>
              <w:t>
 "Бәйтерек" ҰБХ"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басымдық. Макроэкономикалық тұрақтылық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кезеңде инфляция деңгейін кезең-кезеңімен 3-4 %-ға дейін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ҰЭМ, ИДМ, ЭМ, АШМ, Қаржымині,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2021 жылдар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w:t>
            </w:r>
            <w:r>
              <w:br/>
            </w:r>
            <w:r>
              <w:rPr>
                <w:rFonts w:ascii="Times New Roman"/>
                <w:b w:val="false"/>
                <w:i w:val="false"/>
                <w:color w:val="000000"/>
                <w:sz w:val="20"/>
              </w:rPr>
              <w:t>
- банктердің балансын "тиімсіз кредиттерден" арылту жөніндегі жұмысты жеделдету;</w:t>
            </w:r>
            <w:r>
              <w:br/>
            </w:r>
            <w:r>
              <w:rPr>
                <w:rFonts w:ascii="Times New Roman"/>
                <w:b w:val="false"/>
                <w:i w:val="false"/>
                <w:color w:val="000000"/>
                <w:sz w:val="20"/>
              </w:rPr>
              <w:t>
- қажет болған кезде акционерлер тарапынан банктерді үстеме капиталдандыруды қамтамасыз ету бөлігінде сауықтыру жөніндегі іс-шаралар жоспарын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Қазақстан Республикасының Ұлттық Банкі Басқармасының қаулысы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орта және ұзақ мерзімді теңгемен қорландыруды қамтамасыз ету үшін жағдайлар жасау жөніндегі шаралар кешенін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w:t>
            </w:r>
            <w:r>
              <w:br/>
            </w:r>
            <w:r>
              <w:rPr>
                <w:rFonts w:ascii="Times New Roman"/>
                <w:b w:val="false"/>
                <w:i w:val="false"/>
                <w:color w:val="000000"/>
                <w:sz w:val="20"/>
              </w:rPr>
              <w:t>
- Қазақстан Республикасының Ұлттық Банкіне жедел бақылау және тәуекелге бағдарланған қадағалауды қолдану бойынша құқық беру;</w:t>
            </w:r>
            <w:r>
              <w:br/>
            </w:r>
            <w:r>
              <w:rPr>
                <w:rFonts w:ascii="Times New Roman"/>
                <w:b w:val="false"/>
                <w:i w:val="false"/>
                <w:color w:val="000000"/>
                <w:sz w:val="20"/>
              </w:rPr>
              <w:t xml:space="preserve">
- аудиторлық және бағалау компанияларының жауапкершілігін күшейту; </w:t>
            </w:r>
            <w:r>
              <w:br/>
            </w:r>
            <w:r>
              <w:rPr>
                <w:rFonts w:ascii="Times New Roman"/>
                <w:b w:val="false"/>
                <w:i w:val="false"/>
                <w:color w:val="000000"/>
                <w:sz w:val="20"/>
              </w:rPr>
              <w:t>
 - акционерлердің ашықтығын және корпоративтік басқаруды жақсартуды қамтамасыз ету;</w:t>
            </w:r>
            <w:r>
              <w:br/>
            </w:r>
            <w:r>
              <w:rPr>
                <w:rFonts w:ascii="Times New Roman"/>
                <w:b w:val="false"/>
                <w:i w:val="false"/>
                <w:color w:val="000000"/>
                <w:sz w:val="20"/>
              </w:rPr>
              <w:t>
- банктердің дәрменсіздігін реттеу режимін жетілдіру бөлігінде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w:t>
            </w:r>
            <w:r>
              <w:br/>
            </w:r>
            <w:r>
              <w:rPr>
                <w:rFonts w:ascii="Times New Roman"/>
                <w:b w:val="false"/>
                <w:i w:val="false"/>
                <w:color w:val="000000"/>
                <w:sz w:val="20"/>
              </w:rPr>
              <w:t>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қор нарығын жандандыру, оның ішінде заңнамаға өзгерістер мен толықтырулар енгізу бойынша шаралар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Қаржымині, ҰЭМ, "АХҚО" әкімшілігі" АҚ (келісім бойынша), "Самұрық-Қазына" ҰӘҚ" АҚ (келісім бойынша),</w:t>
            </w:r>
            <w:r>
              <w:br/>
            </w:r>
            <w:r>
              <w:rPr>
                <w:rFonts w:ascii="Times New Roman"/>
                <w:b w:val="false"/>
                <w:i w:val="false"/>
                <w:color w:val="000000"/>
                <w:sz w:val="20"/>
              </w:rPr>
              <w:t>
"Бәйтерек" ҰБХ" АҚ (келісім бойынша),</w:t>
            </w:r>
            <w:r>
              <w:br/>
            </w:r>
            <w:r>
              <w:rPr>
                <w:rFonts w:ascii="Times New Roman"/>
                <w:b w:val="false"/>
                <w:i w:val="false"/>
                <w:color w:val="000000"/>
                <w:sz w:val="20"/>
              </w:rPr>
              <w:t>
"Қазақстандық қор биржасы"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жекеменшік кәсіпорындардың облигациялық шығарылымдарын субсидиялау жөнінде ұсыныстар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Денсаулық сақтау, Білім және ғылым министрліктерінен бастап, министрліктер мен ведомстволардың қаражатты пайдалану тиімділігіне аудит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басшысына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w:t>
            </w:r>
            <w:r>
              <w:br/>
            </w:r>
            <w:r>
              <w:rPr>
                <w:rFonts w:ascii="Times New Roman"/>
                <w:b w:val="false"/>
                <w:i w:val="false"/>
                <w:color w:val="000000"/>
                <w:sz w:val="20"/>
              </w:rPr>
              <w:t>
есеп комитеті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r>
              <w:br/>
            </w:r>
            <w:r>
              <w:rPr>
                <w:rFonts w:ascii="Times New Roman"/>
                <w:b w:val="false"/>
                <w:i w:val="false"/>
                <w:color w:val="000000"/>
                <w:sz w:val="20"/>
              </w:rPr>
              <w:t>
2018 – 2020 жылдар шілде,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бағдарламалардың қаражатын үшінші жаңғырту міндеттерін іске асыруды қамтамасыз ететін бюджеттік бағдарламаларға қайта бөлу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жылдарға арналған республикалық бюджет туралы" Қазақстан Республикасы Заңының жобасы</w:t>
            </w:r>
            <w:r>
              <w:br/>
            </w:r>
            <w:r>
              <w:rPr>
                <w:rFonts w:ascii="Times New Roman"/>
                <w:b w:val="false"/>
                <w:i w:val="false"/>
                <w:color w:val="000000"/>
                <w:sz w:val="20"/>
              </w:rPr>
              <w:t>
 "2018 – 2020 жылдарға арналған республикалық бюджет туралы" Қазақстан Республикасының Заңына өзгерістер енгізу туралы"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орталық мемлекеттік органдар</w:t>
            </w:r>
            <w:r>
              <w:br/>
            </w:r>
            <w:r>
              <w:rPr>
                <w:rFonts w:ascii="Times New Roman"/>
                <w:b w:val="false"/>
                <w:i w:val="false"/>
                <w:color w:val="000000"/>
                <w:sz w:val="20"/>
              </w:rPr>
              <w:t>
Қаржымині, орталық мемлекеттік органдар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қыркүйек</w:t>
            </w:r>
            <w:r>
              <w:br/>
            </w:r>
            <w:r>
              <w:rPr>
                <w:rFonts w:ascii="Times New Roman"/>
                <w:b w:val="false"/>
                <w:i w:val="false"/>
                <w:color w:val="000000"/>
                <w:sz w:val="20"/>
              </w:rPr>
              <w:t>
2018 жылғы наурыз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w:t>
            </w:r>
            <w:r>
              <w:br/>
            </w:r>
            <w:r>
              <w:rPr>
                <w:rFonts w:ascii="Times New Roman"/>
                <w:b w:val="false"/>
                <w:i w:val="false"/>
                <w:color w:val="000000"/>
                <w:sz w:val="20"/>
              </w:rPr>
              <w:t>
- қаражатты нақты экономикаға неғұрлым тез әрі тиімді жеткізу үшін бюджеттік рәсімдерді жеңілдету;</w:t>
            </w:r>
            <w:r>
              <w:br/>
            </w:r>
            <w:r>
              <w:rPr>
                <w:rFonts w:ascii="Times New Roman"/>
                <w:b w:val="false"/>
                <w:i w:val="false"/>
                <w:color w:val="000000"/>
                <w:sz w:val="20"/>
              </w:rPr>
              <w:t>
- квазимемлекеттік сектордың сыртқы және ішкі қарыздарын мониторингтеу және бақылау бойынша шараларды көздейтін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орталықсыздандыру саясаты шеңберінде шығыс өкілеттіктерін облыстық деңгейден аудандық және ауылдық деңгейлерге беру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кепілдендірілген трансферт мөлшерін</w:t>
            </w:r>
            <w:r>
              <w:br/>
            </w:r>
            <w:r>
              <w:rPr>
                <w:rFonts w:ascii="Times New Roman"/>
                <w:b w:val="false"/>
                <w:i w:val="false"/>
                <w:color w:val="000000"/>
                <w:sz w:val="20"/>
              </w:rPr>
              <w:t>2020 жылы кезең-кезеңімен 2 трлн. теңгеге дейін қысқарту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басымдық. Адами капитал сапасын жақсарту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сыни ойлау қабілетін және ақпаратты өз бетінше іздеу дағдыларын дамыту үшін оқыту бағдарламаларын жаңартуды, IT-білімді, қаржылық сауаттылықты қалыптастыруды және жастарды патриотизмге тәрбиелеуді;</w:t>
            </w:r>
            <w:r>
              <w:br/>
            </w:r>
            <w:r>
              <w:rPr>
                <w:rFonts w:ascii="Times New Roman"/>
                <w:b w:val="false"/>
                <w:i w:val="false"/>
                <w:color w:val="000000"/>
                <w:sz w:val="20"/>
              </w:rPr>
              <w:t>
- қала мен ауыл мектептері арасындағы білім беру сапасының алшақтығын азайтуды;</w:t>
            </w:r>
            <w:r>
              <w:br/>
            </w:r>
            <w:r>
              <w:rPr>
                <w:rFonts w:ascii="Times New Roman"/>
                <w:b w:val="false"/>
                <w:i w:val="false"/>
                <w:color w:val="000000"/>
                <w:sz w:val="20"/>
              </w:rPr>
              <w:t>
- үш тілді оқуға кезең-кезеңімен көшуді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ДІАҚМ, МСМ, мүдделі мемлекеттік органдар,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тамыз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стандарттарды еңбек нарығының талаптарына және өндірістегі әлемдік үздік тәжірибелерге сәйкес жаңарту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мүдделі мемлекеттік органдар ,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кадрлық құрамына, материалдық-техникалық жарақталу деңгейіне және білім беру бағдарламаларына қатысты бақылау мен талапты күшейту бойынша шаралар кешенін іске асыру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 енгізу шеңберінде денсаулық сақтауды ақпараттандыру бойынша шаралар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АКМ,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шілде,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дамыту үшін міндетті әлеуметтік медициналық сақтандыру шеңберінде медициналық көрсетілетін қызметтердің жеке және мемлекеттік өнім берушілеріне тең жағдайларды туғызуды қамтамасыз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 шілде,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 енгізу бойынша халық арасында кең ауқымды ақпараттық-түсіндіру жұмысын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АКМ,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2020 жылдар шілде,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барлық дәрілік заттардың бағаларын реттеу бойынша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20 %-ға дейін және баланың тууына арналған біржолғы жәрдемақыны 20 %-ға арттыру мақсатында кейбір заңнамалық актілерге әлеуметтік қамсыздандыру мәселелері бойынша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күнкөріс деңгейінің құрылымын қайта қарау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мен ҰЭМ бірлескен бұйрығы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форматта атаулы әлеуметтік көмек көрсету үшін кедейлік шегін ең төменгі күнкөріс деңгейінің 40 %-ынан 50 %-ға дейін арттыру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басымдық. Институционалдық өзгерістер, қауіпсіздік және сыбайлас жемқорлықпен күрес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озық практикаларды имплементациялау жөніндегі ұсынымдарын енгізу бойынша жол картасын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 ЭМ, АШМ, АКМ, Еңбекмині, ДСМ, БҒМ, ДІАҚМ, ІІМ, МҚІСҚА, Ұлттық Банк, "Самұрық-Қазына" ҰӘҚ"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 қорғауды күшейту тұрғысынан бүкіл заңнамаға ревизия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АШМ, ҰЭМ, Қаржымині, Ұлттық Банк, Жоғарғы Сот, БП, "Атамекен" ҰКП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заңнамаға:</w:t>
            </w:r>
            <w:r>
              <w:br/>
            </w:r>
            <w:r>
              <w:rPr>
                <w:rFonts w:ascii="Times New Roman"/>
                <w:b w:val="false"/>
                <w:i w:val="false"/>
                <w:color w:val="000000"/>
                <w:sz w:val="20"/>
              </w:rPr>
              <w:t>
- ізгілендіру;</w:t>
            </w:r>
            <w:r>
              <w:br/>
            </w:r>
            <w:r>
              <w:rPr>
                <w:rFonts w:ascii="Times New Roman"/>
                <w:b w:val="false"/>
                <w:i w:val="false"/>
                <w:color w:val="000000"/>
                <w:sz w:val="20"/>
              </w:rPr>
              <w:t>
- кәсіпкерлік ортада құқық бұзғаны үшін қолданылатын санкцияларды азайту бөлігінде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заңнамаға:</w:t>
            </w:r>
            <w:r>
              <w:br/>
            </w:r>
            <w:r>
              <w:rPr>
                <w:rFonts w:ascii="Times New Roman"/>
                <w:b w:val="false"/>
                <w:i w:val="false"/>
                <w:color w:val="000000"/>
                <w:sz w:val="20"/>
              </w:rPr>
              <w:t>
- ізгілендіру;</w:t>
            </w:r>
            <w:r>
              <w:br/>
            </w:r>
            <w:r>
              <w:rPr>
                <w:rFonts w:ascii="Times New Roman"/>
                <w:b w:val="false"/>
                <w:i w:val="false"/>
                <w:color w:val="000000"/>
                <w:sz w:val="20"/>
              </w:rPr>
              <w:t>
- кәсіпкерлік ортада құқық бұзғаны үшін қолданылатын санкцияларды азайту;</w:t>
            </w:r>
            <w:r>
              <w:br/>
            </w:r>
            <w:r>
              <w:rPr>
                <w:rFonts w:ascii="Times New Roman"/>
                <w:b w:val="false"/>
                <w:i w:val="false"/>
                <w:color w:val="000000"/>
                <w:sz w:val="20"/>
              </w:rPr>
              <w:t>
- қоғамға қауіптілік дәрежесі жоғары емес экономикалық қылмыс құрамын криминалдық сипаттан арылту бөлігінде өзгерістер мен толықтырулар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мүдделі мемлекеттік органдар</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xml:space="preserve">
- діни экстремизмді, оның ішінде Интернет пен әлеуметтік желілерде насихаттаудың алдын алу; </w:t>
            </w:r>
            <w:r>
              <w:br/>
            </w:r>
            <w:r>
              <w:rPr>
                <w:rFonts w:ascii="Times New Roman"/>
                <w:b w:val="false"/>
                <w:i w:val="false"/>
                <w:color w:val="000000"/>
                <w:sz w:val="20"/>
              </w:rPr>
              <w:t>
- қоғамда радикалды көріністермен, әсіресе, діни қарым-қатынастар саласындағы көріністермен байланысты кез келген</w:t>
            </w:r>
            <w:r>
              <w:br/>
            </w:r>
            <w:r>
              <w:rPr>
                <w:rFonts w:ascii="Times New Roman"/>
                <w:b w:val="false"/>
                <w:i w:val="false"/>
                <w:color w:val="000000"/>
                <w:sz w:val="20"/>
              </w:rPr>
              <w:t>іс-қимылдарға мүлде төзбеушілікті қалыптастыру;</w:t>
            </w:r>
            <w:r>
              <w:br/>
            </w:r>
            <w:r>
              <w:rPr>
                <w:rFonts w:ascii="Times New Roman"/>
                <w:b w:val="false"/>
                <w:i w:val="false"/>
                <w:color w:val="000000"/>
                <w:sz w:val="20"/>
              </w:rPr>
              <w:t>
- терроризм мен экстремизм идеологиясын ұстанатындар арасынан сотталған адамдарды радикалсыздандыру және оңалту;</w:t>
            </w:r>
            <w:r>
              <w:br/>
            </w:r>
            <w:r>
              <w:rPr>
                <w:rFonts w:ascii="Times New Roman"/>
                <w:b w:val="false"/>
                <w:i w:val="false"/>
                <w:color w:val="000000"/>
                <w:sz w:val="20"/>
              </w:rPr>
              <w:t>
- мемлекеттік емес секторды және діни бірлестіктерді тарта отырып, өскелең ұрпақты рухани-адамгершілік рухта тәрбиелеу;</w:t>
            </w:r>
            <w:r>
              <w:br/>
            </w:r>
            <w:r>
              <w:rPr>
                <w:rFonts w:ascii="Times New Roman"/>
                <w:b w:val="false"/>
                <w:i w:val="false"/>
                <w:color w:val="000000"/>
                <w:sz w:val="20"/>
              </w:rPr>
              <w:t>
- террористік және экстремистік қызметті қаржыландырумен күрес жөніндегі шараларды көздейтін Діни экстремизмге және терроризмге қарсы іс-қимыл жөніндегі 2017-2020 жылдарға арналған мемлекеттік бағдарламаны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БП, ІІМ, ДІАҚМ, АКМ, МСМ, Еңбекмині, БҒМ, ҰЭМ, Қаржымині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тұжырымдамасын ("Қазақстанның киберқалқаны") әзірлеу және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АКМ, ІІМ, Қорғанысмині, ҰҚК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орталықтандырылған қызмет қағидаты бойынша мемлекеттік сатып алудың бірыңғай жүйесін енгізуді;</w:t>
            </w:r>
            <w:r>
              <w:br/>
            </w:r>
            <w:r>
              <w:rPr>
                <w:rFonts w:ascii="Times New Roman"/>
                <w:b w:val="false"/>
                <w:i w:val="false"/>
                <w:color w:val="000000"/>
                <w:sz w:val="20"/>
              </w:rPr>
              <w:t>
- квазимемлекеттік секторда, табиғи монополиялар және жер қойнауын пайдалану салаларында сатып алуды өткізу тәсілдерін қайта қарауды көздейтін заң жобасын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ИДМ, "Атамекен" ҰКП (келісім бойынша), "Самұрық-Қазына" ҰӘҚ" АҚ (келісім бойынша), "Бәйтерек" ҰБХ" АҚ (келісім бойынша), "ҚазАгро" ҰБХ" АҚ (келісім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себептері мен алғышарттарын анықтау және оларды жою бойынша шаралар қабылдау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технологиялық бастамасы" атты Қазақстан Республикасының 2025 жылға дейінгі стратегиялық даму жоспарын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орталық мемлекеттік органдар, облыстардың, Астана және Алматы қалаларының әкімдері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r>
    </w:tbl>
    <w:p>
      <w:pPr>
        <w:spacing w:after="0"/>
        <w:ind w:left="0"/>
        <w:jc w:val="left"/>
      </w:pPr>
      <w:r>
        <w:rPr>
          <w:rFonts w:ascii="Times New Roman"/>
          <w:b/>
          <w:i w:val="false"/>
          <w:color w:val="000000"/>
        </w:rPr>
        <w:t xml:space="preserve">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5887"/>
        <w:gridCol w:w="6413"/>
      </w:tblGrid>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мемкорпорациясы" КЕАҚ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"Азаматтарға арналған үкімет" мемлекеттік корпорациясы" коммерциялық емес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корпорациясы" ҰК"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"Азық-түлік келісімшарт корпорациясы" ұлттық компаниясы"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коммуникациялар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халықаралық қаржы орталығы" әкімшілігі"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ҰК"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 ЭКСПО-2017" ұлттық компаниясы"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Білiм және ғылым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Дін істері және азаматтық қоғам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орындары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"Зерде" ұлттық инфокоммуникациялық холдингі"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 дербес кластерлік қоры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"ҚазАвтоЖол" ұлттық компаниясы"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"ҚазАгро" ұлттық басқарушы холдингі"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қор биржасы"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"Қазаэронавигация" республикалық мемлекеттiк кәсiпорны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"ҚазЭкспортГарант" экспорттық-кредиттік сақтандыру корпорациясы"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"ҚазЭкспортГарант" экспорттық-кредиттік сақтандыру корпорациясы"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және аэроғарыш өнеркәсібі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және сыбайлас жемқорлыққа қарсы іс-қимыл агенттігі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 ДБҰ</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министрлiгi</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үй-коммуналдық шаруашылығы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трансұлттық компаниялар</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қауіпсіздік комитеті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ҰБХ</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басқарушы холдингтер</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компаниялар</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ақпараттық технологиялар"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ҰХ</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холдингтер</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ШЫҰ</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Шанхай ынтымақтастық ұйымы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"Эйр Астана"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ынтымақтастық және даму ұйымы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инвестициялар жөніндегі ұлттық агенттігі"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"KAZNEX INVEST" экспорт және инвестициялар жөніндегі ұлттық агенттігі" акционерлік қоғамы</w:t>
            </w:r>
          </w:p>
        </w:tc>
      </w:tr>
      <w:tr>
        <w:trPr>
          <w:trHeight w:val="30" w:hRule="atLeast"/>
        </w:trPr>
        <w:tc>
          <w:tcPr>
            <w:tcW w:w="5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авиакомпаниясы" АҚ</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"SCAT" авиакомпаниясы"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