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d023" w14:textId="0ebd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Лотерея операторын және оған лотерея өткізу құқығын беру мерзімін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ақпандағы № 48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"Лотереялар және лотерея қызметі туралы" 2016 жылғы 9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"Сәтті Жұлдыз" акционерлік қоғамына 15 жыл мерзімге лотерея өткізу құқығын бере отырып, ол лотерея операторы болып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