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01fe" w14:textId="1d50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10 ақпандағы № 41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w:t>
      </w:r>
    </w:p>
    <w:p>
      <w:pPr>
        <w:spacing w:after="0"/>
        <w:ind w:left="0"/>
        <w:jc w:val="both"/>
      </w:pPr>
      <w:r>
        <w:rPr>
          <w:rFonts w:ascii="Times New Roman"/>
          <w:b w:val="false"/>
          <w:i w:val="false"/>
          <w:color w:val="000000"/>
          <w:sz w:val="28"/>
        </w:rPr>
        <w:t xml:space="preserve">
      2016 жылғы 16 қазанда Бурабайда жасалған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келісімнің (бұдан әрі – Келісім) </w:t>
      </w:r>
      <w:r>
        <w:rPr>
          <w:rFonts w:ascii="Times New Roman"/>
          <w:b w:val="false"/>
          <w:i w:val="false"/>
          <w:color w:val="000000"/>
          <w:sz w:val="28"/>
        </w:rPr>
        <w:t>11-бабына</w:t>
      </w:r>
      <w:r>
        <w:rPr>
          <w:rFonts w:ascii="Times New Roman"/>
          <w:b w:val="false"/>
          <w:i w:val="false"/>
          <w:color w:val="000000"/>
          <w:sz w:val="28"/>
        </w:rPr>
        <w:t xml:space="preserve"> сәйкес ҚАУЛЫ ЕТЕМІН:</w:t>
      </w:r>
    </w:p>
    <w:p>
      <w:pPr>
        <w:spacing w:after="0"/>
        <w:ind w:left="0"/>
        <w:jc w:val="both"/>
      </w:pPr>
      <w:r>
        <w:rPr>
          <w:rFonts w:ascii="Times New Roman"/>
          <w:b w:val="false"/>
          <w:i w:val="false"/>
          <w:color w:val="000000"/>
          <w:sz w:val="28"/>
        </w:rPr>
        <w:t>
      1. Қазақстан Республикасының Бас прокуратурасы – орталық құзыретті орган, Қазақстан Республикасының Ұлттық қауіпсіздік комитеті,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Қазақстан Республикасы Қаржы министрлігінің Мемлекеттік кірістер комитеті, Қазақстан Республикасының Ішкі істер министрлігі Келісімді орындауға жауапты құзыретті органдар болып айқындалсын.</w:t>
      </w:r>
    </w:p>
    <w:p>
      <w:pPr>
        <w:spacing w:after="0"/>
        <w:ind w:left="0"/>
        <w:jc w:val="both"/>
      </w:pPr>
      <w:r>
        <w:rPr>
          <w:rFonts w:ascii="Times New Roman"/>
          <w:b w:val="false"/>
          <w:i w:val="false"/>
          <w:color w:val="000000"/>
          <w:sz w:val="28"/>
        </w:rPr>
        <w:t>
      2. Қазақстан Республикасының Сыртқы істер министрлігі Тәуелсіз Мемлекеттер Достастығының Атқарушы комитетін қабылданған шешім туралы хабардар етсін.</w:t>
      </w:r>
    </w:p>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