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2df" w14:textId="330b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қаңтардағы № 5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жылғы 23 қарашадағы Қазақстан Республикасының Еңбек кодексі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Демалыс күндері: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18 наурыз сенбіден – 2017 жылғы 20 наурыз дүйсенбіге;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 шілде сенбіден – 2017 жылғы 7 шілде жұмаға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