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73f7" w14:textId="b997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28 желтоқсандағы № 866 қаулысы. Күші жойылды - Қазақстан Республикасы Үкіметінің 2023 жылғы 10 тамыздағы № 669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5"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 40-құжат)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білім беру ұйымдары қызметкерлерінің </w:t>
      </w:r>
      <w:r>
        <w:rPr>
          <w:rFonts w:ascii="Times New Roman"/>
          <w:b w:val="false"/>
          <w:i w:val="false"/>
          <w:color w:val="000000"/>
          <w:sz w:val="28"/>
        </w:rPr>
        <w:t>үлгі штаттарында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арналған ұйымдар қызметкерлерінің үлгі штаттары" деген </w:t>
      </w:r>
      <w:r>
        <w:rPr>
          <w:rFonts w:ascii="Times New Roman"/>
          <w:b w:val="false"/>
          <w:i w:val="false"/>
          <w:color w:val="000000"/>
          <w:sz w:val="28"/>
        </w:rPr>
        <w:t>5-бөлімде</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ескертпелер мынадай мазмұндағы 8-тармақпен толықтырылсын:</w:t>
      </w:r>
    </w:p>
    <w:bookmarkEnd w:id="4"/>
    <w:bookmarkStart w:name="z9" w:id="5"/>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End w:id="5"/>
    <w:bookmarkStart w:name="z10" w:id="6"/>
    <w:p>
      <w:pPr>
        <w:spacing w:after="0"/>
        <w:ind w:left="0"/>
        <w:jc w:val="both"/>
      </w:pPr>
      <w:r>
        <w:rPr>
          <w:rFonts w:ascii="Times New Roman"/>
          <w:b w:val="false"/>
          <w:i w:val="false"/>
          <w:color w:val="000000"/>
          <w:sz w:val="28"/>
        </w:rPr>
        <w:t xml:space="preserve">
      "Барлық білім беру ұйымдарына ортақ жекелеген лауазымдар бойынша білім беру ұйымдары қызметкерлерінің үлгі штаттары" деген </w:t>
      </w:r>
      <w:r>
        <w:rPr>
          <w:rFonts w:ascii="Times New Roman"/>
          <w:b w:val="false"/>
          <w:i w:val="false"/>
          <w:color w:val="000000"/>
          <w:sz w:val="28"/>
        </w:rPr>
        <w:t>8-бөлім</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мынадай мазмұндағы 33-тармақпен толықтырылсын:</w:t>
      </w:r>
    </w:p>
    <w:bookmarkEnd w:id="7"/>
    <w:bookmarkStart w:name="z12" w:id="8"/>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орта білім беру ұйымдарында білім беру объектілеріне қойылатын санитариялық-эпидемиологиялық талаптарға сәйкес тамақтандыруды ұйымдастыруға қажетті жағдайлар болған кезде конкурс қорытындысы бойынша көрсетілетін қызмет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