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7c69" w14:textId="81c7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әлеуметтік сақтандыру қоры" акционерлік қоғамының активтерінен алынатын комиссиялық сыйақының пайыздық мөлшерлемесінің 2017 жылға арналған шекті шамасын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27 желтоқсандағы № 860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Баспасөз релизі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2017 жылғы 1 қаңтардан бастап қолданысқа енгізіледі.</w:t>
      </w:r>
      <w:r>
        <w:rPr>
          <w:rFonts w:ascii="Times New Roman"/>
          <w:b w:val="false"/>
          <w:i w:val="false"/>
          <w:color w:val="ff0000"/>
          <w:sz w:val="28"/>
        </w:rPr>
        <w:t>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Осы қаулы 01.01.2017 ж. бастап қолданысқа енгізіледі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"Міндетті әлеуметтік сақтандыру туралы" 2003 жылғы 25 сәуірдегі Қазақстан Республикасының Заңы 8-1-бабының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әлеуметтік сақтандыру қоры" акционерлік қоғамының (бұдан әрі – Қор) активтерінен алынатын комиссиялық сыйақының пайыздық мөлшерлемесінің 2017 жылға арналған шекті шамасы Қор шотына түскен активтер мөлшерінен 0,45 пайыздан асырылмай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