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6425" w14:textId="0ec6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желтоқсандағы № 823 қаулысы. Күші жойылды - Қазақстан Республикасы Үкіметінің 2023 жылғы 21 маусымдағы № 492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бөлігі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"2016 – 2017 жылдары Қызылорда облысы үшін жергілікті атқарушы орган борышының ең жоғарғы лимиті оның меншікті кірістері көлемінің 92 %-нан аспауы тиіс.".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