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6a6e" w14:textId="5906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аумағындағы халықаралық мамандандырылған көрме объектілерін жобалау және (немесе) салу жөніндегі қызметті жүзеге асыратын ұйымдардың тізбесін бекіту туралы" Қазақстан Республикасы Үкіметінің 2014 жылғы 17 қазандағы № 1107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15 желтоқсандағы № 810 қаулысы. Күші жойылды - Қазақстан Республикасы Үкіметінің 2022 жылғы 2 маусымдағы № 358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аумағындағы халықаралық мамандандырылған көрме объектілерін жобалау және (немесе) салу жөніндегі қызметті жүзеге асыратын ұйымдардың тізбесін бекіту туралы" Қазақстан Республикасы Үкіметінің 2014 жылғы 17 қазандағы № 1107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64, 589-құжат) мынадай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аумағындағы халықаралық мамандандырылған көрме объектілерін жобалау және (немесе) салу жөніндегі қызметті жүзеге асыратын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12, 13, 14-жолдармен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"China Railway Asia – Europe Construction Investment Co., Ltd" ЖШҚ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("China Railway Asia – Europe Construction Investment Co., Ltd" компаниясының филиалы)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"Beijing State – Owned Assets Management Co., Ltd" ЖШҚ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("Beijing State – Owned Assets Management Co., Ltd" компаниясының филиалы)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"China Railway NO.2 Engineering Group" ЖШС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("China Railway NO.2 Engineering Group"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компаниясының филиалы)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