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ae42" w14:textId="8c0a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"ҚазАгро" ұлттық басқарушы холдингі" акционерлік қоғамының акцияларын төлеуге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9 желтоқсандағы № 789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«ҚазАгро» ұлттық басқарушы холдингі»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 Қазақстан Республикасы Қаржы министрлігінің Мемлекеттік мүлік жекешелендіру комитетімен және «Азық-түлік келісім шарт корпорациясы» ұлттық компаниясы» акционерлік қоғамымен (келісім бойынша) бірлесіп, Қазақстан Республикасының заңнамасында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Б. Сағынтаев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«ҚазАгро» ұлттық басқарушы холдингі»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>
акцияларын төлеуге берілетін республикалық мүлік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3085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679383,892 тонна көлеміндегі 1-3 сыныпты Triticum aestivum L бидайының астығы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1265549982,42 теңге сомасына талап ету құқығы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