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3be" w14:textId="5148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6 желтоқсандағы № 769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769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"Қалпына келтiрiлетiн қағаздың, картонның, макулатураның және қалдықтардың әкетiлуiне тыйым салуды енгiзу туралы" Қазақстан Республикасы Үкіметінің 2004 жылғы 27 тамыздағы № 908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31, 428-құжат).</w:t>
      </w:r>
    </w:p>
    <w:bookmarkEnd w:id="4"/>
    <w:bookmarkStart w:name="z7" w:id="5"/>
    <w:p>
      <w:pPr>
        <w:spacing w:after="0"/>
        <w:ind w:left="0"/>
        <w:jc w:val="both"/>
      </w:pPr>
      <w:r>
        <w:rPr>
          <w:rFonts w:ascii="Times New Roman"/>
          <w:b w:val="false"/>
          <w:i w:val="false"/>
          <w:color w:val="000000"/>
          <w:sz w:val="28"/>
        </w:rPr>
        <w:t xml:space="preserve">
      2. "Қазақстан Республикасы Yкiметiнiң кейбiр шешiмдерiне өзгерiстер мен толықтырулар енгiзу туралы" Қазақстан Республикасы Үкіметінің 2006 жылғы 13 қаңтардағы № 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2006 ж., № 4, 32-құжат).</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қағидасын бекіту туралы" Қазақстан Республикасы Үкіметінің 2010 жылғы 4 қазандағы № 1018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54, 515-құжат).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2013 жылғы 29 сәуірдегі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28, 434-құжат).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Индустрия және жаңа технологиялар министрлігі өңдеу өнеркәсібі саласында көрсететін мемлекеттік қызметтер стандарттарын бекіту туралы" Қазақстан Республикасы Үкіметінің 2014 жылғы 6 наурыздағы № 202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18-19, 140-құжат).</w:t>
      </w:r>
    </w:p>
    <w:bookmarkEnd w:id="8"/>
    <w:bookmarkStart w:name="z11" w:id="9"/>
    <w:p>
      <w:pPr>
        <w:spacing w:after="0"/>
        <w:ind w:left="0"/>
        <w:jc w:val="both"/>
      </w:pPr>
      <w:r>
        <w:rPr>
          <w:rFonts w:ascii="Times New Roman"/>
          <w:b w:val="false"/>
          <w:i w:val="false"/>
          <w:color w:val="000000"/>
          <w:sz w:val="28"/>
        </w:rPr>
        <w:t xml:space="preserve">
      6.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қағидасын бекіту туралы" Қазақстан Республикасы Үкіметінің 2010 жылғы 4 қазандағы № 1018 қаулысына өзгерістер енгізу туралы" Қазақстан Республикасы Үкіметінің 2014 жылғы 2 сәуірдегі № 305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199-құжат).</w:t>
      </w:r>
    </w:p>
    <w:bookmarkEnd w:id="9"/>
    <w:bookmarkStart w:name="z12" w:id="10"/>
    <w:p>
      <w:pPr>
        <w:spacing w:after="0"/>
        <w:ind w:left="0"/>
        <w:jc w:val="both"/>
      </w:pPr>
      <w:r>
        <w:rPr>
          <w:rFonts w:ascii="Times New Roman"/>
          <w:b w:val="false"/>
          <w:i w:val="false"/>
          <w:color w:val="000000"/>
          <w:sz w:val="28"/>
        </w:rPr>
        <w:t xml:space="preserve">
      7.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23 желтоқсандағы № 1033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68-69, 514-құжат).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