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e85d" w14:textId="e3ce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және Ислам Даму Банкі арасындағы Ислам Ынтымақтастығы Ұйымы Азық-түлік қауіпсіздігі жөніндегі Ислам Ұйымының алдын ала институционалдық құрылымы бойынша зерттеуді дайындау жөніндегі техникалық көмек гранты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31 тамыздағы № 505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2016 жылғы 29 ақпанда Джиддада жасалған Қазақстан Республикасының Үкіметі мен Ислам Даму Банкі арасындағы Ислам Ынтымақтастығы Ұйымы Азық-түлік қауіпсіздігі жөніндегі Ислам Ұйымының алдын ала институционалдық құрылымы бойынша зерттеуді дайындау жөніндегі техникалық көмек гранты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31 тамыздағы </w:t>
      </w:r>
      <w:r>
        <w:br/>
      </w:r>
      <w:r>
        <w:rPr>
          <w:rFonts w:ascii="Times New Roman"/>
          <w:b w:val="false"/>
          <w:i w:val="false"/>
          <w:color w:val="000000"/>
          <w:sz w:val="28"/>
        </w:rPr>
        <w:t xml:space="preserve">
№ 505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Ислам Даму Банкі арасындағы Ислам Ынтымақтастығы Ұйымы Азық-түлік қауіпсіздігі жөніндегі Ислам Ұйымының алдын ала институционалдық құрылымы бойынша зерттеуді дайындау жөніндегі техникалық көмек гранты туралы келісім</w:t>
      </w:r>
    </w:p>
    <w:bookmarkEnd w:id="2"/>
    <w:p>
      <w:pPr>
        <w:spacing w:after="0"/>
        <w:ind w:left="0"/>
        <w:jc w:val="both"/>
      </w:pPr>
      <w:r>
        <w:rPr>
          <w:rFonts w:ascii="Times New Roman"/>
          <w:b w:val="false"/>
          <w:i w:val="false"/>
          <w:color w:val="000000"/>
          <w:sz w:val="28"/>
        </w:rPr>
        <w:t>Мазмұны</w:t>
      </w:r>
    </w:p>
    <w:tbl>
      <w:tblPr>
        <w:tblW w:w="0" w:type="auto"/>
        <w:tblCellSpacing w:w="0" w:type="auto"/>
        <w:tblBorders>
          <w:top w:val="none"/>
          <w:left w:val="none"/>
          <w:bottom w:val="none"/>
          <w:right w:val="none"/>
          <w:insideH w:val="none"/>
          <w:insideV w:val="none"/>
        </w:tblBorders>
      </w:tblPr>
      <w:tblGrid>
        <w:gridCol w:w="3229"/>
        <w:gridCol w:w="9687"/>
        <w:gridCol w:w="1084"/>
      </w:tblGrid>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r>
              <w:rPr>
                <w:rFonts w:ascii="Times New Roman"/>
                <w:b w:val="false"/>
                <w:i w:val="false"/>
                <w:color w:val="000000"/>
                <w:sz w:val="20"/>
              </w:rPr>
              <w:t> </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сомасының қаражатын алу және пайдалану</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күшін жою немесе тоқтата тұру</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Растамалар және кепілдіктер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 орындау</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міндеттемелері</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Күшіне енуі</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 және хабарламалар</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11-бап</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Қолтаңбалар</w:t>
            </w:r>
          </w:p>
        </w:tc>
        <w:tc>
          <w:tcPr>
            <w:tcW w:w="9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1-қосымша</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2-қосымша</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сипаттамасы</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3-қосымша</w:t>
            </w:r>
          </w:p>
        </w:tc>
        <w:tc>
          <w:tcPr>
            <w:tcW w:w="9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сомасын алу</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Келісім 2016 ж. __/__ сәйкес келетін хижра бойынша 1437 ж. ___/_______</w:t>
      </w:r>
      <w:r>
        <w:br/>
      </w:r>
      <w:r>
        <w:rPr>
          <w:rFonts w:ascii="Times New Roman"/>
          <w:b w:val="false"/>
          <w:i w:val="false"/>
          <w:color w:val="000000"/>
          <w:sz w:val="28"/>
        </w:rPr>
        <w:t>
      мыналардың:</w:t>
      </w:r>
      <w:r>
        <w:br/>
      </w:r>
      <w:r>
        <w:rPr>
          <w:rFonts w:ascii="Times New Roman"/>
          <w:b w:val="false"/>
          <w:i w:val="false"/>
          <w:color w:val="000000"/>
          <w:sz w:val="28"/>
        </w:rPr>
        <w:t>
      Қазақстан Республикасының Үкіметі (бұдан әрі «Үкімет» деп аталады); мен</w:t>
      </w:r>
      <w:r>
        <w:br/>
      </w:r>
      <w:r>
        <w:rPr>
          <w:rFonts w:ascii="Times New Roman"/>
          <w:b w:val="false"/>
          <w:i w:val="false"/>
          <w:color w:val="000000"/>
          <w:sz w:val="28"/>
        </w:rPr>
        <w:t>
      қатысушы елдер қол қойып, ратификациялаған Келісімнің баптарына сәйкес құрылған, штаб-пәтері Сауд Арабиясы Корольдігінің Джидда қаласында орналасқан халықаралық қаржы институты – Ислам Даму Банкі (бұдан әрі «Банк» деп аталады) арасында жасалды.</w:t>
      </w:r>
      <w:r>
        <w:br/>
      </w:r>
      <w:r>
        <w:rPr>
          <w:rFonts w:ascii="Times New Roman"/>
          <w:b w:val="false"/>
          <w:i w:val="false"/>
          <w:color w:val="000000"/>
          <w:sz w:val="28"/>
        </w:rPr>
        <w:t>
</w:t>
      </w:r>
      <w:r>
        <w:rPr>
          <w:rFonts w:ascii="Times New Roman"/>
          <w:b w:val="false"/>
          <w:i w:val="false"/>
          <w:color w:val="000000"/>
          <w:sz w:val="28"/>
        </w:rPr>
        <w:t>
      Үкімет пен Банк бұдан әрі жеке алғанда «Тарап» және бірлесіп «Тараптар» деп аталады.</w:t>
      </w:r>
    </w:p>
    <w:bookmarkEnd w:id="3"/>
    <w:bookmarkStart w:name="z8" w:id="4"/>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А. Осы Келісімге </w:t>
      </w:r>
      <w:r>
        <w:rPr>
          <w:rFonts w:ascii="Times New Roman"/>
          <w:b w:val="false"/>
          <w:i w:val="false"/>
          <w:color w:val="000000"/>
          <w:sz w:val="28"/>
        </w:rPr>
        <w:t>2-қосымшада</w:t>
      </w:r>
      <w:r>
        <w:rPr>
          <w:rFonts w:ascii="Times New Roman"/>
          <w:b w:val="false"/>
          <w:i w:val="false"/>
          <w:color w:val="000000"/>
          <w:sz w:val="28"/>
        </w:rPr>
        <w:t xml:space="preserve"> сипатталған Ислам Ынтымақтастығы Ұйымы (ИЫҰ) Азық-түлік қауіпсіздігі жөніндегі Ислам Ұйымының алдын ала институционалдық құрылымы бойынша зерттеу (бұдан әрі «Зерттеу» деп аталады) жүргізу үшін Үкімет Банкке грант беруді сұратқанын;</w:t>
      </w:r>
      <w:r>
        <w:br/>
      </w:r>
      <w:r>
        <w:rPr>
          <w:rFonts w:ascii="Times New Roman"/>
          <w:b w:val="false"/>
          <w:i w:val="false"/>
          <w:color w:val="000000"/>
          <w:sz w:val="28"/>
        </w:rPr>
        <w:t>
</w:t>
      </w:r>
      <w:r>
        <w:rPr>
          <w:rFonts w:ascii="Times New Roman"/>
          <w:b w:val="false"/>
          <w:i w:val="false"/>
          <w:color w:val="000000"/>
          <w:sz w:val="28"/>
        </w:rPr>
        <w:t>
      В. Банк хижра бойынша 02/06/1435 (02/04/2014 ж.), атап айтқанда, жоғарыда аталғанның негізінде төменде айқындалған мерзімдерде және шарттарда грант бөлуді мақұлдағанын және келіскенін ескере отырып,</w:t>
      </w:r>
    </w:p>
    <w:bookmarkEnd w:id="4"/>
    <w:p>
      <w:pPr>
        <w:spacing w:after="0"/>
        <w:ind w:left="0"/>
        <w:jc w:val="both"/>
      </w:pPr>
      <w:r>
        <w:rPr>
          <w:rFonts w:ascii="Times New Roman"/>
          <w:b w:val="false"/>
          <w:i w:val="false"/>
          <w:color w:val="000000"/>
          <w:sz w:val="28"/>
        </w:rPr>
        <w:t>      осы арқылы Тараптар төмендегі туралы келісті:</w:t>
      </w:r>
    </w:p>
    <w:bookmarkStart w:name="z11" w:id="5"/>
    <w:p>
      <w:pPr>
        <w:spacing w:after="0"/>
        <w:ind w:left="0"/>
        <w:jc w:val="both"/>
      </w:pPr>
      <w:r>
        <w:rPr>
          <w:rFonts w:ascii="Times New Roman"/>
          <w:b w:val="false"/>
          <w:i w:val="false"/>
          <w:color w:val="000000"/>
          <w:sz w:val="28"/>
        </w:rPr>
        <w:t>
      l-бап. Анықтамалар</w:t>
      </w:r>
      <w:r>
        <w:br/>
      </w:r>
      <w:r>
        <w:rPr>
          <w:rFonts w:ascii="Times New Roman"/>
          <w:b w:val="false"/>
          <w:i w:val="false"/>
          <w:color w:val="000000"/>
          <w:sz w:val="28"/>
        </w:rPr>
        <w:t>
      Бас әріптен басталатын терминдердің оларға </w:t>
      </w:r>
      <w:r>
        <w:rPr>
          <w:rFonts w:ascii="Times New Roman"/>
          <w:b w:val="false"/>
          <w:i w:val="false"/>
          <w:color w:val="000000"/>
          <w:sz w:val="28"/>
        </w:rPr>
        <w:t>1-қосымшада</w:t>
      </w:r>
      <w:r>
        <w:rPr>
          <w:rFonts w:ascii="Times New Roman"/>
          <w:b w:val="false"/>
          <w:i w:val="false"/>
          <w:color w:val="000000"/>
          <w:sz w:val="28"/>
        </w:rPr>
        <w:t xml:space="preserve"> берілген мағыналары бар.</w:t>
      </w:r>
    </w:p>
    <w:bookmarkEnd w:id="5"/>
    <w:bookmarkStart w:name="z12" w:id="6"/>
    <w:p>
      <w:pPr>
        <w:spacing w:after="0"/>
        <w:ind w:left="0"/>
        <w:jc w:val="both"/>
      </w:pPr>
      <w:r>
        <w:rPr>
          <w:rFonts w:ascii="Times New Roman"/>
          <w:b w:val="false"/>
          <w:i w:val="false"/>
          <w:color w:val="000000"/>
          <w:sz w:val="28"/>
        </w:rPr>
        <w:t>
      2-бап. Грант сомасы</w:t>
      </w:r>
      <w:r>
        <w:br/>
      </w:r>
      <w:r>
        <w:rPr>
          <w:rFonts w:ascii="Times New Roman"/>
          <w:b w:val="false"/>
          <w:i w:val="false"/>
          <w:color w:val="000000"/>
          <w:sz w:val="28"/>
        </w:rPr>
        <w:t>
      Банк Үкіметке шамамен алғанда US$ 300,000 (үш жүз мың АҚШ долларына) барабар ID200,000 (екі жүз мың ислам динарынан) аспайтын сомада грант (бұдан әрі «Грант сомасы» деп аталады) береді.</w:t>
      </w:r>
    </w:p>
    <w:bookmarkEnd w:id="6"/>
    <w:bookmarkStart w:name="z13" w:id="7"/>
    <w:p>
      <w:pPr>
        <w:spacing w:after="0"/>
        <w:ind w:left="0"/>
        <w:jc w:val="both"/>
      </w:pPr>
      <w:r>
        <w:rPr>
          <w:rFonts w:ascii="Times New Roman"/>
          <w:b w:val="false"/>
          <w:i w:val="false"/>
          <w:color w:val="000000"/>
          <w:sz w:val="28"/>
        </w:rPr>
        <w:t>
      3-бап. Грант сомасының қаражатын алу және пайдалану</w:t>
      </w:r>
      <w:r>
        <w:br/>
      </w:r>
      <w:r>
        <w:rPr>
          <w:rFonts w:ascii="Times New Roman"/>
          <w:b w:val="false"/>
          <w:i w:val="false"/>
          <w:color w:val="000000"/>
          <w:sz w:val="28"/>
        </w:rPr>
        <w:t>
</w:t>
      </w:r>
      <w:r>
        <w:rPr>
          <w:rFonts w:ascii="Times New Roman"/>
          <w:b w:val="false"/>
          <w:i w:val="false"/>
          <w:color w:val="000000"/>
          <w:sz w:val="28"/>
        </w:rPr>
        <w:t>
      1. Шоттан алу: Грант сомасы Банктің Төлем рәсімдеріне және  </w:t>
      </w:r>
      <w:r>
        <w:rPr>
          <w:rFonts w:ascii="Times New Roman"/>
          <w:b w:val="false"/>
          <w:i w:val="false"/>
          <w:color w:val="000000"/>
          <w:sz w:val="28"/>
        </w:rPr>
        <w:t>3-қосымшаға</w:t>
      </w:r>
      <w:r>
        <w:rPr>
          <w:rFonts w:ascii="Times New Roman"/>
          <w:b w:val="false"/>
          <w:i w:val="false"/>
          <w:color w:val="000000"/>
          <w:sz w:val="28"/>
        </w:rPr>
        <w:t xml:space="preserve"> сәйкес алынатын болады.</w:t>
      </w:r>
      <w:r>
        <w:br/>
      </w:r>
      <w:r>
        <w:rPr>
          <w:rFonts w:ascii="Times New Roman"/>
          <w:b w:val="false"/>
          <w:i w:val="false"/>
          <w:color w:val="000000"/>
          <w:sz w:val="28"/>
        </w:rPr>
        <w:t>
</w:t>
      </w:r>
      <w:r>
        <w:rPr>
          <w:rFonts w:ascii="Times New Roman"/>
          <w:b w:val="false"/>
          <w:i w:val="false"/>
          <w:color w:val="000000"/>
          <w:sz w:val="28"/>
        </w:rPr>
        <w:t>
      2. Грант сомасының қаражаты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көрсетілген жұмыстарды орындауға жұмсалатын шығыстарды жабу үшін ғана пайдаланылатын болады.</w:t>
      </w:r>
      <w:r>
        <w:br/>
      </w:r>
      <w:r>
        <w:rPr>
          <w:rFonts w:ascii="Times New Roman"/>
          <w:b w:val="false"/>
          <w:i w:val="false"/>
          <w:color w:val="000000"/>
          <w:sz w:val="28"/>
        </w:rPr>
        <w:t>
</w:t>
      </w:r>
      <w:r>
        <w:rPr>
          <w:rFonts w:ascii="Times New Roman"/>
          <w:b w:val="false"/>
          <w:i w:val="false"/>
          <w:color w:val="000000"/>
          <w:sz w:val="28"/>
        </w:rPr>
        <w:t>
      3. Сатып алу рәсімі: Зерттеу үшін сатып алу рәсімі төменде сипатталған тәртіппен және Сатып алу жөніндегі нұсқаулыққа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Зерттеуді «сапа негізінде іріктеп алу» (QBS) бағалау әдісін пайдалана отырып, Банкке мүше елдердің консалтингтік компанияларының қысқа тізімі негізінде жалданатын танымал халықаралық консалтингтік компания орындайтын болады.</w:t>
      </w:r>
      <w:r>
        <w:br/>
      </w:r>
      <w:r>
        <w:rPr>
          <w:rFonts w:ascii="Times New Roman"/>
          <w:b w:val="false"/>
          <w:i w:val="false"/>
          <w:color w:val="000000"/>
          <w:sz w:val="28"/>
        </w:rPr>
        <w:t>
</w:t>
      </w:r>
      <w:r>
        <w:rPr>
          <w:rFonts w:ascii="Times New Roman"/>
          <w:b w:val="false"/>
          <w:i w:val="false"/>
          <w:color w:val="000000"/>
          <w:sz w:val="28"/>
        </w:rPr>
        <w:t>
      4. Грант сомасын пайдалану: Грант сомасы Банк қаржыландыратын Зерттеу мақсаттары үшін ғана пайдаланылуға тиіс. Іс жүзінде Үкімет санкциялауға жататын қызмет орын алған жағдайда мұндай практиканы шешуге арналған, Банкті қанағаттандыратын уақтылы және тиісті іс-шараларды Үкімет қабылдамастан Грант сомасын алу үшін Үкімет немесе басқа үкіметтер өкілдерінің тарапынан орын алып отырған осындай қызметке қатысты Банк айқындаған кез келген шығыстарды қаржыландыруға пайдаланылмауын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5. Бірінші төлемге өтінім беру күні: егер осы Келісімге қол қойылған күннен бастап 6 (алты) ай ішінде немесе Үкімет пен Банктің келісуі бойынша одан кейінірек мерзімде Үкімет Атқарушы агенттік арқылы Банкке Бірінші төлемді жүргізуге өтінім бермесе, Банк Үкіметті хабардар еткеннен кейін, Грант сомасын беруден бас тарта және осы Келісімнің күшін жоя алады.</w:t>
      </w:r>
      <w:r>
        <w:br/>
      </w:r>
      <w:r>
        <w:rPr>
          <w:rFonts w:ascii="Times New Roman"/>
          <w:b w:val="false"/>
          <w:i w:val="false"/>
          <w:color w:val="000000"/>
          <w:sz w:val="28"/>
        </w:rPr>
        <w:t>
</w:t>
      </w:r>
      <w:r>
        <w:rPr>
          <w:rFonts w:ascii="Times New Roman"/>
          <w:b w:val="false"/>
          <w:i w:val="false"/>
          <w:color w:val="000000"/>
          <w:sz w:val="28"/>
        </w:rPr>
        <w:t>
      6. Жабу күні – 2017 жылғы 31 желтоқсан.</w:t>
      </w:r>
    </w:p>
    <w:bookmarkEnd w:id="7"/>
    <w:bookmarkStart w:name="z22" w:id="8"/>
    <w:p>
      <w:pPr>
        <w:spacing w:after="0"/>
        <w:ind w:left="0"/>
        <w:jc w:val="both"/>
      </w:pPr>
      <w:r>
        <w:rPr>
          <w:rFonts w:ascii="Times New Roman"/>
          <w:b w:val="false"/>
          <w:i w:val="false"/>
          <w:color w:val="000000"/>
          <w:sz w:val="28"/>
        </w:rPr>
        <w:t>
      4-бап. Гранттың күшін жою және оны тоқтата тұру</w:t>
      </w:r>
      <w:r>
        <w:br/>
      </w:r>
      <w:r>
        <w:rPr>
          <w:rFonts w:ascii="Times New Roman"/>
          <w:b w:val="false"/>
          <w:i w:val="false"/>
          <w:color w:val="000000"/>
          <w:sz w:val="28"/>
        </w:rPr>
        <w:t>
</w:t>
      </w:r>
      <w:r>
        <w:rPr>
          <w:rFonts w:ascii="Times New Roman"/>
          <w:b w:val="false"/>
          <w:i w:val="false"/>
          <w:color w:val="000000"/>
          <w:sz w:val="28"/>
        </w:rPr>
        <w:t>
      1. Банктің тоқтата тұруы: келесі жағдайлардың бірінде Банк Үкіметті хабардар ете отырып, Грант сомасын немесе оның кез келген бөлігін тоқтата алады:</w:t>
      </w:r>
      <w:r>
        <w:br/>
      </w:r>
      <w:r>
        <w:rPr>
          <w:rFonts w:ascii="Times New Roman"/>
          <w:b w:val="false"/>
          <w:i w:val="false"/>
          <w:color w:val="000000"/>
          <w:sz w:val="28"/>
        </w:rPr>
        <w:t>
</w:t>
      </w:r>
      <w:r>
        <w:rPr>
          <w:rFonts w:ascii="Times New Roman"/>
          <w:b w:val="false"/>
          <w:i w:val="false"/>
          <w:color w:val="000000"/>
          <w:sz w:val="28"/>
        </w:rPr>
        <w:t>
      (a) Үкімет осы Келісімнің кез келген ережесін немесе шартын бұзса немесе осы Келісімнің аясында қандай да бір міндеттемені орындамаса;</w:t>
      </w:r>
      <w:r>
        <w:br/>
      </w:r>
      <w:r>
        <w:rPr>
          <w:rFonts w:ascii="Times New Roman"/>
          <w:b w:val="false"/>
          <w:i w:val="false"/>
          <w:color w:val="000000"/>
          <w:sz w:val="28"/>
        </w:rPr>
        <w:t>
</w:t>
      </w:r>
      <w:r>
        <w:rPr>
          <w:rFonts w:ascii="Times New Roman"/>
          <w:b w:val="false"/>
          <w:i w:val="false"/>
          <w:color w:val="000000"/>
          <w:sz w:val="28"/>
        </w:rPr>
        <w:t>
      (b) мынадай:</w:t>
      </w:r>
      <w:r>
        <w:br/>
      </w:r>
      <w:r>
        <w:rPr>
          <w:rFonts w:ascii="Times New Roman"/>
          <w:b w:val="false"/>
          <w:i w:val="false"/>
          <w:color w:val="000000"/>
          <w:sz w:val="28"/>
        </w:rPr>
        <w:t>
</w:t>
      </w:r>
      <w:r>
        <w:rPr>
          <w:rFonts w:ascii="Times New Roman"/>
          <w:b w:val="false"/>
          <w:i w:val="false"/>
          <w:color w:val="000000"/>
          <w:sz w:val="28"/>
        </w:rPr>
        <w:t>
      (i) нәтижесінде Үкіметтің Зерттеуді орындауы мүмкін болмайтын немесе</w:t>
      </w:r>
      <w:r>
        <w:br/>
      </w:r>
      <w:r>
        <w:rPr>
          <w:rFonts w:ascii="Times New Roman"/>
          <w:b w:val="false"/>
          <w:i w:val="false"/>
          <w:color w:val="000000"/>
          <w:sz w:val="28"/>
        </w:rPr>
        <w:t>
</w:t>
      </w:r>
      <w:r>
        <w:rPr>
          <w:rFonts w:ascii="Times New Roman"/>
          <w:b w:val="false"/>
          <w:i w:val="false"/>
          <w:color w:val="000000"/>
          <w:sz w:val="28"/>
        </w:rPr>
        <w:t>
      (ii) Келісімнің жасалған мақсаттарға қол жеткізуге кедергі жасайтын оқыс жағдай туындаса;</w:t>
      </w:r>
      <w:r>
        <w:br/>
      </w:r>
      <w:r>
        <w:rPr>
          <w:rFonts w:ascii="Times New Roman"/>
          <w:b w:val="false"/>
          <w:i w:val="false"/>
          <w:color w:val="000000"/>
          <w:sz w:val="28"/>
        </w:rPr>
        <w:t>
</w:t>
      </w:r>
      <w:r>
        <w:rPr>
          <w:rFonts w:ascii="Times New Roman"/>
          <w:b w:val="false"/>
          <w:i w:val="false"/>
          <w:color w:val="000000"/>
          <w:sz w:val="28"/>
        </w:rPr>
        <w:t>
      (с) Қазақстанның Банктегі мүшелігі тоқтатыла тұрса немесе тоқтатылса;</w:t>
      </w:r>
      <w:r>
        <w:br/>
      </w:r>
      <w:r>
        <w:rPr>
          <w:rFonts w:ascii="Times New Roman"/>
          <w:b w:val="false"/>
          <w:i w:val="false"/>
          <w:color w:val="000000"/>
          <w:sz w:val="28"/>
        </w:rPr>
        <w:t>
</w:t>
      </w:r>
      <w:r>
        <w:rPr>
          <w:rFonts w:ascii="Times New Roman"/>
          <w:b w:val="false"/>
          <w:i w:val="false"/>
          <w:color w:val="000000"/>
          <w:sz w:val="28"/>
        </w:rPr>
        <w:t>
      (d) Келісімге сәйкес кез келген мәнді қатынаста Үкімет орындаған растамалар немесе осы орайда орындалған және Банк Грант сомасын беруі үшін негіз болуға арналған кез келген мәлімдеме қате жасалған болса;</w:t>
      </w:r>
      <w:r>
        <w:br/>
      </w:r>
      <w:r>
        <w:rPr>
          <w:rFonts w:ascii="Times New Roman"/>
          <w:b w:val="false"/>
          <w:i w:val="false"/>
          <w:color w:val="000000"/>
          <w:sz w:val="28"/>
        </w:rPr>
        <w:t>
</w:t>
      </w:r>
      <w:r>
        <w:rPr>
          <w:rFonts w:ascii="Times New Roman"/>
          <w:b w:val="false"/>
          <w:i w:val="false"/>
          <w:color w:val="000000"/>
          <w:sz w:val="28"/>
        </w:rPr>
        <w:t>
      (e) егер Банк кез келген уақытта келіссөздерге, Зерттеуді орындауға немесе іске асыруға қатысты, соның ішінде сатып алуға немесе қаржыландырудан түскен түсім есебінен толық немесе ішінара мөлшерде қаржыландыру үшін келісімшартты орындауға қатысты кез келген жеке немесе заңды тұлғаның санкциялауға жататын қызметпен айналысатынын анықтаса және Үкіметтің туындаған осындай ахуалды түзету мен осындай практиканы шешу үшін уақыт бөлмегенін және Банкке қолайлы тиісті іс-қимыл жасамағанын анықтаса.</w:t>
      </w:r>
      <w:r>
        <w:br/>
      </w:r>
      <w:r>
        <w:rPr>
          <w:rFonts w:ascii="Times New Roman"/>
          <w:b w:val="false"/>
          <w:i w:val="false"/>
          <w:color w:val="000000"/>
          <w:sz w:val="28"/>
        </w:rPr>
        <w:t>
      Үкіметтің шоттан қаражат алу құқығы мән-жайларға қарай осындай тоқтата тұруға әкеп соққан оқиға немесе оқиғалар тоқтағанға дейін немесе Банк Үкіметті шоттан алуды жүзеге асыру құқығы қалпына келгендігі туралы хабардар еткенше тұтас немесе ішінара тоқтатылады. Алайда, осындай хабардар ету немесе қалпына келтіру жағдайында шоттан алу құқығы тек сол деңгейде және осындай хабарламада көрсетілген шарттарға сәйкес қалпына келтірілетін болады. Әрі осындай хабарлама осы тармақта көрсетілген қандай да басқа немесе бұдан кейінгі оқиғаға қатысты әсер етпейді және Банктің қандай да бір құқығына, өкілеттігіне немесе қорғану құралдарына нұқсан келтірмейді.</w:t>
      </w:r>
      <w:r>
        <w:br/>
      </w:r>
      <w:r>
        <w:rPr>
          <w:rFonts w:ascii="Times New Roman"/>
          <w:b w:val="false"/>
          <w:i w:val="false"/>
          <w:color w:val="000000"/>
          <w:sz w:val="28"/>
        </w:rPr>
        <w:t>
</w:t>
      </w:r>
      <w:r>
        <w:rPr>
          <w:rFonts w:ascii="Times New Roman"/>
          <w:b w:val="false"/>
          <w:i w:val="false"/>
          <w:color w:val="000000"/>
          <w:sz w:val="28"/>
        </w:rPr>
        <w:t>
      2. Банктің күшін жоюы: Банк егер:</w:t>
      </w:r>
      <w:r>
        <w:br/>
      </w:r>
      <w:r>
        <w:rPr>
          <w:rFonts w:ascii="Times New Roman"/>
          <w:b w:val="false"/>
          <w:i w:val="false"/>
          <w:color w:val="000000"/>
          <w:sz w:val="28"/>
        </w:rPr>
        <w:t>
</w:t>
      </w:r>
      <w:r>
        <w:rPr>
          <w:rFonts w:ascii="Times New Roman"/>
          <w:b w:val="false"/>
          <w:i w:val="false"/>
          <w:color w:val="000000"/>
          <w:sz w:val="28"/>
        </w:rPr>
        <w:t>
      (a) Грант сомасының кез келген бөлігіне қатысты Үкіметтің шоттан алу құқығы үздіксіз 30 күн бойы тоқтатыла тұрса; немесе</w:t>
      </w:r>
      <w:r>
        <w:br/>
      </w:r>
      <w:r>
        <w:rPr>
          <w:rFonts w:ascii="Times New Roman"/>
          <w:b w:val="false"/>
          <w:i w:val="false"/>
          <w:color w:val="000000"/>
          <w:sz w:val="28"/>
        </w:rPr>
        <w:t>
</w:t>
      </w:r>
      <w:r>
        <w:rPr>
          <w:rFonts w:ascii="Times New Roman"/>
          <w:b w:val="false"/>
          <w:i w:val="false"/>
          <w:color w:val="000000"/>
          <w:sz w:val="28"/>
        </w:rPr>
        <w:t>
      (b) Банк Үкіметпен консультация жүргізгеннен кейін кез келген уақытта Грант сомасының кез келген бөлігі Зерттеу құнын қаржыландыру үшін талап етілмейтінін анықтаса; немесе</w:t>
      </w:r>
      <w:r>
        <w:br/>
      </w:r>
      <w:r>
        <w:rPr>
          <w:rFonts w:ascii="Times New Roman"/>
          <w:b w:val="false"/>
          <w:i w:val="false"/>
          <w:color w:val="000000"/>
          <w:sz w:val="28"/>
        </w:rPr>
        <w:t>
</w:t>
      </w:r>
      <w:r>
        <w:rPr>
          <w:rFonts w:ascii="Times New Roman"/>
          <w:b w:val="false"/>
          <w:i w:val="false"/>
          <w:color w:val="000000"/>
          <w:sz w:val="28"/>
        </w:rPr>
        <w:t>
      (с) Грант сомасының бір бөлігі Жабу күнінен кейін алынбай қалса, Үкіметті хабардар ете отырып, Грант сомасының немесе оның бір бөлігінің күшін жоюы мүмкін.</w:t>
      </w:r>
      <w:r>
        <w:br/>
      </w:r>
      <w:r>
        <w:rPr>
          <w:rFonts w:ascii="Times New Roman"/>
          <w:b w:val="false"/>
          <w:i w:val="false"/>
          <w:color w:val="000000"/>
          <w:sz w:val="28"/>
        </w:rPr>
        <w:t>
</w:t>
      </w:r>
      <w:r>
        <w:rPr>
          <w:rFonts w:ascii="Times New Roman"/>
          <w:b w:val="false"/>
          <w:i w:val="false"/>
          <w:color w:val="000000"/>
          <w:sz w:val="28"/>
        </w:rPr>
        <w:t>
      3. Ішінара жойылған немесе тоқтатыла тұрған жағдайда, Келісімнің барлық ережелері толық күшінде және қолданыста болуын жалғастыра береді.</w:t>
      </w:r>
    </w:p>
    <w:bookmarkEnd w:id="8"/>
    <w:bookmarkStart w:name="z36" w:id="9"/>
    <w:p>
      <w:pPr>
        <w:spacing w:after="0"/>
        <w:ind w:left="0"/>
        <w:jc w:val="both"/>
      </w:pPr>
      <w:r>
        <w:rPr>
          <w:rFonts w:ascii="Times New Roman"/>
          <w:b w:val="false"/>
          <w:i w:val="false"/>
          <w:color w:val="000000"/>
          <w:sz w:val="28"/>
        </w:rPr>
        <w:t>
      5-бап. Растамалар және кепілдіктер</w:t>
      </w:r>
      <w:r>
        <w:br/>
      </w:r>
      <w:r>
        <w:rPr>
          <w:rFonts w:ascii="Times New Roman"/>
          <w:b w:val="false"/>
          <w:i w:val="false"/>
          <w:color w:val="000000"/>
          <w:sz w:val="28"/>
        </w:rPr>
        <w:t>
      Үкімет:</w:t>
      </w:r>
      <w:r>
        <w:br/>
      </w:r>
      <w:r>
        <w:rPr>
          <w:rFonts w:ascii="Times New Roman"/>
          <w:b w:val="false"/>
          <w:i w:val="false"/>
          <w:color w:val="000000"/>
          <w:sz w:val="28"/>
        </w:rPr>
        <w:t>
</w:t>
      </w:r>
      <w:r>
        <w:rPr>
          <w:rFonts w:ascii="Times New Roman"/>
          <w:b w:val="false"/>
          <w:i w:val="false"/>
          <w:color w:val="000000"/>
          <w:sz w:val="28"/>
        </w:rPr>
        <w:t>
      (i) өзіне Келісім жасасуға және сол бойынша өзінің міндеттемелерін орындауға және осы Келісімді орындауға тапсырма беруге және Үкіметтің осы құжат бойынша өз міндеттемелерін орындауына қажетті барлық іс-қимылды орындауға тиісті түрде өкілеттік берілгенін;</w:t>
      </w:r>
      <w:r>
        <w:br/>
      </w:r>
      <w:r>
        <w:rPr>
          <w:rFonts w:ascii="Times New Roman"/>
          <w:b w:val="false"/>
          <w:i w:val="false"/>
          <w:color w:val="000000"/>
          <w:sz w:val="28"/>
        </w:rPr>
        <w:t>
</w:t>
      </w:r>
      <w:r>
        <w:rPr>
          <w:rFonts w:ascii="Times New Roman"/>
          <w:b w:val="false"/>
          <w:i w:val="false"/>
          <w:color w:val="000000"/>
          <w:sz w:val="28"/>
        </w:rPr>
        <w:t>
      (ii) осы Келісімде Үкімет қабылдаған ретінде көрсетілген міндеттемелер Үкімет үшін шарттарға сәйкес міндетті құқықтық шынайы міндеттемелер болып табылатынын;</w:t>
      </w:r>
      <w:r>
        <w:br/>
      </w:r>
      <w:r>
        <w:rPr>
          <w:rFonts w:ascii="Times New Roman"/>
          <w:b w:val="false"/>
          <w:i w:val="false"/>
          <w:color w:val="000000"/>
          <w:sz w:val="28"/>
        </w:rPr>
        <w:t>
</w:t>
      </w:r>
      <w:r>
        <w:rPr>
          <w:rFonts w:ascii="Times New Roman"/>
          <w:b w:val="false"/>
          <w:i w:val="false"/>
          <w:color w:val="000000"/>
          <w:sz w:val="28"/>
        </w:rPr>
        <w:t>
      (iii) осы Келісімді орындау және Үкіметтің ол бойынша өз міндеттемелерін орындауы келісімді, шартты немесе заңды қандай да бір бұзушылық болып табылмайтынын және оған әкеп соқпайтынын растайды және оған кепілдік береді.</w:t>
      </w:r>
    </w:p>
    <w:bookmarkEnd w:id="9"/>
    <w:bookmarkStart w:name="z40" w:id="10"/>
    <w:p>
      <w:pPr>
        <w:spacing w:after="0"/>
        <w:ind w:left="0"/>
        <w:jc w:val="both"/>
      </w:pPr>
      <w:r>
        <w:rPr>
          <w:rFonts w:ascii="Times New Roman"/>
          <w:b w:val="false"/>
          <w:i w:val="false"/>
          <w:color w:val="000000"/>
          <w:sz w:val="28"/>
        </w:rPr>
        <w:t>
      6-бап. Зерттеуді орындау</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(АШМ) Атқарушы агенттік болып табылады және Зерттеудің толық орындалуына, оны үйлестіруге, мониторингін жүргізуге және бағалауға жауапты болады.</w:t>
      </w:r>
      <w:r>
        <w:br/>
      </w:r>
      <w:r>
        <w:rPr>
          <w:rFonts w:ascii="Times New Roman"/>
          <w:b w:val="false"/>
          <w:i w:val="false"/>
          <w:color w:val="000000"/>
          <w:sz w:val="28"/>
        </w:rPr>
        <w:t>
</w:t>
      </w:r>
      <w:r>
        <w:rPr>
          <w:rFonts w:ascii="Times New Roman"/>
          <w:b w:val="false"/>
          <w:i w:val="false"/>
          <w:color w:val="000000"/>
          <w:sz w:val="28"/>
        </w:rPr>
        <w:t>
      2. Атқарушы агенттік мониторинг жүргізеді және тауарлар мен көрсетілетін қызметтерді сатып алуды, банк шоттарымен операцияларды, Банкке төлеуге өтінімдер ұсынуды, Грант сомасының есебін жүргізуді және пайдалануды қоса алғанда, бірақ бұлармен шектелмей, Зерттеудің барлық аспектілері бойынша есеп береді.</w:t>
      </w:r>
      <w:r>
        <w:br/>
      </w:r>
      <w:r>
        <w:rPr>
          <w:rFonts w:ascii="Times New Roman"/>
          <w:b w:val="false"/>
          <w:i w:val="false"/>
          <w:color w:val="000000"/>
          <w:sz w:val="28"/>
        </w:rPr>
        <w:t>
</w:t>
      </w:r>
      <w:r>
        <w:rPr>
          <w:rFonts w:ascii="Times New Roman"/>
          <w:b w:val="false"/>
          <w:i w:val="false"/>
          <w:color w:val="000000"/>
          <w:sz w:val="28"/>
        </w:rPr>
        <w:t>
      3. Іске асыру шаралары: Зерттеудің іске асырылуына басшылықты АШМ жүзеге асырады.</w:t>
      </w:r>
      <w:r>
        <w:br/>
      </w:r>
      <w:r>
        <w:rPr>
          <w:rFonts w:ascii="Times New Roman"/>
          <w:b w:val="false"/>
          <w:i w:val="false"/>
          <w:color w:val="000000"/>
          <w:sz w:val="28"/>
        </w:rPr>
        <w:t>
</w:t>
      </w:r>
      <w:r>
        <w:rPr>
          <w:rFonts w:ascii="Times New Roman"/>
          <w:b w:val="false"/>
          <w:i w:val="false"/>
          <w:color w:val="000000"/>
          <w:sz w:val="28"/>
        </w:rPr>
        <w:t>
      4. Іске асыру кестесі: Зерттеу Бірінші төлем жүргізілген кезден бастап 13 (он үш) ай ішінде орындалатын болады.</w:t>
      </w:r>
    </w:p>
    <w:bookmarkEnd w:id="10"/>
    <w:bookmarkStart w:name="z45" w:id="11"/>
    <w:p>
      <w:pPr>
        <w:spacing w:after="0"/>
        <w:ind w:left="0"/>
        <w:jc w:val="both"/>
      </w:pPr>
      <w:r>
        <w:rPr>
          <w:rFonts w:ascii="Times New Roman"/>
          <w:b w:val="false"/>
          <w:i w:val="false"/>
          <w:color w:val="000000"/>
          <w:sz w:val="28"/>
        </w:rPr>
        <w:t>
      7-бап. Үкіметтің міндеттемелері</w:t>
      </w:r>
      <w:r>
        <w:br/>
      </w:r>
      <w:r>
        <w:rPr>
          <w:rFonts w:ascii="Times New Roman"/>
          <w:b w:val="false"/>
          <w:i w:val="false"/>
          <w:color w:val="000000"/>
          <w:sz w:val="28"/>
        </w:rPr>
        <w:t>
</w:t>
      </w:r>
      <w:r>
        <w:rPr>
          <w:rFonts w:ascii="Times New Roman"/>
          <w:b w:val="false"/>
          <w:i w:val="false"/>
          <w:color w:val="000000"/>
          <w:sz w:val="28"/>
        </w:rPr>
        <w:t>
      1. Үкімет Зерттеудің тиісті қаржылық және әкімшілік практикаларға сәйкес уақтылы және тиімді орындалуын қамтамасыз ету үшін Банкпен ынтымақтастық жасайды және бұл үшін Зерттеуге қатысты қолда бар барлық ақпаратты Банкке береді.</w:t>
      </w:r>
      <w:r>
        <w:br/>
      </w:r>
      <w:r>
        <w:rPr>
          <w:rFonts w:ascii="Times New Roman"/>
          <w:b w:val="false"/>
          <w:i w:val="false"/>
          <w:color w:val="000000"/>
          <w:sz w:val="28"/>
        </w:rPr>
        <w:t>
</w:t>
      </w:r>
      <w:r>
        <w:rPr>
          <w:rFonts w:ascii="Times New Roman"/>
          <w:b w:val="false"/>
          <w:i w:val="false"/>
          <w:color w:val="000000"/>
          <w:sz w:val="28"/>
        </w:rPr>
        <w:t>
      2. Үкімет </w:t>
      </w:r>
      <w:r>
        <w:rPr>
          <w:rFonts w:ascii="Times New Roman"/>
          <w:b w:val="false"/>
          <w:i w:val="false"/>
          <w:color w:val="000000"/>
          <w:sz w:val="28"/>
        </w:rPr>
        <w:t>3-қосымшаға</w:t>
      </w:r>
      <w:r>
        <w:rPr>
          <w:rFonts w:ascii="Times New Roman"/>
          <w:b w:val="false"/>
          <w:i w:val="false"/>
          <w:color w:val="000000"/>
          <w:sz w:val="28"/>
        </w:rPr>
        <w:t xml:space="preserve"> сәйкес Зерттеу қызметіне қатысады. Түсінбеушілікті болғызбау үшін Грант сомасы қандай да бір Салықтарды, бажды, алымдарды, шығындарды және басқа да осы сияқты салық салуларды төлеуге жұмсалмауға тиіс.</w:t>
      </w:r>
      <w:r>
        <w:br/>
      </w:r>
      <w:r>
        <w:rPr>
          <w:rFonts w:ascii="Times New Roman"/>
          <w:b w:val="false"/>
          <w:i w:val="false"/>
          <w:color w:val="000000"/>
          <w:sz w:val="28"/>
        </w:rPr>
        <w:t>
</w:t>
      </w:r>
      <w:r>
        <w:rPr>
          <w:rFonts w:ascii="Times New Roman"/>
          <w:b w:val="false"/>
          <w:i w:val="false"/>
          <w:color w:val="000000"/>
          <w:sz w:val="28"/>
        </w:rPr>
        <w:t>
      3. Үкімет Грант сомасының пайдаланылуын және Зерттеудің құнын қоса алғанда, оны іске асыру процесін көрсету үшін Атқарушы агенттік арқылы есептер мен жазбаларды жүргізуге немесе оның жүргізілуін қамтамасыз етуге және 6-баптың </w:t>
      </w:r>
      <w:r>
        <w:rPr>
          <w:rFonts w:ascii="Times New Roman"/>
          <w:b w:val="false"/>
          <w:i w:val="false"/>
          <w:color w:val="000000"/>
          <w:sz w:val="28"/>
        </w:rPr>
        <w:t>4-тармағына</w:t>
      </w:r>
      <w:r>
        <w:rPr>
          <w:rFonts w:ascii="Times New Roman"/>
          <w:b w:val="false"/>
          <w:i w:val="false"/>
          <w:color w:val="000000"/>
          <w:sz w:val="28"/>
        </w:rPr>
        <w:t xml:space="preserve"> сәйкес Банкті хабардар етуге тиіс.</w:t>
      </w:r>
      <w:r>
        <w:br/>
      </w:r>
      <w:r>
        <w:rPr>
          <w:rFonts w:ascii="Times New Roman"/>
          <w:b w:val="false"/>
          <w:i w:val="false"/>
          <w:color w:val="000000"/>
          <w:sz w:val="28"/>
        </w:rPr>
        <w:t>
</w:t>
      </w:r>
      <w:r>
        <w:rPr>
          <w:rFonts w:ascii="Times New Roman"/>
          <w:b w:val="false"/>
          <w:i w:val="false"/>
          <w:color w:val="000000"/>
          <w:sz w:val="28"/>
        </w:rPr>
        <w:t>
      4. Үкімет Банк ара-тұра сұратуы мүмкін орындалған жұмыс, туындаған проблемалар, қабылданған іс-қимыл және басқа да нақты мәселелер егжей-тегжейлі жазылған тоқсан сайынғы есептерді Атқарушы агенттік арқылы Банкке беріп отыруға тиіс.</w:t>
      </w:r>
      <w:r>
        <w:br/>
      </w:r>
      <w:r>
        <w:rPr>
          <w:rFonts w:ascii="Times New Roman"/>
          <w:b w:val="false"/>
          <w:i w:val="false"/>
          <w:color w:val="000000"/>
          <w:sz w:val="28"/>
        </w:rPr>
        <w:t>
</w:t>
      </w:r>
      <w:r>
        <w:rPr>
          <w:rFonts w:ascii="Times New Roman"/>
          <w:b w:val="false"/>
          <w:i w:val="false"/>
          <w:color w:val="000000"/>
          <w:sz w:val="28"/>
        </w:rPr>
        <w:t>
      5. Үкімет Атқарушы агенттік арқылы Банктің аккредиттелген өкілдерінің Зерттеуді орындауға байланысты барлық үй-жайлар мен құрылыстарға еркін қол жеткізуін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6. Үкімет Зерттеу аяқталғаннан кейін 90 (тоқсан) күн ішінде осы Келісімге сәйкес Банк ұсынған Грант нәтижелерін бағалау туралы және Зерттеуді орындау мақсатына қол жеткізу дәрежесі туралы есепті Атқарушы агенттік арқылы Банкке береді.</w:t>
      </w:r>
      <w:r>
        <w:br/>
      </w:r>
      <w:r>
        <w:rPr>
          <w:rFonts w:ascii="Times New Roman"/>
          <w:b w:val="false"/>
          <w:i w:val="false"/>
          <w:color w:val="000000"/>
          <w:sz w:val="28"/>
        </w:rPr>
        <w:t>
</w:t>
      </w:r>
      <w:r>
        <w:rPr>
          <w:rFonts w:ascii="Times New Roman"/>
          <w:b w:val="false"/>
          <w:i w:val="false"/>
          <w:color w:val="000000"/>
          <w:sz w:val="28"/>
        </w:rPr>
        <w:t>
      7. Үкімет Зерттеудің міндеттерін орындауға, ол бойынша қызметтер көрсетуге немесе оның осы Келісім бойынша өз міндеттерін орындауына кедергі келтіретін немесе қауіп төндіретін кез келген мән-жай туралы Атқарушы агенттік арқылы Банкке дереу ақпарат береді.</w:t>
      </w:r>
      <w:r>
        <w:br/>
      </w:r>
      <w:r>
        <w:rPr>
          <w:rFonts w:ascii="Times New Roman"/>
          <w:b w:val="false"/>
          <w:i w:val="false"/>
          <w:color w:val="000000"/>
          <w:sz w:val="28"/>
        </w:rPr>
        <w:t>
</w:t>
      </w:r>
      <w:r>
        <w:rPr>
          <w:rFonts w:ascii="Times New Roman"/>
          <w:b w:val="false"/>
          <w:i w:val="false"/>
          <w:color w:val="000000"/>
          <w:sz w:val="28"/>
        </w:rPr>
        <w:t>
      8. Үкіметке қолданылатын кез келген жемқорлыққа қарсы нұсқаулықтың ережелерін қоса алғанда, Үкімет Зерттеу бойынша жұмыстарды және/немесе көрсетілетін қызметтерді орындауға арналған тауарларды беретін барлық Мердігерлер мен Консультанттардың Зерттеу бойынша өз қызметін Банкті қанағаттандыратын тиісті деңгейде және негізделген, техникалық, экономикалық, қаржылық, басқарушылық, экологиялық және әлеуметтік стандарттар мен практикаға сәйкес атқаруын қамтамасыз етеді немесе қамтамасыз етуі үшін шаралар қолданады.</w:t>
      </w:r>
      <w:r>
        <w:br/>
      </w:r>
      <w:r>
        <w:rPr>
          <w:rFonts w:ascii="Times New Roman"/>
          <w:b w:val="false"/>
          <w:i w:val="false"/>
          <w:color w:val="000000"/>
          <w:sz w:val="28"/>
        </w:rPr>
        <w:t>
</w:t>
      </w:r>
      <w:r>
        <w:rPr>
          <w:rFonts w:ascii="Times New Roman"/>
          <w:b w:val="false"/>
          <w:i w:val="false"/>
          <w:color w:val="000000"/>
          <w:sz w:val="28"/>
        </w:rPr>
        <w:t>
      9. Жалданған Консультанттарға салынуы мүмкін кез келген салықтар немесе баж Зерттеу бойынша жергілікті шығыстарға жатқызылуға тиіс және оларды Үкімет қаржыландыратын болады. Үкімет жалданған консультантқа Үкімет тарапынан салынатын барлық салықтар мен баж туралы оның қаржылық ұсынысы берілгенге дейін ақпарат беруге міндеттенеді.</w:t>
      </w:r>
    </w:p>
    <w:bookmarkEnd w:id="11"/>
    <w:bookmarkStart w:name="z55" w:id="12"/>
    <w:p>
      <w:pPr>
        <w:spacing w:after="0"/>
        <w:ind w:left="0"/>
        <w:jc w:val="both"/>
      </w:pPr>
      <w:r>
        <w:rPr>
          <w:rFonts w:ascii="Times New Roman"/>
          <w:b w:val="false"/>
          <w:i w:val="false"/>
          <w:color w:val="000000"/>
          <w:sz w:val="28"/>
        </w:rPr>
        <w:t>
      8-бап. Есептер мен ұсынымдар</w:t>
      </w:r>
      <w:r>
        <w:br/>
      </w:r>
      <w:r>
        <w:rPr>
          <w:rFonts w:ascii="Times New Roman"/>
          <w:b w:val="false"/>
          <w:i w:val="false"/>
          <w:color w:val="000000"/>
          <w:sz w:val="28"/>
        </w:rPr>
        <w:t>
</w:t>
      </w:r>
      <w:r>
        <w:rPr>
          <w:rFonts w:ascii="Times New Roman"/>
          <w:b w:val="false"/>
          <w:i w:val="false"/>
          <w:color w:val="000000"/>
          <w:sz w:val="28"/>
        </w:rPr>
        <w:t>
      1. Үкімет Атқарушы агенттік және Банк арқылы кез келген Тараптың өтініші бойынша ара-тұра Грант бойынша пікірлермен алмасады және кез келген жалданған Консультант дайындаған кез келген есептер бойынша және осы есептерде берілген консультанттың кез келген ұсынымдарын іске асыру бойынша консультациялар өткізеді.</w:t>
      </w:r>
      <w:r>
        <w:br/>
      </w:r>
      <w:r>
        <w:rPr>
          <w:rFonts w:ascii="Times New Roman"/>
          <w:b w:val="false"/>
          <w:i w:val="false"/>
          <w:color w:val="000000"/>
          <w:sz w:val="28"/>
        </w:rPr>
        <w:t>
</w:t>
      </w:r>
      <w:r>
        <w:rPr>
          <w:rFonts w:ascii="Times New Roman"/>
          <w:b w:val="false"/>
          <w:i w:val="false"/>
          <w:color w:val="000000"/>
          <w:sz w:val="28"/>
        </w:rPr>
        <w:t>
      2. Банк кез келген жалданған консультант дайындаған кез келген есепті және Зерттеу шеңберінде дайындалған кез келген басқа есепті Банк тиісті деп санаған кез келген мақсатта пайдалана алады, бірақ мұндай есептерді Банктің және Үкіметтің келісімінсіз жариялауға болмайды.</w:t>
      </w:r>
      <w:r>
        <w:br/>
      </w:r>
      <w:r>
        <w:rPr>
          <w:rFonts w:ascii="Times New Roman"/>
          <w:b w:val="false"/>
          <w:i w:val="false"/>
          <w:color w:val="000000"/>
          <w:sz w:val="28"/>
        </w:rPr>
        <w:t>
</w:t>
      </w:r>
      <w:r>
        <w:rPr>
          <w:rFonts w:ascii="Times New Roman"/>
          <w:b w:val="false"/>
          <w:i w:val="false"/>
          <w:color w:val="000000"/>
          <w:sz w:val="28"/>
        </w:rPr>
        <w:t>
      3. Банктің осы Келісім шеңберінде көмекпен қамтамасыз етуі консультанттың кез келген ұсынымдарын іске асыруға қатысты Банкті Үкіметке қаржылық немесе одан әрі техникалық көмек көрсетуге міндеттемейді.</w:t>
      </w:r>
    </w:p>
    <w:bookmarkEnd w:id="12"/>
    <w:bookmarkStart w:name="z59" w:id="13"/>
    <w:p>
      <w:pPr>
        <w:spacing w:after="0"/>
        <w:ind w:left="0"/>
        <w:jc w:val="both"/>
      </w:pPr>
      <w:r>
        <w:rPr>
          <w:rFonts w:ascii="Times New Roman"/>
          <w:b w:val="false"/>
          <w:i w:val="false"/>
          <w:color w:val="000000"/>
          <w:sz w:val="28"/>
        </w:rPr>
        <w:t>
      9-бап. Күшіне енуі</w:t>
      </w:r>
      <w:r>
        <w:br/>
      </w:r>
      <w:r>
        <w:rPr>
          <w:rFonts w:ascii="Times New Roman"/>
          <w:b w:val="false"/>
          <w:i w:val="false"/>
          <w:color w:val="000000"/>
          <w:sz w:val="28"/>
        </w:rPr>
        <w:t>
      Осы Келісім оның күшiне енуi үшiн қажеттi мемлекетішілік рәсiмдердi Үкiмет орындағаны туралы дипломатиялық арналар арқылы жазбаша хабардар еткен кезден бастап күшiне енедi.</w:t>
      </w:r>
    </w:p>
    <w:bookmarkEnd w:id="13"/>
    <w:bookmarkStart w:name="z60" w:id="14"/>
    <w:p>
      <w:pPr>
        <w:spacing w:after="0"/>
        <w:ind w:left="0"/>
        <w:jc w:val="both"/>
      </w:pPr>
      <w:r>
        <w:rPr>
          <w:rFonts w:ascii="Times New Roman"/>
          <w:b w:val="false"/>
          <w:i w:val="false"/>
          <w:color w:val="000000"/>
          <w:sz w:val="28"/>
        </w:rPr>
        <w:t>
      10-бап. Үйлестіру және хабарламалар</w:t>
      </w:r>
      <w:r>
        <w:br/>
      </w:r>
      <w:r>
        <w:rPr>
          <w:rFonts w:ascii="Times New Roman"/>
          <w:b w:val="false"/>
          <w:i w:val="false"/>
          <w:color w:val="000000"/>
          <w:sz w:val="28"/>
        </w:rPr>
        <w:t>
</w:t>
      </w:r>
      <w:r>
        <w:rPr>
          <w:rFonts w:ascii="Times New Roman"/>
          <w:b w:val="false"/>
          <w:i w:val="false"/>
          <w:color w:val="000000"/>
          <w:sz w:val="28"/>
        </w:rPr>
        <w:t>
      1. Үйлестіру: Үкімет осы арқылы осы Келісімнің шеңберінде Қазақстан Республикасының Ауыл шаруашылығы министрін барлық мәселелер бойынша және шектеусіз барлық қатынастарда Үкіметтің уәкілетті өкілі (Үкіметтің өкілі) ретінде тағайындайды; тиісінше ол:</w:t>
      </w:r>
      <w:r>
        <w:br/>
      </w:r>
      <w:r>
        <w:rPr>
          <w:rFonts w:ascii="Times New Roman"/>
          <w:b w:val="false"/>
          <w:i w:val="false"/>
          <w:color w:val="000000"/>
          <w:sz w:val="28"/>
        </w:rPr>
        <w:t>
</w:t>
      </w:r>
      <w:r>
        <w:rPr>
          <w:rFonts w:ascii="Times New Roman"/>
          <w:b w:val="false"/>
          <w:i w:val="false"/>
          <w:color w:val="000000"/>
          <w:sz w:val="28"/>
        </w:rPr>
        <w:t>
      (і) Банкпен жұмыс істеуге және осы Келісімге орай Үкіметке жүктелген міндеттемелердің орындалуына тікелей жауапты болады;</w:t>
      </w:r>
      <w:r>
        <w:br/>
      </w:r>
      <w:r>
        <w:rPr>
          <w:rFonts w:ascii="Times New Roman"/>
          <w:b w:val="false"/>
          <w:i w:val="false"/>
          <w:color w:val="000000"/>
          <w:sz w:val="28"/>
        </w:rPr>
        <w:t>
</w:t>
      </w:r>
      <w:r>
        <w:rPr>
          <w:rFonts w:ascii="Times New Roman"/>
          <w:b w:val="false"/>
          <w:i w:val="false"/>
          <w:color w:val="000000"/>
          <w:sz w:val="28"/>
        </w:rPr>
        <w:t>
      (іі) Банктің Үкіметтің өкіліне берген кез келген түрдегі барлық хабарламалары Үкіметке тиісті түрде берілген болып саналады;</w:t>
      </w:r>
      <w:r>
        <w:br/>
      </w:r>
      <w:r>
        <w:rPr>
          <w:rFonts w:ascii="Times New Roman"/>
          <w:b w:val="false"/>
          <w:i w:val="false"/>
          <w:color w:val="000000"/>
          <w:sz w:val="28"/>
        </w:rPr>
        <w:t>
</w:t>
      </w:r>
      <w:r>
        <w:rPr>
          <w:rFonts w:ascii="Times New Roman"/>
          <w:b w:val="false"/>
          <w:i w:val="false"/>
          <w:color w:val="000000"/>
          <w:sz w:val="28"/>
        </w:rPr>
        <w:t>
      (ііі) Банктің Үкіметтің өкілінен алған барлық хабарламалары тиісті түрде берілген немесе орындалған және Үкіметтен алынған болып саналады; және</w:t>
      </w:r>
      <w:r>
        <w:br/>
      </w:r>
      <w:r>
        <w:rPr>
          <w:rFonts w:ascii="Times New Roman"/>
          <w:b w:val="false"/>
          <w:i w:val="false"/>
          <w:color w:val="000000"/>
          <w:sz w:val="28"/>
        </w:rPr>
        <w:t>
</w:t>
      </w:r>
      <w:r>
        <w:rPr>
          <w:rFonts w:ascii="Times New Roman"/>
          <w:b w:val="false"/>
          <w:i w:val="false"/>
          <w:color w:val="000000"/>
          <w:sz w:val="28"/>
        </w:rPr>
        <w:t>
      (іv) Үкіметтің өкілі үйлестіруді және ынтымақтастықты тиісті және тиімді түрде тұрақты жүргізуге және Үкімет пен Атқарушы агенттіктің осы Келісім бойынша өз міндеттерін орындауын қамтамасыз етуге тиіс.</w:t>
      </w:r>
      <w:r>
        <w:br/>
      </w:r>
      <w:r>
        <w:rPr>
          <w:rFonts w:ascii="Times New Roman"/>
          <w:b w:val="false"/>
          <w:i w:val="false"/>
          <w:color w:val="000000"/>
          <w:sz w:val="28"/>
        </w:rPr>
        <w:t>
</w:t>
      </w:r>
      <w:r>
        <w:rPr>
          <w:rFonts w:ascii="Times New Roman"/>
          <w:b w:val="false"/>
          <w:i w:val="false"/>
          <w:color w:val="000000"/>
          <w:sz w:val="28"/>
        </w:rPr>
        <w:t>
      2. Хабарламалар: осы Келісімнің шеңберінде берілген немесе жолданған кез келген хабар беру, сұрау салу немесе басқа хабарлама жазбаша түрде жасалуға тиіс және олар осы Тараптың төменде көрсетілген мекенжайына немесе Тарап осындай хабар беру, сұрау салу немесе хабарлама жіберіп отырған Тарапқа хабарламасында көрсеткен басқа мекенжайға қолма-қол, әуе поштасы, белгілі бір курьерлік қызмет немесе факсимиле арқылы жеткізілген жағдайда тиісінше берілген болып саналады.</w:t>
      </w:r>
    </w:p>
    <w:bookmarkEnd w:id="14"/>
    <w:tbl>
      <w:tblPr>
        <w:tblW w:w="0" w:type="auto"/>
        <w:tblCellSpacing w:w="0" w:type="auto"/>
        <w:tblBorders>
          <w:top w:val="none"/>
          <w:left w:val="none"/>
          <w:bottom w:val="none"/>
          <w:right w:val="none"/>
          <w:insideH w:val="none"/>
          <w:insideV w:val="none"/>
        </w:tblBorders>
      </w:tblPr>
      <w:tblGrid>
        <w:gridCol w:w="6373"/>
        <w:gridCol w:w="7627"/>
      </w:tblGrid>
      <w:tr>
        <w:trPr>
          <w:trHeight w:val="30" w:hRule="atLeast"/>
        </w:trPr>
        <w:tc>
          <w:tcPr>
            <w:tcW w:w="6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Банк үшін:</w:t>
            </w:r>
          </w:p>
        </w:tc>
        <w:tc>
          <w:tcPr>
            <w:tcW w:w="7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Үкімет үшін:</w:t>
            </w:r>
          </w:p>
        </w:tc>
      </w:tr>
      <w:tr>
        <w:trPr>
          <w:trHeight w:val="30" w:hRule="atLeast"/>
        </w:trPr>
        <w:tc>
          <w:tcPr>
            <w:tcW w:w="6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Джидда-21432, п/ж:5925</w:t>
            </w:r>
            <w:r>
              <w:br/>
            </w:r>
            <w:r>
              <w:rPr>
                <w:rFonts w:ascii="Times New Roman"/>
                <w:b w:val="false"/>
                <w:i w:val="false"/>
                <w:color w:val="000000"/>
                <w:sz w:val="20"/>
              </w:rPr>
              <w:t>
Сауд Арабиясы Корольдігі</w:t>
            </w:r>
            <w:r>
              <w:br/>
            </w:r>
            <w:r>
              <w:rPr>
                <w:rFonts w:ascii="Times New Roman"/>
                <w:b w:val="false"/>
                <w:i w:val="false"/>
                <w:color w:val="000000"/>
                <w:sz w:val="20"/>
              </w:rPr>
              <w:t>
Тел: +966 2 636 1400</w:t>
            </w:r>
            <w:r>
              <w:br/>
            </w:r>
            <w:r>
              <w:rPr>
                <w:rFonts w:ascii="Times New Roman"/>
                <w:b w:val="false"/>
                <w:i w:val="false"/>
                <w:color w:val="000000"/>
                <w:sz w:val="20"/>
              </w:rPr>
              <w:t>
Факс: +966 2 636 6871</w:t>
            </w:r>
            <w:r>
              <w:br/>
            </w:r>
            <w:r>
              <w:rPr>
                <w:rFonts w:ascii="Times New Roman"/>
                <w:b w:val="false"/>
                <w:i w:val="false"/>
                <w:color w:val="000000"/>
                <w:sz w:val="20"/>
              </w:rPr>
              <w:t>
E-mail: archives@isdb.org</w:t>
            </w:r>
          </w:p>
        </w:tc>
        <w:tc>
          <w:tcPr>
            <w:tcW w:w="7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даму министрлігі</w:t>
            </w:r>
            <w:r>
              <w:br/>
            </w:r>
            <w:r>
              <w:rPr>
                <w:rFonts w:ascii="Times New Roman"/>
                <w:b w:val="false"/>
                <w:i w:val="false"/>
                <w:color w:val="000000"/>
                <w:sz w:val="20"/>
              </w:rPr>
              <w:t>
(ИДБ Басқарушысы)</w:t>
            </w:r>
            <w:r>
              <w:br/>
            </w:r>
            <w:r>
              <w:rPr>
                <w:rFonts w:ascii="Times New Roman"/>
                <w:b w:val="false"/>
                <w:i w:val="false"/>
                <w:color w:val="000000"/>
                <w:sz w:val="20"/>
              </w:rPr>
              <w:t>
Астана, Қазақстан Республикасы</w:t>
            </w:r>
            <w:r>
              <w:br/>
            </w:r>
            <w:r>
              <w:rPr>
                <w:rFonts w:ascii="Times New Roman"/>
                <w:b w:val="false"/>
                <w:i w:val="false"/>
                <w:color w:val="000000"/>
                <w:sz w:val="20"/>
              </w:rPr>
              <w:t>
Факс: +77172 290873</w:t>
            </w:r>
            <w:r>
              <w:br/>
            </w:r>
            <w:r>
              <w:rPr>
                <w:rFonts w:ascii="Times New Roman"/>
                <w:b w:val="false"/>
                <w:i w:val="false"/>
                <w:color w:val="000000"/>
                <w:sz w:val="20"/>
              </w:rPr>
              <w:t>
Ауыл шаруашылығы министрлігі</w:t>
            </w:r>
            <w:r>
              <w:br/>
            </w:r>
            <w:r>
              <w:rPr>
                <w:rFonts w:ascii="Times New Roman"/>
                <w:b w:val="false"/>
                <w:i w:val="false"/>
                <w:color w:val="000000"/>
                <w:sz w:val="20"/>
              </w:rPr>
              <w:t>
(Атқарушы агенттік)</w:t>
            </w:r>
            <w:r>
              <w:br/>
            </w:r>
            <w:r>
              <w:rPr>
                <w:rFonts w:ascii="Times New Roman"/>
                <w:b w:val="false"/>
                <w:i w:val="false"/>
                <w:color w:val="000000"/>
                <w:sz w:val="20"/>
              </w:rPr>
              <w:t>
Қазақстан Республикасы, 010000</w:t>
            </w:r>
            <w:r>
              <w:br/>
            </w:r>
            <w:r>
              <w:rPr>
                <w:rFonts w:ascii="Times New Roman"/>
                <w:b w:val="false"/>
                <w:i w:val="false"/>
                <w:color w:val="000000"/>
                <w:sz w:val="20"/>
              </w:rPr>
              <w:t>
Астана қ., Кенесары көшесі, 36</w:t>
            </w:r>
            <w:r>
              <w:br/>
            </w:r>
            <w:r>
              <w:rPr>
                <w:rFonts w:ascii="Times New Roman"/>
                <w:b w:val="false"/>
                <w:i w:val="false"/>
                <w:color w:val="000000"/>
                <w:sz w:val="20"/>
              </w:rPr>
              <w:t>
Факс: +77172 555995</w:t>
            </w:r>
          </w:p>
        </w:tc>
      </w:tr>
    </w:tbl>
    <w:bookmarkStart w:name="z67" w:id="15"/>
    <w:p>
      <w:pPr>
        <w:spacing w:after="0"/>
        <w:ind w:left="0"/>
        <w:jc w:val="both"/>
      </w:pPr>
      <w:r>
        <w:rPr>
          <w:rFonts w:ascii="Times New Roman"/>
          <w:b w:val="false"/>
          <w:i w:val="false"/>
          <w:color w:val="000000"/>
          <w:sz w:val="28"/>
        </w:rPr>
        <w:t>
      3. Әрбір Тарап басқа Тарапқа жазбаша хабарлама жіберу арқылы өз өкілін өзгерте алады.</w:t>
      </w:r>
    </w:p>
    <w:bookmarkEnd w:id="15"/>
    <w:bookmarkStart w:name="z68" w:id="16"/>
    <w:p>
      <w:pPr>
        <w:spacing w:after="0"/>
        <w:ind w:left="0"/>
        <w:jc w:val="both"/>
      </w:pPr>
      <w:r>
        <w:rPr>
          <w:rFonts w:ascii="Times New Roman"/>
          <w:b w:val="false"/>
          <w:i w:val="false"/>
          <w:color w:val="000000"/>
          <w:sz w:val="28"/>
        </w:rPr>
        <w:t>
      11-бап. Әртүрлі</w:t>
      </w:r>
      <w:r>
        <w:br/>
      </w:r>
      <w:r>
        <w:rPr>
          <w:rFonts w:ascii="Times New Roman"/>
          <w:b w:val="false"/>
          <w:i w:val="false"/>
          <w:color w:val="000000"/>
          <w:sz w:val="28"/>
        </w:rPr>
        <w:t>
</w:t>
      </w:r>
      <w:r>
        <w:rPr>
          <w:rFonts w:ascii="Times New Roman"/>
          <w:b w:val="false"/>
          <w:i w:val="false"/>
          <w:color w:val="000000"/>
          <w:sz w:val="28"/>
        </w:rPr>
        <w:t>
      1. Сипаттау бөлігі және қосымшалар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 Өкілеттік: әрбір Тараптың атынан осы Келісімге қол қоятын адамдар Тараптың атынан осы Келісімді жасасуға және осы Келісімде көрсетілген Тараптың міндеттемелерін қабылдауға қажетті заңдық құқық қабілеттігіне және өкілеттікке ие екендігіне екінші Тарапты куәландырады және оған кепілдік береді.</w:t>
      </w:r>
      <w:r>
        <w:br/>
      </w:r>
      <w:r>
        <w:rPr>
          <w:rFonts w:ascii="Times New Roman"/>
          <w:b w:val="false"/>
          <w:i w:val="false"/>
          <w:color w:val="000000"/>
          <w:sz w:val="28"/>
        </w:rPr>
        <w:t>
</w:t>
      </w:r>
      <w:r>
        <w:rPr>
          <w:rFonts w:ascii="Times New Roman"/>
          <w:b w:val="false"/>
          <w:i w:val="false"/>
          <w:color w:val="000000"/>
          <w:sz w:val="28"/>
        </w:rPr>
        <w:t>
      3. Ажырамас бөліктер: осы Келісім, кез келген өзгерістерді қоса алғанда, бірге біртұтас Келісімді құрайтын ажырамас бөліктер түрінде жасалуы мүмкін. Осы Келісімнің көшірмелері түпнұсқалар сияқты тең дәрежеде міндетті болып табылады және екінші тараптың факсимиле арқылы немесе сканерленген және электрондық пошта арқылы жіберілген қолтаңбалары қол қойылғандығын куәландыру үшін жеткілікті болады, алайда, Тараптар қол қойылған құжаттардың түпнұсқаларын беруді талап етуі мүмкін.</w:t>
      </w:r>
      <w:r>
        <w:br/>
      </w:r>
      <w:r>
        <w:rPr>
          <w:rFonts w:ascii="Times New Roman"/>
          <w:b w:val="false"/>
          <w:i w:val="false"/>
          <w:color w:val="000000"/>
          <w:sz w:val="28"/>
        </w:rPr>
        <w:t>
</w:t>
      </w:r>
      <w:r>
        <w:rPr>
          <w:rFonts w:ascii="Times New Roman"/>
          <w:b w:val="false"/>
          <w:i w:val="false"/>
          <w:color w:val="000000"/>
          <w:sz w:val="28"/>
        </w:rPr>
        <w:t>
      4. Келісімнің біртұтастығы: осы Келісім біртұтас келісім болып табылады және оның нысанасына байланысты барлық алдыңғы ауызша немесе жазбаша келісімдерді немесе Тараптар арасындағы хат алмасуларды алмастырады.</w:t>
      </w:r>
      <w:r>
        <w:br/>
      </w:r>
      <w:r>
        <w:rPr>
          <w:rFonts w:ascii="Times New Roman"/>
          <w:b w:val="false"/>
          <w:i w:val="false"/>
          <w:color w:val="000000"/>
          <w:sz w:val="28"/>
        </w:rPr>
        <w:t>
</w:t>
      </w:r>
      <w:r>
        <w:rPr>
          <w:rFonts w:ascii="Times New Roman"/>
          <w:b w:val="false"/>
          <w:i w:val="false"/>
          <w:color w:val="000000"/>
          <w:sz w:val="28"/>
        </w:rPr>
        <w:t>
      5. Мерзімді бұзу: Банк тарапынан осы құжат бойынша кез келген құқықты орындау кезіндегі ешбір дәрменсіздік немесе мерзімді бұзу бас тарту болып табылмайды немесе бас тарту жазбаша түрде ұсынылғанға дейін осындай құқыққа әсер етпейді. Осындай кез келген құқықты ешқандай да біртұтас немесе ішінара жүзеге асыру басқа кез келген құқықты жүзеге асыруға немесе оны алдағы уақытта жүзеге асыруға немесе басқа кез келген құқықты жүзеге асыруға кедергі келтірмейді немесе осы құжат бойынша басқа кез келген құқықтан бас тарту болып саналмайды.</w:t>
      </w:r>
      <w:r>
        <w:br/>
      </w:r>
      <w:r>
        <w:rPr>
          <w:rFonts w:ascii="Times New Roman"/>
          <w:b w:val="false"/>
          <w:i w:val="false"/>
          <w:color w:val="000000"/>
          <w:sz w:val="28"/>
        </w:rPr>
        <w:t>
</w:t>
      </w:r>
      <w:r>
        <w:rPr>
          <w:rFonts w:ascii="Times New Roman"/>
          <w:b w:val="false"/>
          <w:i w:val="false"/>
          <w:color w:val="000000"/>
          <w:sz w:val="28"/>
        </w:rPr>
        <w:t>
      6. Өзгеріс: осы Келісім Тараптар арасындағы өзара жазбаша келісіммен өзгертілуі мүмкін. Кез келген мұндай өзгеріс осы Келісімнің ажырамас бөлігі болып табылады.</w:t>
      </w:r>
    </w:p>
    <w:bookmarkEnd w:id="16"/>
    <w:p>
      <w:pPr>
        <w:spacing w:after="0"/>
        <w:ind w:left="0"/>
        <w:jc w:val="both"/>
      </w:pPr>
      <w:r>
        <w:rPr>
          <w:rFonts w:ascii="Times New Roman"/>
          <w:b w:val="false"/>
          <w:i w:val="false"/>
          <w:color w:val="000000"/>
          <w:sz w:val="28"/>
        </w:rPr>
        <w:t>      Жоғарыда айтылғанды растау үшін, Тараптардың тиісті түрде өкілеттік берілген өкілдері шамамен алғанда US$ 300,000.00 (үш жүз мың АҚШ долларына) барабар ID200,000.00 (екі жүз мың Ислам динары) аспайтын сомаға Ислам Ынтымақтастығы Ұйымы Азық-түлік қауіпсіздігі жөніндегі Ислам Ұйымының алдын ала институционалдық құрылымы бойынша зерттеуді дайындауға қатысты осы Келісімге жоғарыда көрсетілген күні қол қойды.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Ислам Даму Банкі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Қолы: ………………………………       Қолы: ……………………………… </w:t>
      </w:r>
    </w:p>
    <w:p>
      <w:pPr>
        <w:spacing w:after="0"/>
        <w:ind w:left="0"/>
        <w:jc w:val="both"/>
      </w:pPr>
      <w:r>
        <w:rPr>
          <w:rFonts w:ascii="Times New Roman"/>
          <w:b w:val="false"/>
          <w:i w:val="false"/>
          <w:color w:val="000000"/>
          <w:sz w:val="28"/>
        </w:rPr>
        <w:t>Күні: ………………………………       Күні: ………………………………</w:t>
      </w:r>
    </w:p>
    <w:bookmarkStart w:name="z75" w:id="17"/>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Ислам Даму Банкі арасындағы     </w:t>
      </w:r>
      <w:r>
        <w:br/>
      </w:r>
      <w:r>
        <w:rPr>
          <w:rFonts w:ascii="Times New Roman"/>
          <w:b w:val="false"/>
          <w:i w:val="false"/>
          <w:color w:val="000000"/>
          <w:sz w:val="28"/>
        </w:rPr>
        <w:t xml:space="preserve">
Ислам Ынтымақтастығы Ұйымы     </w:t>
      </w:r>
      <w:r>
        <w:br/>
      </w:r>
      <w:r>
        <w:rPr>
          <w:rFonts w:ascii="Times New Roman"/>
          <w:b w:val="false"/>
          <w:i w:val="false"/>
          <w:color w:val="000000"/>
          <w:sz w:val="28"/>
        </w:rPr>
        <w:t xml:space="preserve">
Азық-түлік қауіпсіздігі жөніндегі </w:t>
      </w:r>
      <w:r>
        <w:br/>
      </w:r>
      <w:r>
        <w:rPr>
          <w:rFonts w:ascii="Times New Roman"/>
          <w:b w:val="false"/>
          <w:i w:val="false"/>
          <w:color w:val="000000"/>
          <w:sz w:val="28"/>
        </w:rPr>
        <w:t xml:space="preserve">
Ислам Ұйымының алдын ала       </w:t>
      </w:r>
      <w:r>
        <w:br/>
      </w:r>
      <w:r>
        <w:rPr>
          <w:rFonts w:ascii="Times New Roman"/>
          <w:b w:val="false"/>
          <w:i w:val="false"/>
          <w:color w:val="000000"/>
          <w:sz w:val="28"/>
        </w:rPr>
        <w:t xml:space="preserve">
институционалдық құрылымы бойынша   </w:t>
      </w:r>
      <w:r>
        <w:br/>
      </w:r>
      <w:r>
        <w:rPr>
          <w:rFonts w:ascii="Times New Roman"/>
          <w:b w:val="false"/>
          <w:i w:val="false"/>
          <w:color w:val="000000"/>
          <w:sz w:val="28"/>
        </w:rPr>
        <w:t>
зерттеуді дайындау жөніндегі техникалық</w:t>
      </w:r>
      <w:r>
        <w:br/>
      </w:r>
      <w:r>
        <w:rPr>
          <w:rFonts w:ascii="Times New Roman"/>
          <w:b w:val="false"/>
          <w:i w:val="false"/>
          <w:color w:val="000000"/>
          <w:sz w:val="28"/>
        </w:rPr>
        <w:t xml:space="preserve">
көмек гранты туралы келісімге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Анықтамалар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9746"/>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Жабу күні:</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Грант сомасының төленбеген бөлігінің күшін жоя алатын Келісімде көрсетілген күн немесе Тараптар келіскен осындай кешірек күн.</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 орындау үшін Келісімнің ережелеріне сәйкес таңдалған дара консультантты, сондай-ақ кез келген консалтингтік фирманы қамтиды.</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Мердігер/Өнім беруші</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ережелеріне сәйкес құрылыс/сатып алу жүктелетін мердігер/өнім беруші.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жасау рәсімі:</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төлем жасау рәсімі.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сомасын шоттан алу.</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агенттік:</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6-баптың 1-тармағында көрсетілген зерттеуді орындауға жауапты заңды тұлға.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төлем:</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тиісті саясатына және нұсқауына сәйкес Келісім күшіне енгеннен кейінгі бірінші төлем.</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2-бапта көрсетілгендей.</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динары:</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Келісімінің баптарында көрсетілгендей осы құн Халықаралық валюта қорындағы арнайы қарыз алу құқығының біріне баламалы болады.</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жөніндегі нұсқаулық:</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«Тауарлар мен көрсетілетін қызметтерді сатып алу жөніндегі нұсқауы».</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 бөлігінде сипатталған зерттеу.</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Санкциялауға жататын қызмет:</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жемқорлықтың, мәжбүрлеудің, астыртын сөз байласудың, алаяқтықтың немесе обструкционизмнің кез келген практикасы:</w:t>
            </w:r>
            <w:r>
              <w:br/>
            </w:r>
            <w:r>
              <w:rPr>
                <w:rFonts w:ascii="Times New Roman"/>
                <w:b w:val="false"/>
                <w:i w:val="false"/>
                <w:color w:val="000000"/>
                <w:sz w:val="20"/>
              </w:rPr>
              <w:t>
(а) сыбайлас жемқорлық практикасы: басқа Тараптың іс-қимылына лайықсыз әсер ету үшін қандай да бір бағалы нәрсені тікелей немесе жанама түрде ұсынуды, беруді, алуды немесе қорқытып алушылықты білдіреді.</w:t>
            </w:r>
            <w:r>
              <w:br/>
            </w:r>
            <w:r>
              <w:rPr>
                <w:rFonts w:ascii="Times New Roman"/>
                <w:b w:val="false"/>
                <w:i w:val="false"/>
                <w:color w:val="000000"/>
                <w:sz w:val="20"/>
              </w:rPr>
              <w:t>
(b) мәжбүрлеу практикасы: басқа Тараптың іс-қимылына лайықсыз әсер ету үшін кез келген Тарапқа немесе Тараптың мүлкіне тікелей немесе жанама түрде залал немесе зиян келтіретін немесе залал немесе зиян келтіру қаупін төндіретін кез келген әрекетті немесе әрекетсіздікті білдіреді.</w:t>
            </w:r>
            <w:r>
              <w:br/>
            </w:r>
            <w:r>
              <w:rPr>
                <w:rFonts w:ascii="Times New Roman"/>
                <w:b w:val="false"/>
                <w:i w:val="false"/>
                <w:color w:val="000000"/>
                <w:sz w:val="20"/>
              </w:rPr>
              <w:t>
(с) құпия сөз байласу практикасы: лайықсыз мақсатқа қол жеткізуге, оның ішінде басқа Тараптың іс-қимылына лайықсыз әсер етуге бағытталған екі немесе одан көп тарап арасындағы уағдаластықты білдіреді.</w:t>
            </w:r>
            <w:r>
              <w:br/>
            </w:r>
            <w:r>
              <w:rPr>
                <w:rFonts w:ascii="Times New Roman"/>
                <w:b w:val="false"/>
                <w:i w:val="false"/>
                <w:color w:val="000000"/>
                <w:sz w:val="20"/>
              </w:rPr>
              <w:t>
(d) алаяқтық практикасы: қаржылық немесе басқа пайда алу үшін немесе міндеттемеден жалтару үшін кез келген әрекетті немесе әрекетсіздікті, оның ішінде Тарапты саналы түрде немесе абайсызда жаңылыстыруға алып келетін немесе жаңылыстыруға әкелуге талпынатын жаңылыстыруды білдіреді.</w:t>
            </w:r>
            <w:r>
              <w:br/>
            </w:r>
            <w:r>
              <w:rPr>
                <w:rFonts w:ascii="Times New Roman"/>
                <w:b w:val="false"/>
                <w:i w:val="false"/>
                <w:color w:val="000000"/>
                <w:sz w:val="20"/>
              </w:rPr>
              <w:t>
(e) обструкционизм практикасы, мысалы:</w:t>
            </w:r>
            <w:r>
              <w:br/>
            </w:r>
            <w:r>
              <w:rPr>
                <w:rFonts w:ascii="Times New Roman"/>
                <w:b w:val="false"/>
                <w:i w:val="false"/>
                <w:color w:val="000000"/>
                <w:sz w:val="20"/>
              </w:rPr>
              <w:t>
(і) Банктің сыбайлас жемқорлыққа айыптаулар, алаяқтық, мәжбүрлеу немесе сөз байласу және/немесе қорқыту бойынша тергеп-тексеруін едәуір қиындату үшін тергеп-тексеру материалының дәлелдемелерін қасақана жоюды, бұрмалауды, өзгертуді немесе жасыруды немесе тергеушілерге жалған айғақтар беруді, тергеп-тексеруге немесе тергеп-тексеру жүргізуге қатысы бар мәліметтерді ашуды болдырмау үшін қандай да бір Тараптың ізіне түсуді немесе қорқытуды, немесе</w:t>
            </w:r>
            <w:r>
              <w:br/>
            </w:r>
            <w:r>
              <w:rPr>
                <w:rFonts w:ascii="Times New Roman"/>
                <w:b w:val="false"/>
                <w:i w:val="false"/>
                <w:color w:val="000000"/>
                <w:sz w:val="20"/>
              </w:rPr>
              <w:t>
(іі) Банктің сыбайлас жемқорлық, алаяқтық, мәжбүрлеу немесе сөз байласу бойынша айыптауларды тергеп-тексеруіне байланысты Банктің қажетті ақпаратқа қол жеткізуін жүзеге асыруды едәуір қиындатуға бағытталған іс-қимылдарды білдіреді.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байланысты кез келген салықты, алымды, төлемді, пайыздарды, бажды немесе кез келген осыған ұқсас төлемді білдіреді.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Штаттарының заңды валютасы.</w:t>
            </w:r>
          </w:p>
        </w:tc>
      </w:tr>
    </w:tbl>
    <w:bookmarkStart w:name="z76" w:id="18"/>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Ислам Даму Банкі арасындағы     </w:t>
      </w:r>
      <w:r>
        <w:br/>
      </w:r>
      <w:r>
        <w:rPr>
          <w:rFonts w:ascii="Times New Roman"/>
          <w:b w:val="false"/>
          <w:i w:val="false"/>
          <w:color w:val="000000"/>
          <w:sz w:val="28"/>
        </w:rPr>
        <w:t xml:space="preserve">
Ислам Ынтымақтастығы Ұйымы     </w:t>
      </w:r>
      <w:r>
        <w:br/>
      </w:r>
      <w:r>
        <w:rPr>
          <w:rFonts w:ascii="Times New Roman"/>
          <w:b w:val="false"/>
          <w:i w:val="false"/>
          <w:color w:val="000000"/>
          <w:sz w:val="28"/>
        </w:rPr>
        <w:t xml:space="preserve">
Азық-түлік қауіпсіздігі жөніндегі </w:t>
      </w:r>
      <w:r>
        <w:br/>
      </w:r>
      <w:r>
        <w:rPr>
          <w:rFonts w:ascii="Times New Roman"/>
          <w:b w:val="false"/>
          <w:i w:val="false"/>
          <w:color w:val="000000"/>
          <w:sz w:val="28"/>
        </w:rPr>
        <w:t xml:space="preserve">
Ислам Ұйымының алдын ала       </w:t>
      </w:r>
      <w:r>
        <w:br/>
      </w:r>
      <w:r>
        <w:rPr>
          <w:rFonts w:ascii="Times New Roman"/>
          <w:b w:val="false"/>
          <w:i w:val="false"/>
          <w:color w:val="000000"/>
          <w:sz w:val="28"/>
        </w:rPr>
        <w:t xml:space="preserve">
институционалдық құрылымы бойынша   </w:t>
      </w:r>
      <w:r>
        <w:br/>
      </w:r>
      <w:r>
        <w:rPr>
          <w:rFonts w:ascii="Times New Roman"/>
          <w:b w:val="false"/>
          <w:i w:val="false"/>
          <w:color w:val="000000"/>
          <w:sz w:val="28"/>
        </w:rPr>
        <w:t>
зерттеуді дайындау жөніндегі техникалық</w:t>
      </w:r>
      <w:r>
        <w:br/>
      </w:r>
      <w:r>
        <w:rPr>
          <w:rFonts w:ascii="Times New Roman"/>
          <w:b w:val="false"/>
          <w:i w:val="false"/>
          <w:color w:val="000000"/>
          <w:sz w:val="28"/>
        </w:rPr>
        <w:t xml:space="preserve">
көмек гранты туралы келісімге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      Зерттеудің сипаттамасы</w:t>
      </w:r>
    </w:p>
    <w:p>
      <w:pPr>
        <w:spacing w:after="0"/>
        <w:ind w:left="0"/>
        <w:jc w:val="both"/>
      </w:pPr>
      <w:r>
        <w:rPr>
          <w:rFonts w:ascii="Times New Roman"/>
          <w:b w:val="false"/>
          <w:i w:val="false"/>
          <w:color w:val="000000"/>
          <w:sz w:val="28"/>
        </w:rPr>
        <w:t>      Техникалық көмектің (ТК) мақсаты:</w:t>
      </w:r>
      <w:r>
        <w:br/>
      </w:r>
      <w:r>
        <w:rPr>
          <w:rFonts w:ascii="Times New Roman"/>
          <w:b w:val="false"/>
          <w:i w:val="false"/>
          <w:color w:val="000000"/>
          <w:sz w:val="28"/>
        </w:rPr>
        <w:t>
      Ұсынып отырған ТК-ның жалпы мақсаты азық-түлік қауіпсіздігіне байланысты қызмет пен бағдарламаларды үйлестіруді және оған ден қоюды жақсарту үшін ИЫҰ институционалдық құрылымын/тетіктерін нығайту арқылы ИЫҰ-ға мүше елдердегі азық-түлік қауіпсіздігі проблемаларына тиімді ден қою болып табылады. ТК Қазақстан Республикасының Үкіметіне ИЫҰ Азық-түлік қауіпсіздігі жөніндегі Ислам Ұйымын (ИЫҰ АҚИҰ) құруға және іске қосуға қолдау көрсетеді.</w:t>
      </w:r>
      <w:r>
        <w:br/>
      </w:r>
      <w:r>
        <w:rPr>
          <w:rFonts w:ascii="Times New Roman"/>
          <w:b w:val="false"/>
          <w:i w:val="false"/>
          <w:color w:val="000000"/>
          <w:sz w:val="28"/>
        </w:rPr>
        <w:t>
      Ұйымды құру екі кезеңде жүзеге асырылатын болады:</w:t>
      </w:r>
      <w:r>
        <w:br/>
      </w:r>
      <w:r>
        <w:rPr>
          <w:rFonts w:ascii="Times New Roman"/>
          <w:b w:val="false"/>
          <w:i w:val="false"/>
          <w:color w:val="000000"/>
          <w:sz w:val="28"/>
        </w:rPr>
        <w:t>
      1-кезең АҚИҰ Хатшылығының қажетті әдістерін, нұсқауын және әрекет ету тәсілін қоса алғанда, ұйымның институционалдық іс-шараларын алдын ала зерттеуді қамтиды.</w:t>
      </w:r>
      <w:r>
        <w:br/>
      </w:r>
      <w:r>
        <w:rPr>
          <w:rFonts w:ascii="Times New Roman"/>
          <w:b w:val="false"/>
          <w:i w:val="false"/>
          <w:color w:val="000000"/>
          <w:sz w:val="28"/>
        </w:rPr>
        <w:t>
      2-кезең барлық функцияларды басқаруды жүзеге асыру үшін рәсімдерді ұйымдастыру қағидаларын қоса алғанда, егжей-тегжейлі институционалдық құрылымды, сондай-ақ бизнес-жоспар мен стратегияны әзірлеуді қамтиды.</w:t>
      </w:r>
      <w:r>
        <w:br/>
      </w:r>
      <w:r>
        <w:rPr>
          <w:rFonts w:ascii="Times New Roman"/>
          <w:b w:val="false"/>
          <w:i w:val="false"/>
          <w:color w:val="000000"/>
          <w:sz w:val="28"/>
        </w:rPr>
        <w:t>
      Ұсынылған ТК 1-кезеңді іске асыру үшін консалтингтік көрсетілетін қызметтерді қаржыландыруға бағытталатын болады.</w:t>
      </w:r>
      <w:r>
        <w:br/>
      </w:r>
      <w:r>
        <w:rPr>
          <w:rFonts w:ascii="Times New Roman"/>
          <w:b w:val="false"/>
          <w:i w:val="false"/>
          <w:color w:val="000000"/>
          <w:sz w:val="28"/>
        </w:rPr>
        <w:t>
      2-кезең Ұйымның Хатшылығы құрылғаннан кейін жүзеге асырылатын болады. АШМ ТК-ның Атқарушы агенттігі болып табылады.</w:t>
      </w:r>
    </w:p>
    <w:p>
      <w:pPr>
        <w:spacing w:after="0"/>
        <w:ind w:left="0"/>
        <w:jc w:val="both"/>
      </w:pPr>
      <w:r>
        <w:rPr>
          <w:rFonts w:ascii="Times New Roman"/>
          <w:b w:val="false"/>
          <w:i w:val="false"/>
          <w:color w:val="000000"/>
          <w:sz w:val="28"/>
        </w:rPr>
        <w:t>      ТК-ны қолдану аясы:</w:t>
      </w:r>
      <w:r>
        <w:br/>
      </w:r>
      <w:r>
        <w:rPr>
          <w:rFonts w:ascii="Times New Roman"/>
          <w:b w:val="false"/>
          <w:i w:val="false"/>
          <w:color w:val="000000"/>
          <w:sz w:val="28"/>
        </w:rPr>
        <w:t>
      ТК-ны қолдану аясы екі компонентті қамтиды:</w:t>
      </w:r>
      <w:r>
        <w:br/>
      </w:r>
      <w:r>
        <w:rPr>
          <w:rFonts w:ascii="Times New Roman"/>
          <w:b w:val="false"/>
          <w:i w:val="false"/>
          <w:color w:val="000000"/>
          <w:sz w:val="28"/>
        </w:rPr>
        <w:t>
      А) ұйымның институционалдық құрылымдары және әрекет ету тәсілі бойынша алдын ала зерттеу</w:t>
      </w:r>
      <w:r>
        <w:rPr>
          <w:rFonts w:ascii="Times New Roman"/>
          <w:b w:val="false"/>
          <w:i w:val="false"/>
          <w:color w:val="00b050"/>
          <w:sz w:val="28"/>
        </w:rPr>
        <w:t>.</w:t>
      </w:r>
      <w:r>
        <w:rPr>
          <w:rFonts w:ascii="Times New Roman"/>
          <w:b w:val="false"/>
          <w:i w:val="false"/>
          <w:color w:val="000000"/>
          <w:sz w:val="28"/>
        </w:rPr>
        <w:t xml:space="preserve"> Зерттеу:</w:t>
      </w:r>
      <w:r>
        <w:br/>
      </w:r>
      <w:r>
        <w:rPr>
          <w:rFonts w:ascii="Times New Roman"/>
          <w:b w:val="false"/>
          <w:i w:val="false"/>
          <w:color w:val="000000"/>
          <w:sz w:val="28"/>
        </w:rPr>
        <w:t>
      - Хатшылық үшін әрекет ету тәсілдерін, операциялық нұсқау мен әдістерді айқындауға;</w:t>
      </w:r>
      <w:r>
        <w:br/>
      </w:r>
      <w:r>
        <w:rPr>
          <w:rFonts w:ascii="Times New Roman"/>
          <w:b w:val="false"/>
          <w:i w:val="false"/>
          <w:color w:val="000000"/>
          <w:sz w:val="28"/>
        </w:rPr>
        <w:t>
      - әртүрлі заңды тұлғаларын, департаменттерін, бөлімшелері мен бөлімдерін қоса алғанда, Хатшылықтың құрылымын ұсынуға;</w:t>
      </w:r>
      <w:r>
        <w:br/>
      </w:r>
      <w:r>
        <w:rPr>
          <w:rFonts w:ascii="Times New Roman"/>
          <w:b w:val="false"/>
          <w:i w:val="false"/>
          <w:color w:val="000000"/>
          <w:sz w:val="28"/>
        </w:rPr>
        <w:t>
      - Хатшылыққа басшылық ететін Бас директорды қоса алғанда, басшылықтың құзыретін айқындауға;</w:t>
      </w:r>
      <w:r>
        <w:br/>
      </w:r>
      <w:r>
        <w:rPr>
          <w:rFonts w:ascii="Times New Roman"/>
          <w:b w:val="false"/>
          <w:i w:val="false"/>
          <w:color w:val="000000"/>
          <w:sz w:val="28"/>
        </w:rPr>
        <w:t>
      - Хатшылық құрамында белгіленген әрбір департамент үшін персонал саны мен бейінін (ең аз және оңтайлы нұсқалар) ұсынуға және олардың құзыреттерін әзірлеуге;</w:t>
      </w:r>
      <w:r>
        <w:br/>
      </w:r>
      <w:r>
        <w:rPr>
          <w:rFonts w:ascii="Times New Roman"/>
          <w:b w:val="false"/>
          <w:i w:val="false"/>
          <w:color w:val="000000"/>
          <w:sz w:val="28"/>
        </w:rPr>
        <w:t>
      - Хатшылық үшін қаржыны басқару жүйесін ұсынуға;</w:t>
      </w:r>
      <w:r>
        <w:br/>
      </w:r>
      <w:r>
        <w:rPr>
          <w:rFonts w:ascii="Times New Roman"/>
          <w:b w:val="false"/>
          <w:i w:val="false"/>
          <w:color w:val="000000"/>
          <w:sz w:val="28"/>
        </w:rPr>
        <w:t>
      - егжей-тегжейлі нұсқаулықты және рәсімдер қағидаларын, адам ресурстарын басқару саясатын және рәсімдерін, қаржылық қағидаларды; ұйымның миссиясын, пайымы мен стратегиясын және ішкі бағалау тетігін дайындауға мүмкіндік береді.</w:t>
      </w:r>
      <w:r>
        <w:br/>
      </w:r>
      <w:r>
        <w:rPr>
          <w:rFonts w:ascii="Times New Roman"/>
          <w:b w:val="false"/>
          <w:i w:val="false"/>
          <w:color w:val="000000"/>
          <w:sz w:val="28"/>
        </w:rPr>
        <w:t>
      В) жобаны басқару: АШМ құрамында жобаны үйлестірушіден және оның жұмысын қолдайтын сатып алу жөніндегі сарапшыдан, халықаралық қатынастар жөніндегі сарапшыдан және ауыл шаруашылығы жөніндегі сарапшыдан тұратын жобаны басқару тобын (ЖБТ) айқындайды/тағайындайды. ЖБТ АШМ-де орналасатын болады.</w:t>
      </w:r>
    </w:p>
    <w:bookmarkStart w:name="z77" w:id="19"/>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Ислам Даму Банкі арасындағы     </w:t>
      </w:r>
      <w:r>
        <w:br/>
      </w:r>
      <w:r>
        <w:rPr>
          <w:rFonts w:ascii="Times New Roman"/>
          <w:b w:val="false"/>
          <w:i w:val="false"/>
          <w:color w:val="000000"/>
          <w:sz w:val="28"/>
        </w:rPr>
        <w:t xml:space="preserve">
Ислам Ынтымақтастығы Ұйымы     </w:t>
      </w:r>
      <w:r>
        <w:br/>
      </w:r>
      <w:r>
        <w:rPr>
          <w:rFonts w:ascii="Times New Roman"/>
          <w:b w:val="false"/>
          <w:i w:val="false"/>
          <w:color w:val="000000"/>
          <w:sz w:val="28"/>
        </w:rPr>
        <w:t xml:space="preserve">
Азық-түлік қауіпсіздігі жөніндегі </w:t>
      </w:r>
      <w:r>
        <w:br/>
      </w:r>
      <w:r>
        <w:rPr>
          <w:rFonts w:ascii="Times New Roman"/>
          <w:b w:val="false"/>
          <w:i w:val="false"/>
          <w:color w:val="000000"/>
          <w:sz w:val="28"/>
        </w:rPr>
        <w:t xml:space="preserve">
Ислам Ұйымының алдын ала       </w:t>
      </w:r>
      <w:r>
        <w:br/>
      </w:r>
      <w:r>
        <w:rPr>
          <w:rFonts w:ascii="Times New Roman"/>
          <w:b w:val="false"/>
          <w:i w:val="false"/>
          <w:color w:val="000000"/>
          <w:sz w:val="28"/>
        </w:rPr>
        <w:t xml:space="preserve">
институционалдық құрылымы бойынша   </w:t>
      </w:r>
      <w:r>
        <w:br/>
      </w:r>
      <w:r>
        <w:rPr>
          <w:rFonts w:ascii="Times New Roman"/>
          <w:b w:val="false"/>
          <w:i w:val="false"/>
          <w:color w:val="000000"/>
          <w:sz w:val="28"/>
        </w:rPr>
        <w:t>
зерттеуді дайындау жөніндегі техникалық</w:t>
      </w:r>
      <w:r>
        <w:br/>
      </w:r>
      <w:r>
        <w:rPr>
          <w:rFonts w:ascii="Times New Roman"/>
          <w:b w:val="false"/>
          <w:i w:val="false"/>
          <w:color w:val="000000"/>
          <w:sz w:val="28"/>
        </w:rPr>
        <w:t xml:space="preserve">
көмек гранты туралы келісімге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      Грант сомасын алу</w:t>
      </w:r>
    </w:p>
    <w:p>
      <w:pPr>
        <w:spacing w:after="0"/>
        <w:ind w:left="0"/>
        <w:jc w:val="both"/>
      </w:pPr>
      <w:r>
        <w:rPr>
          <w:rFonts w:ascii="Times New Roman"/>
          <w:b w:val="false"/>
          <w:i w:val="false"/>
          <w:color w:val="000000"/>
          <w:sz w:val="28"/>
        </w:rPr>
        <w:t>      Грант сомасы мынадай түрде алынатын болады:</w:t>
      </w:r>
      <w:r>
        <w:br/>
      </w:r>
      <w:r>
        <w:rPr>
          <w:rFonts w:ascii="Times New Roman"/>
          <w:b w:val="false"/>
          <w:i w:val="false"/>
          <w:color w:val="000000"/>
          <w:sz w:val="28"/>
        </w:rPr>
        <w:t>
      1. Төлем кестесін Атқарушы агенттік әзірлеп, консультантпен келісетін болады. Бұл Үкімет пен консультант арасында қол қойылатын консалтингтік қызметтер көрсету туралы келісімшартта айқындалады.</w:t>
      </w:r>
      <w:r>
        <w:br/>
      </w:r>
      <w:r>
        <w:rPr>
          <w:rFonts w:ascii="Times New Roman"/>
          <w:b w:val="false"/>
          <w:i w:val="false"/>
          <w:color w:val="000000"/>
          <w:sz w:val="28"/>
        </w:rPr>
        <w:t>
      2. Банк консультантқа тікелей төлемдерді жүзеге асыратын болады. Банктің Төлем рәсімі және нұсқаулары аталған Зерттеуге қолданылады.</w:t>
      </w:r>
      <w:r>
        <w:br/>
      </w:r>
      <w:r>
        <w:rPr>
          <w:rFonts w:ascii="Times New Roman"/>
          <w:b w:val="false"/>
          <w:i w:val="false"/>
          <w:color w:val="000000"/>
          <w:sz w:val="28"/>
        </w:rPr>
        <w:t>
      3. Үкіметтің салымы заттай түрде болып, мыналарды жабатын болады:</w:t>
      </w:r>
      <w:r>
        <w:br/>
      </w:r>
      <w:r>
        <w:rPr>
          <w:rFonts w:ascii="Times New Roman"/>
          <w:b w:val="false"/>
          <w:i w:val="false"/>
          <w:color w:val="000000"/>
          <w:sz w:val="28"/>
        </w:rPr>
        <w:t>
      a) Жобаны үйлестірушіден (24 ай) және заңнама/сатып алу жөніндегі сарапшы (8 ай), халықаралық қатынастар жөніндегі сарапшы (6 ай) және ауыл шаруашылығы жөніндегі сарапшы (4 ай) сияқты басқа сарапшылардан тұратын Жобаны басқару тобы; және</w:t>
      </w:r>
      <w:r>
        <w:br/>
      </w:r>
      <w:r>
        <w:rPr>
          <w:rFonts w:ascii="Times New Roman"/>
          <w:b w:val="false"/>
          <w:i w:val="false"/>
          <w:color w:val="000000"/>
          <w:sz w:val="28"/>
        </w:rPr>
        <w:t>
      b) Зерттеуді іске асыру барысында туындауы мүмкін жоспарланған көлемнен асатын жергілікті валютадағы кез келген шығыстар.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