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3b78" w14:textId="1563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дербес білім беру ұйымында дарынды балалардың оқуына ақы төлеу үшін Қазақстан Республикасы Тұңғыш Президентінің - Елбасының "Өркен" білім беру грантын тағайындау қағидалары мен мөлшерлерін бекіту туралы" Қазақстан Республикасы Үкіметінің 2009 жылғы 14 наурыздағы № 317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503 қаулысы. Күші жойылды - Қазақстан Республикасы Үкіметінің 2023 жылғы 1 қыркүйектегі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қағидалары мен мөлшерлерін бекіту туралы" Қазақстан Республикасы Үкіметінің 2009 жылғы 14 наурыздағы № 317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15, 113-құжат)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"Назарбаев Зияткерлік мектептері" дербес білім беру ұйымында дарынды балалардың оқуына ақы төлеу үшін Қазақстан Республикасы Тұңғыш Президентінің – Елбасының "Өркен" білім беру грантын тағайындау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мөлшерлерінде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Білім алушы мектептің жарғысында көзделген негіздер бойынша мектептен шығарылған жағдайда, Комиссия оны гранттан айыру туралы мәселені қарауға бастамашылық етеді.";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Гранттың мөлшерлері: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жатақханада тұруды есептемегенде жылына 1 803 464 (бір миллион сегіз жүз үш мың төрт жүз алпыс төрт) теңгені;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жатақханада тұруды есептегенде жылына 2 744 094 (екі миллион жеті жүз қырық төрт мың тоқсан төрт) теңгені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Гранттың мөлшерлері жыл сайын индекстеуге жатады.".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2016 жылғы 1 қыркүйектен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және төртінші абзацтарын қоспағанда, 2016 жылғы 1 қаңтардан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