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0ff6" w14:textId="8650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республикалық бюджет көрсеткіштерін түзету және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19 тамыздағы № 468 қаулысы</w:t>
      </w:r>
    </w:p>
    <w:p>
      <w:pPr>
        <w:spacing w:after="0"/>
        <w:ind w:left="0"/>
        <w:jc w:val="both"/>
      </w:pP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және «Қазақстан Республикасының мемлекеттік басқару жүйесін одан әрі жетілдіру жөніндегі шаралар туралы» Қазақстан Республикасы Президентінің 2016 жылғы 6 мамырдағы № 253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2016 жылға арналған республикалық бюджет көрсеткіштерін түзету жүзеге асырылсын.</w:t>
      </w:r>
      <w:r>
        <w:br/>
      </w:r>
      <w:r>
        <w:rPr>
          <w:rFonts w:ascii="Times New Roman"/>
          <w:b w:val="false"/>
          <w:i w:val="false"/>
          <w:color w:val="000000"/>
          <w:sz w:val="28"/>
        </w:rPr>
        <w:t>
</w:t>
      </w:r>
      <w:r>
        <w:rPr>
          <w:rFonts w:ascii="Times New Roman"/>
          <w:b w:val="false"/>
          <w:i w:val="false"/>
          <w:color w:val="000000"/>
          <w:sz w:val="28"/>
        </w:rPr>
        <w:t>
      2. «2016 – 2018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42-қосымшада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92, 93, 94, 95-жолдар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013"/>
        <w:gridCol w:w="3626"/>
        <w:gridCol w:w="2215"/>
        <w:gridCol w:w="1789"/>
        <w:gridCol w:w="1991"/>
        <w:gridCol w:w="1790"/>
      </w:tblGrid>
      <w:tr>
        <w:trPr>
          <w:trHeight w:val="11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жер кадастрын жүргізу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қалыптастыру жер кадастр жұмыстарын жүргізу есебінен қамтамасыз етіледі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арналған үкімет» мемлекеттік корпорациясы» КЕАҚ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«Жер ресурстары туралы ақпаратқа қолжетімділікті арттыру»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2 312 704</w:t>
            </w:r>
          </w:p>
        </w:tc>
      </w:tr>
      <w:tr>
        <w:trPr>
          <w:trHeight w:val="15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кадастрын жүргізу үшін ауыл шаруашылығы алқаптарының және ауылдық елді мекендердің жоспарлы-картографиялық өнімі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циклі мемлекеттік жер кадастрын жүргізу үшін құрылатын ауыл шаруашылығы алқаптарының және ауылдық елді мекендердің ауқымды қатарының фотокарталарын жасауға бағытталған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аэрофотогеодезиялық іздестіру мемлекеттік институты» ШЖҚ РМК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«Жер ресурстары туралы ақпаратқа қолжетімділікті арттыру»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413 655</w:t>
            </w:r>
          </w:p>
        </w:tc>
      </w:tr>
      <w:tr>
        <w:trPr>
          <w:trHeight w:val="11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геодезиялық және картографиялық жұмыстар, материалдар мен деректерді есепке алу, сақтау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топографиялық және тақырыптық карталарды, географиялық атаулардың мемлекеттік каталогтарын жасау, жаңарту, техникалық жобаларды құру, топографиялық-геодезиялық және картографиялық материалдар мен деректерді сақтау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картографиялық-геодезиялық қоры» РМҚК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«Жер ресурстары туралы ақпаратқа қолжетімділікті арттыру»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315 545</w:t>
            </w:r>
          </w:p>
        </w:tc>
      </w:tr>
      <w:tr>
        <w:trPr>
          <w:trHeight w:val="19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жұмыстар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және аумақтардың аэротүсірілімі, ауқымды қатардың мемлекеттік топографиялық карталарын және қалалардың жоспарларын жасау және жаңарту, пункттерді тексеру және қалпына келтіру, координаталау, эталондық базистерді сертификаттау, I, II класты нивелирлеу, жиынтық каталогтар жасау, геодинамикалық зерттеулер, карталарды басып шығару (басу), техникалық жобаларды құрастыру, нормативтік техникалық құжаттарды әзірлеу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«Қазгеодезия» РМҚК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«Жер ресурстары туралы ақпаратқа қолжетімділікті арттыру»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2 247 740</w:t>
            </w:r>
          </w:p>
        </w:tc>
      </w:tr>
    </w:tbl>
    <w:p>
      <w:pPr>
        <w:spacing w:after="0"/>
        <w:ind w:left="0"/>
        <w:jc w:val="both"/>
      </w:pP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3. Қазақстан Республикасының Қаржы министрлігі Қазақстан Республикасының Ауыл шаруашылығы және Ұлттық экономика министрліктерімен бірлесіп, жиынтық қаржыландыру жоспарына тиісті қаржы жылына арналған міндеттемелер мен төлемдер бойынша өзгерістер енгізсін.</w:t>
      </w:r>
      <w:r>
        <w:br/>
      </w:r>
      <w:r>
        <w:rPr>
          <w:rFonts w:ascii="Times New Roman"/>
          <w:b w:val="false"/>
          <w:i w:val="false"/>
          <w:color w:val="000000"/>
          <w:sz w:val="28"/>
        </w:rPr>
        <w:t>
</w:t>
      </w:r>
      <w:r>
        <w:rPr>
          <w:rFonts w:ascii="Times New Roman"/>
          <w:b w:val="false"/>
          <w:i w:val="false"/>
          <w:color w:val="000000"/>
          <w:sz w:val="28"/>
        </w:rPr>
        <w:t>
      4. Осы қаулы 2016 жылғы 1 қаңтардан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19 тамыздағы </w:t>
      </w:r>
      <w:r>
        <w:br/>
      </w:r>
      <w:r>
        <w:rPr>
          <w:rFonts w:ascii="Times New Roman"/>
          <w:b w:val="false"/>
          <w:i w:val="false"/>
          <w:color w:val="000000"/>
          <w:sz w:val="28"/>
        </w:rPr>
        <w:t xml:space="preserve">
№ 468 қаулысына     </w:t>
      </w:r>
      <w:r>
        <w:br/>
      </w:r>
      <w:r>
        <w:rPr>
          <w:rFonts w:ascii="Times New Roman"/>
          <w:b w:val="false"/>
          <w:i w:val="false"/>
          <w:color w:val="000000"/>
          <w:sz w:val="28"/>
        </w:rPr>
        <w:t xml:space="preserve">
қосымша         </w:t>
      </w:r>
    </w:p>
    <w:bookmarkEnd w:id="2"/>
    <w:bookmarkStart w:name="z9" w:id="3"/>
    <w:p>
      <w:pPr>
        <w:spacing w:after="0"/>
        <w:ind w:left="0"/>
        <w:jc w:val="left"/>
      </w:pPr>
      <w:r>
        <w:rPr>
          <w:rFonts w:ascii="Times New Roman"/>
          <w:b/>
          <w:i w:val="false"/>
          <w:color w:val="000000"/>
        </w:rPr>
        <w:t xml:space="preserve"> 
2016 жылға арналған республикалық бюджет көрсеткіштерін түзету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893"/>
        <w:gridCol w:w="2488"/>
        <w:gridCol w:w="7673"/>
        <w:gridCol w:w="2492"/>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w:t>
            </w:r>
          </w:p>
        </w:tc>
      </w:tr>
      <w:tr>
        <w:trPr>
          <w:trHeight w:val="3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көрсетілетін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- 277 737</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- 277 737</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- 277 737</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277 737</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6 217 678</w:t>
            </w:r>
          </w:p>
        </w:tc>
      </w:tr>
      <w:tr>
        <w:trPr>
          <w:trHeight w:val="5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табиғатты пайдалану және жер ресурстарын пайдалану саласындағы жоспарлау, реттеу, басқару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277 737</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туралы ақпаратқа қолжетімділікті арттыру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5 939 941</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- 5 939 941</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геодезиялық және картографиялық қызметтің іс-шараларын іске асыру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- 5 939 941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