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b08384" w14:textId="9b0838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кейбір шешімдеріне өзгерістер енгізу және кейбір шешімдерінің күші жойылды деп тану туралы</w:t>
      </w:r>
    </w:p>
    <w:p>
      <w:pPr>
        <w:spacing w:after="0"/>
        <w:ind w:left="0"/>
        <w:jc w:val="both"/>
      </w:pPr>
      <w:r>
        <w:rPr>
          <w:rFonts w:ascii="Times New Roman"/>
          <w:b w:val="false"/>
          <w:i w:val="false"/>
          <w:color w:val="000000"/>
          <w:sz w:val="28"/>
        </w:rPr>
        <w:t>Қазақстан Республикасы Үкіметінің 2016 жылғы 11 тамыздағы № 455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 Үкіметінің кейбір шешімдеріне енгізілетін </w:t>
      </w:r>
      <w:r>
        <w:rPr>
          <w:rFonts w:ascii="Times New Roman"/>
          <w:b w:val="false"/>
          <w:i w:val="false"/>
          <w:color w:val="000000"/>
          <w:sz w:val="28"/>
        </w:rPr>
        <w:t>өзгерістер</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Мыналардың күші жойылды деп танылсын:</w:t>
      </w:r>
    </w:p>
    <w:bookmarkEnd w:id="2"/>
    <w:bookmarkStart w:name="z4" w:id="3"/>
    <w:p>
      <w:pPr>
        <w:spacing w:after="0"/>
        <w:ind w:left="0"/>
        <w:jc w:val="both"/>
      </w:pPr>
      <w:r>
        <w:rPr>
          <w:rFonts w:ascii="Times New Roman"/>
          <w:b w:val="false"/>
          <w:i w:val="false"/>
          <w:color w:val="000000"/>
          <w:sz w:val="28"/>
        </w:rPr>
        <w:t xml:space="preserve">
      1) "Лотереяларды ұйымдастыру және өткізу, сондай-ақ ойын бизнесі саласындағы қызметті лицензиялаудың кейбір мәселелері туралы" Қазақстан Республикасы Үкіметінің 2012 жылғы 28 желтоқсандағы № 1716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2013 ж., № 6, 131-құжат); </w:t>
      </w:r>
    </w:p>
    <w:bookmarkEnd w:id="3"/>
    <w:bookmarkStart w:name="z5" w:id="4"/>
    <w:p>
      <w:pPr>
        <w:spacing w:after="0"/>
        <w:ind w:left="0"/>
        <w:jc w:val="both"/>
      </w:pPr>
      <w:r>
        <w:rPr>
          <w:rFonts w:ascii="Times New Roman"/>
          <w:b w:val="false"/>
          <w:i w:val="false"/>
          <w:color w:val="000000"/>
          <w:sz w:val="28"/>
        </w:rPr>
        <w:t xml:space="preserve">
      2) "Лотерея қызметі және ойын бизнесі саласындағы мемлекеттік көрсетілетін қызметтер стандарттарын бекіту туралы және Қазақстан Республикасы Үкіметінің кейбір шешімдеріне өзгерістер енгізу туралы" Қазақстан Республикасы Үкіметінің 2014 жылғы 19 ақпандағы № 116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2014 ж., № 8, 76-құжат).</w:t>
      </w:r>
    </w:p>
    <w:bookmarkEnd w:id="4"/>
    <w:bookmarkStart w:name="z6" w:id="5"/>
    <w:p>
      <w:pPr>
        <w:spacing w:after="0"/>
        <w:ind w:left="0"/>
        <w:jc w:val="both"/>
      </w:pPr>
      <w:r>
        <w:rPr>
          <w:rFonts w:ascii="Times New Roman"/>
          <w:b w:val="false"/>
          <w:i w:val="false"/>
          <w:color w:val="000000"/>
          <w:sz w:val="28"/>
        </w:rPr>
        <w:t>
      3. Осы қаулы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К.Мәсімов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2016 жылғы 11 тамыздағы</w:t>
            </w:r>
            <w:r>
              <w:br/>
            </w:r>
            <w:r>
              <w:rPr>
                <w:rFonts w:ascii="Times New Roman"/>
                <w:b w:val="false"/>
                <w:i w:val="false"/>
                <w:color w:val="000000"/>
                <w:sz w:val="20"/>
              </w:rPr>
              <w:t>№ 455 қаулысымен</w:t>
            </w:r>
            <w:r>
              <w:br/>
            </w:r>
            <w:r>
              <w:rPr>
                <w:rFonts w:ascii="Times New Roman"/>
                <w:b w:val="false"/>
                <w:i w:val="false"/>
                <w:color w:val="000000"/>
                <w:sz w:val="20"/>
              </w:rPr>
              <w:t>бекітілген</w:t>
            </w:r>
          </w:p>
        </w:tc>
      </w:tr>
    </w:tbl>
    <w:bookmarkStart w:name="z8" w:id="6"/>
    <w:p>
      <w:pPr>
        <w:spacing w:after="0"/>
        <w:ind w:left="0"/>
        <w:jc w:val="left"/>
      </w:pPr>
      <w:r>
        <w:rPr>
          <w:rFonts w:ascii="Times New Roman"/>
          <w:b/>
          <w:i w:val="false"/>
          <w:color w:val="000000"/>
        </w:rPr>
        <w:t xml:space="preserve"> Қазақстан Республикасы Үкіметінің кейбір шешімдеріне енгізілетін өзгерістер</w:t>
      </w:r>
    </w:p>
    <w:bookmarkEnd w:id="6"/>
    <w:bookmarkStart w:name="z9" w:id="7"/>
    <w:p>
      <w:pPr>
        <w:spacing w:after="0"/>
        <w:ind w:left="0"/>
        <w:jc w:val="both"/>
      </w:pPr>
      <w:r>
        <w:rPr>
          <w:rFonts w:ascii="Times New Roman"/>
          <w:b w:val="false"/>
          <w:i w:val="false"/>
          <w:color w:val="000000"/>
          <w:sz w:val="28"/>
        </w:rPr>
        <w:t xml:space="preserve">
      1. "Жекелеген негіздер бойынша мемлекет меншiгiне айналдырылған (түскен) мүлiктi есепке алудың, сақтаудың, бағалаудың және одан әрi пайдаланудың кейбiр мәселелерi" туралы Қазақстан Республикасы Үкіметінің 2002 жылғы 26 шілдедегі № 833 </w:t>
      </w:r>
      <w:r>
        <w:rPr>
          <w:rFonts w:ascii="Times New Roman"/>
          <w:b w:val="false"/>
          <w:i w:val="false"/>
          <w:color w:val="000000"/>
          <w:sz w:val="28"/>
        </w:rPr>
        <w:t>қаулысында</w:t>
      </w:r>
      <w:r>
        <w:rPr>
          <w:rFonts w:ascii="Times New Roman"/>
          <w:b w:val="false"/>
          <w:i w:val="false"/>
          <w:color w:val="000000"/>
          <w:sz w:val="28"/>
        </w:rPr>
        <w:t xml:space="preserve"> (Қазақстан Республикасының ПҮАЖ-ы, 2002 ж., № 25, 260-құжат):</w:t>
      </w:r>
    </w:p>
    <w:bookmarkEnd w:id="7"/>
    <w:bookmarkStart w:name="z10" w:id="8"/>
    <w:p>
      <w:pPr>
        <w:spacing w:after="0"/>
        <w:ind w:left="0"/>
        <w:jc w:val="both"/>
      </w:pPr>
      <w:r>
        <w:rPr>
          <w:rFonts w:ascii="Times New Roman"/>
          <w:b w:val="false"/>
          <w:i w:val="false"/>
          <w:color w:val="000000"/>
          <w:sz w:val="28"/>
        </w:rPr>
        <w:t xml:space="preserve">
      көрсетілген қаулымен бекітілген Жекелеген негіздер бойынша мемлекет меншiгiне айналдырылған (түскен) мүлiктi есепке алу, сақтау, бағалау және одан әрi пайдалану </w:t>
      </w:r>
      <w:r>
        <w:rPr>
          <w:rFonts w:ascii="Times New Roman"/>
          <w:b w:val="false"/>
          <w:i w:val="false"/>
          <w:color w:val="000000"/>
          <w:sz w:val="28"/>
        </w:rPr>
        <w:t>қағидаларында</w:t>
      </w:r>
      <w:r>
        <w:rPr>
          <w:rFonts w:ascii="Times New Roman"/>
          <w:b w:val="false"/>
          <w:i w:val="false"/>
          <w:color w:val="000000"/>
          <w:sz w:val="28"/>
        </w:rPr>
        <w:t>:</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22-тармақ</w:t>
      </w:r>
      <w:r>
        <w:rPr>
          <w:rFonts w:ascii="Times New Roman"/>
          <w:b w:val="false"/>
          <w:i w:val="false"/>
          <w:color w:val="000000"/>
          <w:sz w:val="28"/>
        </w:rPr>
        <w:t xml:space="preserve"> мынадай редакцияда жазылсын:</w:t>
      </w:r>
    </w:p>
    <w:bookmarkStart w:name="z12" w:id="9"/>
    <w:p>
      <w:pPr>
        <w:spacing w:after="0"/>
        <w:ind w:left="0"/>
        <w:jc w:val="both"/>
      </w:pPr>
      <w:r>
        <w:rPr>
          <w:rFonts w:ascii="Times New Roman"/>
          <w:b w:val="false"/>
          <w:i w:val="false"/>
          <w:color w:val="000000"/>
          <w:sz w:val="28"/>
        </w:rPr>
        <w:t>
      "22. Осы Қағидалар лотерея билеттерi, түбіртектер немесе өзге де құжаттар бойынша ақшалай ұтыс түрiндегі мүлiкке қолданылады. Лотерея билеттерi, түбіртектер және өзге де құжаттар бойынша заттай ұтыстың құнын лотерея операторы болып табылатын тұлға бюджет кірісіне есептейді.</w:t>
      </w:r>
    </w:p>
    <w:bookmarkEnd w:id="9"/>
    <w:bookmarkStart w:name="z13" w:id="10"/>
    <w:p>
      <w:pPr>
        <w:spacing w:after="0"/>
        <w:ind w:left="0"/>
        <w:jc w:val="both"/>
      </w:pPr>
      <w:r>
        <w:rPr>
          <w:rFonts w:ascii="Times New Roman"/>
          <w:b w:val="false"/>
          <w:i w:val="false"/>
          <w:color w:val="000000"/>
          <w:sz w:val="28"/>
        </w:rPr>
        <w:t>
      Лотерея билеттерiн, түбіртектерді немесе өзге де құжаттарды беру тізімдеме актісі бойынша жүргізіледі, онда лотереяның атауы, лотерея операторының атауы, тираждың нөмірі мен атауы (болған кезде), жүлде қорының ұтыс ойынын өткізу күні мен орны (болған кезде), лотерея билетінің, түбіртектің немесе өзге де құжаттың нөмірі және ұтыс мөлшері көрсетіледі.".</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Күші жойылды - ҚР Үкіметінің 07.10.2020 </w:t>
      </w:r>
      <w:r>
        <w:rPr>
          <w:rFonts w:ascii="Times New Roman"/>
          <w:b w:val="false"/>
          <w:i w:val="false"/>
          <w:color w:val="000000"/>
          <w:sz w:val="28"/>
        </w:rPr>
        <w:t>№ 643</w:t>
      </w:r>
      <w:r>
        <w:rPr>
          <w:rFonts w:ascii="Times New Roman"/>
          <w:b w:val="false"/>
          <w:i w:val="false"/>
          <w:color w:val="ff0000"/>
          <w:sz w:val="28"/>
        </w:rPr>
        <w:t xml:space="preserve"> (15.11.2020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Күші жойылды - ҚР Үкіметінің 04.10.2023 </w:t>
      </w:r>
      <w:r>
        <w:rPr>
          <w:rFonts w:ascii="Times New Roman"/>
          <w:b w:val="false"/>
          <w:i w:val="false"/>
          <w:color w:val="000000"/>
          <w:sz w:val="28"/>
        </w:rPr>
        <w:t>№ 865</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29" w:id="11"/>
    <w:p>
      <w:pPr>
        <w:spacing w:after="0"/>
        <w:ind w:left="0"/>
        <w:jc w:val="both"/>
      </w:pPr>
      <w:r>
        <w:rPr>
          <w:rFonts w:ascii="Times New Roman"/>
          <w:b w:val="false"/>
          <w:i w:val="false"/>
          <w:color w:val="000000"/>
          <w:sz w:val="28"/>
        </w:rPr>
        <w:t xml:space="preserve">
      4. "Соттың, прокуратура, қылмыстық қудалау және сот сараптамасы органдарының қылмыстық істер бойынша заттай дәлелдемелерді, алып қойылған құжаттарды, ұлттық және шетелдік валютадағы ақшаны, есірткіні, психотроптық заттарды алып қою, есепке алу, сақтау, беру және жою қағидаларын бекіту туралы" Қазақстан Республикасы Үкіметінің 2014 жылғы 9 желтоқсандағы № 1291 </w:t>
      </w:r>
      <w:r>
        <w:rPr>
          <w:rFonts w:ascii="Times New Roman"/>
          <w:b w:val="false"/>
          <w:i w:val="false"/>
          <w:color w:val="000000"/>
          <w:sz w:val="28"/>
        </w:rPr>
        <w:t>қаулысында</w:t>
      </w:r>
      <w:r>
        <w:rPr>
          <w:rFonts w:ascii="Times New Roman"/>
          <w:b w:val="false"/>
          <w:i w:val="false"/>
          <w:color w:val="000000"/>
          <w:sz w:val="28"/>
        </w:rPr>
        <w:t xml:space="preserve"> (Қазақстан Республикасының ПҮАЖ-ы, 2014 ж., № 79, 683-құжат):</w:t>
      </w:r>
    </w:p>
    <w:bookmarkEnd w:id="11"/>
    <w:bookmarkStart w:name="z30" w:id="12"/>
    <w:p>
      <w:pPr>
        <w:spacing w:after="0"/>
        <w:ind w:left="0"/>
        <w:jc w:val="both"/>
      </w:pPr>
      <w:r>
        <w:rPr>
          <w:rFonts w:ascii="Times New Roman"/>
          <w:b w:val="false"/>
          <w:i w:val="false"/>
          <w:color w:val="000000"/>
          <w:sz w:val="28"/>
        </w:rPr>
        <w:t xml:space="preserve">
      көрсетілген қаулымен бекітілген Соттың, прокуратура, қылмыстық қудалау және сот сараптамасы органдарының қылмыстық істер бойынша заттай дәлелдемелерді, алып қойылған құжаттарды, ұлттық және шетелдік валютадағы ақшаны, есірткіні, психотроптық заттарды алып қою, есепке алу, сақтау, беру және жою </w:t>
      </w:r>
      <w:r>
        <w:rPr>
          <w:rFonts w:ascii="Times New Roman"/>
          <w:b w:val="false"/>
          <w:i w:val="false"/>
          <w:color w:val="000000"/>
          <w:sz w:val="28"/>
        </w:rPr>
        <w:t>қағидаларында</w:t>
      </w:r>
      <w:r>
        <w:rPr>
          <w:rFonts w:ascii="Times New Roman"/>
          <w:b w:val="false"/>
          <w:i w:val="false"/>
          <w:color w:val="000000"/>
          <w:sz w:val="28"/>
        </w:rPr>
        <w:t>:</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40-тармақтың</w:t>
      </w:r>
      <w:r>
        <w:rPr>
          <w:rFonts w:ascii="Times New Roman"/>
          <w:b w:val="false"/>
          <w:i w:val="false"/>
          <w:color w:val="000000"/>
          <w:sz w:val="28"/>
        </w:rPr>
        <w:t xml:space="preserve"> 2) тармақшасы мынадай редакцияда жазылсын:</w:t>
      </w:r>
    </w:p>
    <w:bookmarkStart w:name="z32" w:id="13"/>
    <w:p>
      <w:pPr>
        <w:spacing w:after="0"/>
        <w:ind w:left="0"/>
        <w:jc w:val="both"/>
      </w:pPr>
      <w:r>
        <w:rPr>
          <w:rFonts w:ascii="Times New Roman"/>
          <w:b w:val="false"/>
          <w:i w:val="false"/>
          <w:color w:val="000000"/>
          <w:sz w:val="28"/>
        </w:rPr>
        <w:t>
      "2) төлем құжаттары, құжаттық эмиссиялық емес бағалы қағаздар, лотерея билеттері, түбіртектер немесе өзге де құжаттар, сондай-ақ төлем карточкалары және ақшаны уақытша орналастыруың қолма-қол ақшаны бақылау шотын ашу мүмкіндігі жоқ шетел валютасы – олардың тиісті сақталуы қамтамасыз етілген жағдайда, оларды алып қоюды жүргізген қылмыстық процесті жүргізетін органның сақтау камерасында сақталады не екінші деңгейдегі банктің ең жақын мекемесіне тапсырылады;".</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Күші жойылды - ҚР Үкіметінің 24.10.2024 </w:t>
      </w:r>
      <w:r>
        <w:rPr>
          <w:rFonts w:ascii="Times New Roman"/>
          <w:b w:val="false"/>
          <w:i w:val="false"/>
          <w:color w:val="000000"/>
          <w:sz w:val="28"/>
        </w:rPr>
        <w:t>№ 886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