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c13d" w14:textId="27ec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бекіту туралы" Қазақстан Республикасы Үкіметінің 2012 жылғы 31 қазандағы № 1379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27 шілдедегі № 443 қаулысы. Күші жойылды - Қазақстан Республикасы Үкіметінің 2018 жылғы 21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21.05.2018 </w:t>
      </w:r>
      <w:r>
        <w:rPr>
          <w:rFonts w:ascii="Times New Roman"/>
          <w:b w:val="false"/>
          <w:i w:val="false"/>
          <w:color w:val="ff0000"/>
          <w:sz w:val="28"/>
        </w:rPr>
        <w:t>№ 282</w:t>
      </w:r>
      <w:r>
        <w:rPr>
          <w:rFonts w:ascii="Times New Roman"/>
          <w:b w:val="false"/>
          <w:i w:val="false"/>
          <w:color w:val="ff0000"/>
          <w:sz w:val="28"/>
        </w:rPr>
        <w:t xml:space="preserve"> (01.01.2018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қағидаларын бекіту туралы" Қазақстан Республикасы Үкіметінің 2012 жылғы 31 қазандағы № 1379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75-76, 1122-құжат)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"4) егер өтініш ағымдағы күнтізбелік жылға берілсе, алдыңғы күнтізбелік жылдың деректерімен не егер өтініш алдағы күнтізбелік жылға берілген болса, енгізілетін түзетулер ескеріле отырып, көрсетілген кезеңдегі бюджет негізінде жыл бойынша болжамды деректерге негізделе отырып есептелген ағымдағы күнтізбелік жыл бойынша деректермен салыстырғанда минералдық шикізаттың, пайдалы қазбаның, металдың бір тоннасына есептегенде ұлттық валютаның шетелдік валюталарға қатысты айырбас бағамының өсуіне байланысты импортталатын тауарларды сатып алуға жұмсалатын шығындарды және Қазақстан Республикасында өндірілген тауарларды алуға жұмсалатын жылдық инфляция деңгейінің ұлғаюына байланысты шығындарды қоспағанда, өндірістік шығындар, өткізу шығындары мен жалпы әкімшілік шығындар 10 %-дан жоғары ұлғайған жағдайда, негізсіз ұлғайтылуы;"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 төртінші абзацы мынадай редакцияда жазылсын:</w:t>
      </w:r>
    </w:p>
    <w:bookmarkStart w:name="z8" w:id="5"/>
    <w:p>
      <w:pPr>
        <w:spacing w:after="0"/>
        <w:ind w:left="0"/>
        <w:jc w:val="both"/>
      </w:pPr>
      <w:r>
        <w:rPr>
          <w:rFonts w:ascii="Times New Roman"/>
          <w:b w:val="false"/>
          <w:i w:val="false"/>
          <w:color w:val="000000"/>
          <w:sz w:val="28"/>
        </w:rPr>
        <w:t>
      "Салық салынатын табысты айқындау кезінде салық кезеңі ішіндегі шегерімдер сомасы қосымша салық міндеттемелері есебінен шегерімдер сомасын, ұлғаюы табиғи монополия субъектісінің реттеліп көрсетілетін қызметтеріне (тауарларына, жұмыстарына) тарифтердің өсуіне байланысты шығыстар есебінен шегерімдер сомасының ұлғаюын, сондай-ақ ұлттық валютаның шетелдік валюталарға қатысты айырбас бағамының өсуіне байланысты импортталатын тауарларды сатып алу және жылдық инфляция деңгейінің ұлғаюына байланысты Қазақстан Республикасында өндірілген тауарларды сатып алу бойынша шегерімдердің ұлғаюын қоспағанда, алдыңғы салық кезеңі ішіндегі шегерімдер сомасынан аспауы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он үшінші абзацы мынадай редакцияда жазылсын:</w:t>
      </w:r>
    </w:p>
    <w:bookmarkStart w:name="z10" w:id="6"/>
    <w:p>
      <w:pPr>
        <w:spacing w:after="0"/>
        <w:ind w:left="0"/>
        <w:jc w:val="both"/>
      </w:pPr>
      <w:r>
        <w:rPr>
          <w:rFonts w:ascii="Times New Roman"/>
          <w:b w:val="false"/>
          <w:i w:val="false"/>
          <w:color w:val="000000"/>
          <w:sz w:val="28"/>
        </w:rPr>
        <w:t>
      "Салық салынатын табысты айқындау кезінде салық кезеңі ішіндегі шегерімдер сомасы қосымша салық міндеттемелері есебінен шегерімдер сомасын, ұлғаюы табиғи монополия субъектісінің реттеліп көрсетілетін қызметтеріне (тауарларына, жұмыстарына) тарифтердің өсуіне байланысты шығыстар есебінен шегерімдер сомасының ұлғаюын, сондай-ақ ұлттық валютаның шетелдік валюталарға қатысты айырбас бағамының өсуіне байланысты импортталатын тауарларды сатып алу және жылдық инфляция деңгейінің ұлғаюына байланысты Қазақстан Республикасында өндірілген тауарларды сатып алу бойынша шегерімдердің ұлғаюын қоспағанда, алдыңғы салық кезеңі ішіндегі шегерімдер сомасынан аспауы тиіс. Ағымдағы аяқталмаған күнтізбелік жылы минералдық шикізатты өндірудің жоспарланған көлемі алдыңғы жыл деңгейінен 10 %-дан астам ауытқыған жағдайда, шегерімдер сомасы өндірілетін көлемдегі айырмаға түзетілуі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он үшінші абзацы мынадай редакцияда жазылсын:</w:t>
      </w:r>
    </w:p>
    <w:bookmarkStart w:name="z12" w:id="7"/>
    <w:p>
      <w:pPr>
        <w:spacing w:after="0"/>
        <w:ind w:left="0"/>
        <w:jc w:val="both"/>
      </w:pPr>
      <w:r>
        <w:rPr>
          <w:rFonts w:ascii="Times New Roman"/>
          <w:b w:val="false"/>
          <w:i w:val="false"/>
          <w:color w:val="000000"/>
          <w:sz w:val="28"/>
        </w:rPr>
        <w:t>
      "Салық салынатын табысты айқындау кезінде салық кезеңі ішіндегі шегерімдер сомасы қосымша салық міндеттемелері есебінен шегерімдер сомасын, ұлғаюы табиғи монополия субъектісінің реттеліп көрсетілетін қызметтеріне (тауарларына, жұмыстарына) тарифтердің өсуіне байланысты шығыстар есебінен шегерімдер сомасының ұлғаюын, сондай-ақ ұлттық валютаның шетелдік валюталарға қатысты айырбас бағамының өсуіне байланысты импортталатын тауарларды сатып алу және жылдық инфляция деңгейінің ұлғаюына байланысты Қазақстан Республикасында өндірілген тауарларды сатып алу бойынша шегерімдердің ұлғаюын қоспағанда, алдыңғы салық кезеңі ішіндегі шегерімдер сомасынан аспауы тиіс. Ағымдағы аяқталмаған күнтізбелік жылы минералдық шикізатты өндірудің жоспарланған көлемі алдыңғы жыл деңгейінен 10 %-дан астам ауытқыған жағдайда, шегерімдер сомасы өндірілетін көлемдегі айырмаға түзетілуі тиіс.".</w:t>
      </w:r>
    </w:p>
    <w:bookmarkEnd w:id="7"/>
    <w:bookmarkStart w:name="z13"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