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8118" w14:textId="9818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республикалық бюджеттің көрсеткіштерін түзету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25 шілдедегі № 438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111-тармағына</w:t>
      </w:r>
      <w:r>
        <w:rPr>
          <w:rFonts w:ascii="Times New Roman"/>
          <w:b w:val="false"/>
          <w:i w:val="false"/>
          <w:color w:val="000000"/>
          <w:sz w:val="28"/>
        </w:rPr>
        <w:t xml:space="preserve"> сәйкес және Қазақстан Республикасы Президентінің «Қазақстан Республикасының мемлекеттік басқару жүйесін одан әрі жетілдіру жөніндегі шаралар туралы» 2016 жылғы 6 мамырдағы № </w:t>
      </w:r>
      <w:r>
        <w:rPr>
          <w:rFonts w:ascii="Times New Roman"/>
          <w:b w:val="false"/>
          <w:i w:val="false"/>
          <w:color w:val="000000"/>
          <w:sz w:val="28"/>
        </w:rPr>
        <w:t>253</w:t>
      </w:r>
      <w:r>
        <w:rPr>
          <w:rFonts w:ascii="Times New Roman"/>
          <w:b w:val="false"/>
          <w:i w:val="false"/>
          <w:color w:val="000000"/>
          <w:sz w:val="28"/>
        </w:rPr>
        <w:t xml:space="preserve"> және «Орталық коммуникациялар қызметі» республикалық мемлекеттік мекемесінің кейбір мәселелері» туралы 2016 жылғы 1 маусымдағы № </w:t>
      </w:r>
      <w:r>
        <w:rPr>
          <w:rFonts w:ascii="Times New Roman"/>
          <w:b w:val="false"/>
          <w:i w:val="false"/>
          <w:color w:val="000000"/>
          <w:sz w:val="28"/>
        </w:rPr>
        <w:t>272</w:t>
      </w:r>
      <w:r>
        <w:rPr>
          <w:rFonts w:ascii="Times New Roman"/>
          <w:b w:val="false"/>
          <w:i w:val="false"/>
          <w:color w:val="000000"/>
          <w:sz w:val="28"/>
        </w:rPr>
        <w:t xml:space="preserve"> жарлықтарын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2016 жылға арналған республикалық бюджеттің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2.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басым республикалық бюджеттік инвестициялар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 Заңды тұлғалардың жарғылық капиталында мемлекеттің қатысуы арқылы жоспарланатын бюджеттік инвестициялар» деген бөлімде:</w:t>
      </w:r>
      <w:r>
        <w:br/>
      </w:r>
      <w:r>
        <w:rPr>
          <w:rFonts w:ascii="Times New Roman"/>
          <w:b w:val="false"/>
          <w:i w:val="false"/>
          <w:color w:val="000000"/>
          <w:sz w:val="28"/>
        </w:rPr>
        <w:t>
</w:t>
      </w:r>
      <w:r>
        <w:rPr>
          <w:rFonts w:ascii="Times New Roman"/>
          <w:b w:val="false"/>
          <w:i w:val="false"/>
          <w:color w:val="000000"/>
          <w:sz w:val="28"/>
        </w:rPr>
        <w:t>
      «Көлiк және коммуникация» 12-функционалдық тобы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757"/>
        <w:gridCol w:w="966"/>
        <w:gridCol w:w="525"/>
        <w:gridCol w:w="5586"/>
        <w:gridCol w:w="1640"/>
        <w:gridCol w:w="1849"/>
        <w:gridCol w:w="1641"/>
      </w:tblGrid>
      <w:tr>
        <w:trPr>
          <w:trHeight w:val="25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11 707 344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16 283 122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7 717 560</w:t>
            </w:r>
          </w:p>
        </w:tc>
      </w:tr>
      <w:tr>
        <w:trPr>
          <w:trHeight w:val="46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2 410 272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6 208 391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1 398 597</w:t>
            </w:r>
          </w:p>
        </w:tc>
      </w:tr>
      <w:tr>
        <w:trPr>
          <w:trHeight w:val="97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2 410 272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6 208 391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1 398 597</w:t>
            </w:r>
          </w:p>
        </w:tc>
      </w:tr>
      <w:tr>
        <w:trPr>
          <w:trHeight w:val="81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10 074 731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6 318 963</w:t>
            </w:r>
          </w:p>
        </w:tc>
      </w:tr>
      <w:tr>
        <w:trPr>
          <w:trHeight w:val="76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10 074 731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6 318 963</w:t>
            </w:r>
          </w:p>
        </w:tc>
      </w:tr>
    </w:tbl>
    <w:p>
      <w:pPr>
        <w:spacing w:after="0"/>
        <w:ind w:left="0"/>
        <w:jc w:val="both"/>
      </w:pP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көрсетілген қаулымен бекітілген 2016 жылға арналған мемлекеттік тапсырмалардың </w:t>
      </w:r>
      <w:r>
        <w:rPr>
          <w:rFonts w:ascii="Times New Roman"/>
          <w:b w:val="false"/>
          <w:i w:val="false"/>
          <w:color w:val="000000"/>
          <w:sz w:val="28"/>
        </w:rPr>
        <w:t>тізбесінде</w:t>
      </w:r>
      <w:r>
        <w:rPr>
          <w:rFonts w:ascii="Times New Roman"/>
          <w:b w:val="false"/>
          <w:i w:val="false"/>
          <w:color w:val="000000"/>
          <w:sz w:val="28"/>
        </w:rPr>
        <w:t xml:space="preserve"> реттік нөмірлері 51-60-жолдар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545"/>
        <w:gridCol w:w="3619"/>
        <w:gridCol w:w="1982"/>
        <w:gridCol w:w="1918"/>
        <w:gridCol w:w="2134"/>
        <w:gridCol w:w="1313"/>
      </w:tblGrid>
      <w:tr>
        <w:trPr>
          <w:trHeight w:val="6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 мемлекеттік ақпараттық саясатты жүргізу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 Премьер-Министрі мен Үкіметінің қызметін Интернетте жариялау. Қазақстанның мультимедиалық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іске асырылу барысын жариялау».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 циялар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 тент» АҚ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 тік ақпараттық саясатты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2016387</w:t>
            </w:r>
          </w:p>
        </w:tc>
      </w:tr>
      <w:tr>
        <w:trPr>
          <w:trHeight w:val="11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«KazakhTV», «24KZ», сондай-ақ «Білім және Мәдениет» арналары арқылы мемлекеттік ақпараттық саясатты жүргізу жөнінде көрсетілетін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 циялар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 тік ақпараттық саясатты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13525164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жөнінде көрсетілетін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 циялар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 калық телерадио корпорациясы» АҚ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 тік ақпараттық саясатты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18209937</w:t>
            </w:r>
          </w:p>
        </w:tc>
      </w:tr>
      <w:tr>
        <w:trPr>
          <w:trHeight w:val="8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мемлекетара лық телерадио компаниясының Қазақстан Республикасындағы Ұлттық филиалы арқылы мемлекеттік ақпараттық саясатты жүргізу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жөнінде көрсетілетін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 циялар министр 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мемлекета ралық телерадио компания сының Қазақстан Республикасындағы Ұлттық филиалы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 тік ақпараттық саясатты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307086</w:t>
            </w:r>
          </w:p>
        </w:tc>
      </w:tr>
      <w:tr>
        <w:trPr>
          <w:trHeight w:val="6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 лерді жалға алу және мемлекеттік және мемлекеттік емес телерадио арналарды, радиоарна ларды тарату қызметтері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және радиоарналарды тарату үшін жерсеріктік ресурстарды жалға алу жөнінде көрсетілетін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 арналарды, радиоарналарды тарату жөнінде көрсетілетін қызметтері, Цифрлық эфирлік хабар тарату желісіндегі теле, радиоарналар тарату жөнінде көрсетілетін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 арналарды, радиоарналарды тарату үшін «Kazsat-2» жерсерігіне жерсеріктік ресурстарды резервтеу. Мерзiмдi баспасөз басылымдарында, сондай-ақ теле- және радио хабарларын таратудың желісі арқылы мерзiмдi баспасөз басылымдары меншiк иесiнің Интернет-ресурстар желілерінде жарияланатын ақпараттарды тарату жөнінде көрсетілетін қызметтер, Интернет желілерінде мемлекеттік және мемлекеттік емес теле- және радиоарналарды тарату жөнінде көрсетілетін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 касы Ақпарат және коммуни кациялар министр 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 радио» АҚ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 тік ақпараттық саясатты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4233350</w:t>
            </w:r>
          </w:p>
        </w:tc>
      </w:tr>
      <w:tr>
        <w:trPr>
          <w:trHeight w:val="11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жөнінде көрсетілетін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 циялар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 тік ақпараттық саясатты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102566</w:t>
            </w:r>
          </w:p>
        </w:tc>
      </w:tr>
      <w:tr>
        <w:trPr>
          <w:trHeight w:val="11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жөнінде көрсетілетін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 циялар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 тік ақпараттық саясатты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695815</w:t>
            </w:r>
          </w:p>
        </w:tc>
      </w:tr>
      <w:tr>
        <w:trPr>
          <w:trHeight w:val="11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 циялар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 және коммуникациялар министрлі гінің «Талдау және ақпарат орталығы» ШЖҚ РМК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 тік ақпараттық саясатты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670067</w:t>
            </w:r>
          </w:p>
        </w:tc>
      </w:tr>
      <w:tr>
        <w:trPr>
          <w:trHeight w:val="11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 арқылы мемлекеттік ақпараттық саясатты жүргізу бойынша көрсетілетін қызметтер</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газеті арқылы мемлекеттік ақпараттық саясатты жүргізу бойынша көрсетілетін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 циялар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 калық газеті» АҚ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 тік ақпараттық саясатты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877536</w:t>
            </w:r>
          </w:p>
        </w:tc>
      </w:tr>
      <w:tr>
        <w:trPr>
          <w:trHeight w:val="8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 арқылы мемлекеттік ақпараттық саясатты жүргізу жөнінде көрсетілетін қызметтер</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газеті арқылы мемлекеттік ақпараттық саясатты жүргізу бойынша көрсетілетін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 циялар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 калық газеті» АҚ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 тік ақпараттық саясатты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721152</w:t>
            </w:r>
          </w:p>
        </w:tc>
      </w:tr>
    </w:tbl>
    <w:p>
      <w:pPr>
        <w:spacing w:after="0"/>
        <w:ind w:left="0"/>
        <w:jc w:val="both"/>
      </w:pP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3. Қазақстан Республикасының Қаржы министрлігі Қазақстан Республикасының Ақпарат және коммуникациялар министрлігімен бірлесіп, тиісті қаржы жылына арналған міндеттемелер мен төлемдер бойынша қаржыландырудың жиынтық жоспарына өзгерістер енгізсін.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25 шілдедегі </w:t>
      </w:r>
      <w:r>
        <w:br/>
      </w:r>
      <w:r>
        <w:rPr>
          <w:rFonts w:ascii="Times New Roman"/>
          <w:b w:val="false"/>
          <w:i w:val="false"/>
          <w:color w:val="000000"/>
          <w:sz w:val="28"/>
        </w:rPr>
        <w:t xml:space="preserve">
№ 438 қаулысына     </w:t>
      </w:r>
      <w:r>
        <w:br/>
      </w:r>
      <w:r>
        <w:rPr>
          <w:rFonts w:ascii="Times New Roman"/>
          <w:b w:val="false"/>
          <w:i w:val="false"/>
          <w:color w:val="000000"/>
          <w:sz w:val="28"/>
        </w:rPr>
        <w:t xml:space="preserve">
қосымша         </w:t>
      </w:r>
    </w:p>
    <w:bookmarkEnd w:id="3"/>
    <w:bookmarkStart w:name="z11" w:id="4"/>
    <w:p>
      <w:pPr>
        <w:spacing w:after="0"/>
        <w:ind w:left="0"/>
        <w:jc w:val="left"/>
      </w:pPr>
      <w:r>
        <w:rPr>
          <w:rFonts w:ascii="Times New Roman"/>
          <w:b/>
          <w:i w:val="false"/>
          <w:color w:val="000000"/>
        </w:rPr>
        <w:t xml:space="preserve"> 
2016 жылға арналған республикалық бюджеттің көрсеткіштерін түзету</w:t>
      </w:r>
    </w:p>
    <w:bookmarkEnd w:id="4"/>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101"/>
        <w:gridCol w:w="2297"/>
        <w:gridCol w:w="7699"/>
        <w:gridCol w:w="2353"/>
      </w:tblGrid>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- 1 294 401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- 489 046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коммуникациялар қызметінің жұмысын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- 489 046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-805 355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және бақылау саласында мемлекеттік саясатты қалыптастыру және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-805 355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-41 417 629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саясатты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-41 417 629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41 417 629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41 417 629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1 294 401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-65 226 855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инфокоммуникациялық инфрақұрылымды және ақпараттық қауіпсіздікті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-55 929 783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телерадиохабарын дамыту және енгізу үшін «Зерде» ұлттық инфокоммуникациялық холдингі» АҚ жарғылық капиталын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1 294 401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ақпараттандыру және ақпарат саласында мемлекеттік саясатты қалыптастыру және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1 294 401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инфокоммуникациялық инфрақұрылымды және ақпараттық қауіпсіздікті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55 929 783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