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fdc6" w14:textId="fb2f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мәселелері жөніндегі ақпараттық-талдау орталығы" акционерлік қоғамын қайта атау туралы</w:t>
      </w:r>
    </w:p>
    <w:p>
      <w:pPr>
        <w:spacing w:after="0"/>
        <w:ind w:left="0"/>
        <w:jc w:val="both"/>
      </w:pPr>
      <w:r>
        <w:rPr>
          <w:rFonts w:ascii="Times New Roman"/>
          <w:b w:val="false"/>
          <w:i w:val="false"/>
          <w:color w:val="000000"/>
          <w:sz w:val="28"/>
        </w:rPr>
        <w:t>Қазақстан Республикасы Үкіметінің 2016 жылғы 1 шілдедегі № 391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"Халықты жұмыспен қамту туралы" 2016 жылғы 6 сәуірдегі Қазақстан Республикасының Заңы 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"Жұмыспен қамту мәселелері жөніндегі ақпараттық-талдау орталығы" акционерлік қоғамы "Еңбек ресурстарын дамыту орталығы" акционерлік қоғамы (бұдан әрі – Орталық) болып қайта аталсын. </w:t>
      </w:r>
    </w:p>
    <w:bookmarkEnd w:id="1"/>
    <w:bookmarkStart w:name="z3" w:id="2"/>
    <w:p>
      <w:pPr>
        <w:spacing w:after="0"/>
        <w:ind w:left="0"/>
        <w:jc w:val="both"/>
      </w:pPr>
      <w:r>
        <w:rPr>
          <w:rFonts w:ascii="Times New Roman"/>
          <w:b w:val="false"/>
          <w:i w:val="false"/>
          <w:color w:val="000000"/>
          <w:sz w:val="28"/>
        </w:rPr>
        <w:t>
      2.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жергілікті органдар мен халықты жұмыспен қамту орталықтарын халықты жұмыспен қамту мәселелері бойынша әдіснамалық қолдауды қамтамасыз ету Орталық қызметінің негізгі нысанасы ретінде айқындалсын.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Қазақстан Республикасының Денсаулық сақтау және әлеуметтік даму министрлігі Қазақстан Республикасының Қаржы министрлігімен бірлесіп, Қазақстан Республикасының заңнамасында белгіленген тәртіппен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 шілдедегі</w:t>
            </w:r>
            <w:r>
              <w:br/>
            </w:r>
            <w:r>
              <w:rPr>
                <w:rFonts w:ascii="Times New Roman"/>
                <w:b w:val="false"/>
                <w:i w:val="false"/>
                <w:color w:val="000000"/>
                <w:sz w:val="20"/>
              </w:rPr>
              <w:t>№ 391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
    <w:bookmarkStart w:name="z9" w:id="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"Астана қаласы" деген бөлімде реттік нөмірі 21-136-жол мынадай редакцияда жазылсын:</w:t>
      </w:r>
    </w:p>
    <w:bookmarkEnd w:id="9"/>
    <w:bookmarkStart w:name="z12" w:id="10"/>
    <w:p>
      <w:pPr>
        <w:spacing w:after="0"/>
        <w:ind w:left="0"/>
        <w:jc w:val="both"/>
      </w:pPr>
      <w:r>
        <w:rPr>
          <w:rFonts w:ascii="Times New Roman"/>
          <w:b w:val="false"/>
          <w:i w:val="false"/>
          <w:color w:val="000000"/>
          <w:sz w:val="28"/>
        </w:rPr>
        <w:t>
      "21-136. "Еңбек ресурстарын дамыту орталығы" АҚ".</w:t>
      </w:r>
    </w:p>
    <w:bookmarkEnd w:id="10"/>
    <w:bookmarkStart w:name="z13"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министрлігіне" деген бөлімдегі реттік нөмірі 227-15-жол мынадай редакцияда жазылсын:</w:t>
      </w:r>
    </w:p>
    <w:bookmarkEnd w:id="13"/>
    <w:bookmarkStart w:name="z16" w:id="14"/>
    <w:p>
      <w:pPr>
        <w:spacing w:after="0"/>
        <w:ind w:left="0"/>
        <w:jc w:val="both"/>
      </w:pPr>
      <w:r>
        <w:rPr>
          <w:rFonts w:ascii="Times New Roman"/>
          <w:b w:val="false"/>
          <w:i w:val="false"/>
          <w:color w:val="000000"/>
          <w:sz w:val="28"/>
        </w:rPr>
        <w:t>
      "227-15. "Еңбек ресурстарын дамыту орталығы" АҚ".</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17.02.2017 </w:t>
      </w:r>
      <w:r>
        <w:rPr>
          <w:rFonts w:ascii="Times New Roman"/>
          <w:b w:val="false"/>
          <w:i w:val="false"/>
          <w:color w:val="ff0000"/>
          <w:sz w:val="28"/>
        </w:rPr>
        <w:t>№ 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қаулысында</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реттік нөмірлері 39, 42 және 43-жолдар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575"/>
        <w:gridCol w:w="2145"/>
        <w:gridCol w:w="1047"/>
        <w:gridCol w:w="1277"/>
        <w:gridCol w:w="3799"/>
        <w:gridCol w:w="177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ақпараттық-талдамалық қамтамасыз ету жөніндегі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базаны құру және оны жүргізу және кедейшілік жөніндегі ақпаратты өңдеу.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101 "Жұмыспен қамту және кедейшілік базасы бойынша ақпараттық-талдамалық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908"/>
        <w:gridCol w:w="4374"/>
        <w:gridCol w:w="708"/>
        <w:gridCol w:w="864"/>
        <w:gridCol w:w="2537"/>
        <w:gridCol w:w="1449"/>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бағдарламасын іске асыруды ақпараттық-әдіснамалық сүйемелдеу</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бағдарламасын іске асыруды әдіснамалық қамтамасыз ету, кадрларға қажеттілікті айқындау, "Жұмыспен қамту 2020 жол картасы" бағдарламасы бойынша аумақтық ұтқырлықты ынталандыру жөнінде ұсыныстар әзірлеу.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"Жұмыспен қамту 2020 жол картасы" шеңберінде ағымдағы іс-шараларды өткізу"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157 852</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 көрсету мақсатында ақпараттық жүйелердің жұмыс істеуін қамтамасыз ету</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активтерді сүйемелдеу, техникалық қолдау бойынша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"Азаматтардың жекелеген санаттарын әлеуметтік қамсыздандыру және олардың төлемдерін жүргізу"</w:t>
            </w:r>
            <w:r>
              <w:br/>
            </w:r>
            <w:r>
              <w:rPr>
                <w:rFonts w:ascii="Times New Roman"/>
                <w:b w:val="false"/>
                <w:i w:val="false"/>
                <w:color w:val="000000"/>
                <w:sz w:val="20"/>
              </w:rPr>
              <w:t>
139 "Зейнетақылар мен жәрдемақылар төлеуді қамтамасыз ету жөніндегі қызметтер"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1 302 471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