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07e53" w14:textId="ae07e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"Қоршаған ортаны ластаудан келтірілген залалды экономикалық бағалау ережесін бекіту туралы" Қазақстан Республикасы Үкіметінің 2007 жылғы 27 маусымдағы № 535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21 маусымдағы № 367 қаулысы. Күші жойылды - Қазақстан Республикасы Үкіметінің 2022 жылғы 21 шiлдедегi № 512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21.07.2022 </w:t>
      </w:r>
      <w:r>
        <w:rPr>
          <w:rFonts w:ascii="Times New Roman"/>
          <w:b w:val="false"/>
          <w:i w:val="false"/>
          <w:color w:val="ff0000"/>
          <w:sz w:val="28"/>
        </w:rPr>
        <w:t>№ 512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"Қоршаған ортаны ластаудан келтірілген залалды экономикалық бағалау ережесін бекіту туралы" Қазақстан Республикасы Үкіметінің 2007 жылғы 27 маусымдағы № 535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21, 242-құжат)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Қоршаған ортаны ластаудан келтірілген залалды экономикалық бағалау 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Эмиссиялардың нақты көлемінің белгіленген нормативтерден асып түсуі құралмен өлшеу жолымен не заңнамада белгіленген тәртіппен бекітілген қоршаған ортаға эмиссиялар нормативтерін айқындау әдістемесіне сәйкес есептеу жолымен айқындалады.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Ластаушы заттың нақты массасын шартты тоннаға ауыстыру оның тоннадағы массасын заттың 1/ШЖБК мәніне тең қауіптілік коэффициентіне (А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) көбейту жолымен жүзеге асырылады.";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Ережеге </w:t>
      </w:r>
      <w:r>
        <w:rPr>
          <w:rFonts w:ascii="Times New Roman"/>
          <w:b w:val="false"/>
          <w:i w:val="false"/>
          <w:color w:val="000000"/>
          <w:sz w:val="28"/>
        </w:rPr>
        <w:t>3-қосымша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Ережеге 3-қосымша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Атмосфералық ауаны стационарлық көздердің шығарындыларымен ластаудан, су ресурстарын ластаудан, өндіріс пен тұтыну қалдықтарын белгіленген нормативтерден тыс орналастырудан келтірілген залалды экономикалық бағалауды айқындау есептемелері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Атмосфералық ауаны стационарлық көздерден және газды алау етіп жаққаннан болған шығарындылармен і-лік ингредиент бойынша белгіленген нормативтерден тыс ластаудан келтірілген залалды экономикалық бағалау жанама әдіспен мынадай формула бойынша айқындалады: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</w:t>
      </w:r>
      <w:r>
        <w:rPr>
          <w:rFonts w:ascii="Times New Roman"/>
          <w:b w:val="false"/>
          <w:i w:val="false"/>
          <w:color w:val="000000"/>
          <w:vertAlign w:val="subscript"/>
        </w:rPr>
        <w:t>і</w:t>
      </w:r>
      <w:r>
        <w:rPr>
          <w:rFonts w:ascii="Times New Roman"/>
          <w:b w:val="false"/>
          <w:i w:val="false"/>
          <w:color w:val="000000"/>
          <w:vertAlign w:val="subscript"/>
        </w:rPr>
        <w:t>=</w:t>
      </w:r>
      <w:r>
        <w:rPr>
          <w:rFonts w:ascii="Times New Roman"/>
          <w:b w:val="false"/>
          <w:i w:val="false"/>
          <w:color w:val="000000"/>
          <w:sz w:val="28"/>
        </w:rPr>
        <w:t xml:space="preserve"> C</w:t>
      </w:r>
      <w:r>
        <w:rPr>
          <w:rFonts w:ascii="Times New Roman"/>
          <w:b w:val="false"/>
          <w:i w:val="false"/>
          <w:color w:val="000000"/>
          <w:vertAlign w:val="subscript"/>
        </w:rPr>
        <w:t>іс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жүз.і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C</w:t>
      </w:r>
      <w:r>
        <w:rPr>
          <w:rFonts w:ascii="Times New Roman"/>
          <w:b w:val="false"/>
          <w:i w:val="false"/>
          <w:color w:val="000000"/>
          <w:vertAlign w:val="subscript"/>
        </w:rPr>
        <w:t>нормі</w:t>
      </w:r>
      <w:r>
        <w:rPr>
          <w:rFonts w:ascii="Times New Roman"/>
          <w:b w:val="false"/>
          <w:i w:val="false"/>
          <w:color w:val="000000"/>
          <w:sz w:val="28"/>
        </w:rPr>
        <w:t xml:space="preserve"> х 3600/1000000 х А</w:t>
      </w:r>
      <w:r>
        <w:rPr>
          <w:rFonts w:ascii="Times New Roman"/>
          <w:b w:val="false"/>
          <w:i w:val="false"/>
          <w:color w:val="000000"/>
          <w:vertAlign w:val="subscript"/>
        </w:rPr>
        <w:t>і</w:t>
      </w:r>
      <w:r>
        <w:rPr>
          <w:rFonts w:ascii="Times New Roman"/>
          <w:b w:val="false"/>
          <w:i w:val="false"/>
          <w:color w:val="000000"/>
          <w:sz w:val="28"/>
        </w:rPr>
        <w:t xml:space="preserve"> х Т х 2,2 АЕК х 10 х К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х К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мұндағы: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</w:t>
      </w:r>
      <w:r>
        <w:rPr>
          <w:rFonts w:ascii="Times New Roman"/>
          <w:b w:val="false"/>
          <w:i w:val="false"/>
          <w:color w:val="000000"/>
          <w:vertAlign w:val="subscript"/>
        </w:rPr>
        <w:t>і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стационарлық көздерден және газды алау етіп жағудан атмосфералық ауаны і-ингредиентпен ластаудан келтірілген залалды экономикалық бағалау,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</w:t>
      </w:r>
      <w:r>
        <w:rPr>
          <w:rFonts w:ascii="Times New Roman"/>
          <w:b w:val="false"/>
          <w:i w:val="false"/>
          <w:color w:val="000000"/>
          <w:vertAlign w:val="subscript"/>
        </w:rPr>
        <w:t>іс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жүз.і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мемлекеттік не өндірістік экологиялық бақылау барысында анықталған і-лік ластаушы заттың іс жүзіндегі шығарындысы, г/сек;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</w:t>
      </w:r>
      <w:r>
        <w:rPr>
          <w:rFonts w:ascii="Times New Roman"/>
          <w:b w:val="false"/>
          <w:i w:val="false"/>
          <w:color w:val="000000"/>
          <w:vertAlign w:val="subscript"/>
        </w:rPr>
        <w:t>нормі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і-лік ластаушы зат шығарындысының нормативі, г/сек;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</w:t>
      </w:r>
      <w:r>
        <w:rPr>
          <w:rFonts w:ascii="Times New Roman"/>
          <w:b w:val="false"/>
          <w:i w:val="false"/>
          <w:color w:val="000000"/>
          <w:vertAlign w:val="subscript"/>
        </w:rPr>
        <w:t>і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салыстырмалы қауіптілік коэффициенті, мына формула бойынша айқындалады: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</w:t>
      </w:r>
      <w:r>
        <w:rPr>
          <w:rFonts w:ascii="Times New Roman"/>
          <w:b w:val="false"/>
          <w:i w:val="false"/>
          <w:color w:val="000000"/>
          <w:vertAlign w:val="subscript"/>
        </w:rPr>
        <w:t>і</w:t>
      </w:r>
      <w:r>
        <w:rPr>
          <w:rFonts w:ascii="Times New Roman"/>
          <w:b w:val="false"/>
          <w:i w:val="false"/>
          <w:color w:val="000000"/>
          <w:sz w:val="28"/>
        </w:rPr>
        <w:t xml:space="preserve"> – 1/ШЖБШ</w:t>
      </w:r>
      <w:r>
        <w:rPr>
          <w:rFonts w:ascii="Times New Roman"/>
          <w:b w:val="false"/>
          <w:i w:val="false"/>
          <w:color w:val="000000"/>
          <w:vertAlign w:val="subscript"/>
        </w:rPr>
        <w:t>от</w:t>
      </w:r>
      <w:r>
        <w:rPr>
          <w:rFonts w:ascii="Times New Roman"/>
          <w:b w:val="false"/>
          <w:i w:val="false"/>
          <w:color w:val="000000"/>
          <w:sz w:val="28"/>
        </w:rPr>
        <w:t>, мұнда ШЖБШ</w:t>
      </w:r>
      <w:r>
        <w:rPr>
          <w:rFonts w:ascii="Times New Roman"/>
          <w:b w:val="false"/>
          <w:i w:val="false"/>
          <w:color w:val="000000"/>
          <w:vertAlign w:val="subscript"/>
        </w:rPr>
        <w:t>от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атмосфералық ауада ластаушы заттың шекті жол берілетін орташа тәуліктік шоғырлануы;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мемлекеттік не өндірістік экологиялық бақылау барысында жүргізілген соңғы тексеруден бері өткен уақыт ретінде қабылданатын залал келтіру кезеңіндегі жабдықтың жұмыс уақыты (сағатпен);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АЕК – тиісті қаржы жылына арналған заңнамалық актілерде белгіленген айлық есептік көрсеткіш;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– арттыру коэффиценті;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экологиялық қауіптілік коэффициенті, осы Ережеге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экологиялық тәуекел коэффициенті, осы Ережеге 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 ресурстарын белгіленген нормативтерден тыс і-лік ингредиент бойынша ластаудан келтірілген залалды экономикалық бағалау мына формула бойынша айқындалады: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</w:t>
      </w:r>
      <w:r>
        <w:rPr>
          <w:rFonts w:ascii="Times New Roman"/>
          <w:b w:val="false"/>
          <w:i w:val="false"/>
          <w:color w:val="000000"/>
          <w:vertAlign w:val="subscript"/>
        </w:rPr>
        <w:t>і</w:t>
      </w:r>
      <w:r>
        <w:rPr>
          <w:rFonts w:ascii="Times New Roman"/>
          <w:b w:val="false"/>
          <w:i w:val="false"/>
          <w:color w:val="000000"/>
          <w:sz w:val="28"/>
        </w:rPr>
        <w:t xml:space="preserve"> = C</w:t>
      </w:r>
      <w:r>
        <w:rPr>
          <w:rFonts w:ascii="Times New Roman"/>
          <w:b w:val="false"/>
          <w:i w:val="false"/>
          <w:color w:val="000000"/>
          <w:vertAlign w:val="subscript"/>
        </w:rPr>
        <w:t>іс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жүз.і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C</w:t>
      </w:r>
      <w:r>
        <w:rPr>
          <w:rFonts w:ascii="Times New Roman"/>
          <w:b w:val="false"/>
          <w:i w:val="false"/>
          <w:color w:val="000000"/>
          <w:vertAlign w:val="subscript"/>
        </w:rPr>
        <w:t>нормі</w:t>
      </w:r>
      <w:r>
        <w:rPr>
          <w:rFonts w:ascii="Times New Roman"/>
          <w:b w:val="false"/>
          <w:i w:val="false"/>
          <w:color w:val="000000"/>
          <w:sz w:val="28"/>
        </w:rPr>
        <w:t xml:space="preserve"> х V</w:t>
      </w:r>
      <w:r>
        <w:rPr>
          <w:rFonts w:ascii="Times New Roman"/>
          <w:b w:val="false"/>
          <w:i w:val="false"/>
          <w:color w:val="000000"/>
          <w:vertAlign w:val="subscript"/>
        </w:rPr>
        <w:t>іс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жүз</w:t>
      </w:r>
      <w:r>
        <w:rPr>
          <w:rFonts w:ascii="Times New Roman"/>
          <w:b w:val="false"/>
          <w:i w:val="false"/>
          <w:color w:val="000000"/>
          <w:sz w:val="28"/>
        </w:rPr>
        <w:t>. х 30 АЕК х А</w:t>
      </w:r>
      <w:r>
        <w:rPr>
          <w:rFonts w:ascii="Times New Roman"/>
          <w:b w:val="false"/>
          <w:i w:val="false"/>
          <w:color w:val="000000"/>
          <w:vertAlign w:val="subscript"/>
        </w:rPr>
        <w:t>і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 х К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х К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мұндағы: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U</w:t>
      </w:r>
      <w:r>
        <w:rPr>
          <w:rFonts w:ascii="Times New Roman"/>
          <w:b w:val="false"/>
          <w:i w:val="false"/>
          <w:color w:val="000000"/>
          <w:vertAlign w:val="subscript"/>
        </w:rPr>
        <w:t>і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і-лік ингредиентпен су ресурстарын ластаудан келтірілген залалды экономикалық бағалау (теңге);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C</w:t>
      </w:r>
      <w:r>
        <w:rPr>
          <w:rFonts w:ascii="Times New Roman"/>
          <w:b w:val="false"/>
          <w:i w:val="false"/>
          <w:color w:val="000000"/>
          <w:vertAlign w:val="subscript"/>
        </w:rPr>
        <w:t>іс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жүз.і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сарқынды сулардағы і-лік ластаушы заттың нақты шоғырлануы, мг/л;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C</w:t>
      </w:r>
      <w:r>
        <w:rPr>
          <w:rFonts w:ascii="Times New Roman"/>
          <w:b w:val="false"/>
          <w:i w:val="false"/>
          <w:color w:val="000000"/>
          <w:vertAlign w:val="subscript"/>
        </w:rPr>
        <w:t>нормі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і-лік ластаушы зат төгіндісінің нормативі, мг/л;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V</w:t>
      </w:r>
      <w:r>
        <w:rPr>
          <w:rFonts w:ascii="Times New Roman"/>
          <w:b w:val="false"/>
          <w:i w:val="false"/>
          <w:color w:val="000000"/>
          <w:vertAlign w:val="subscript"/>
        </w:rPr>
        <w:t>іс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жүз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мемлекеттік не өндірістік экологиялық бақылау барысында жүргізілген соңғы тексеруден бері өткен уақыт ретінде қабылданатын кезеңдегі су бүру көлемі, млн. текше 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N = 30 – сарқынды суларды су объектілеріне ағызу үшін;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N = 18 – жинақтауыштарға, жер бедеріне және сүзу алқаптарына сарқынды суларды ағызу үшін;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АЕК – тиісті қаржы жылына арналған заңнамалық актілерде белгіленген айлық есептік көрсеткіш;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</w:t>
      </w:r>
      <w:r>
        <w:rPr>
          <w:rFonts w:ascii="Times New Roman"/>
          <w:b w:val="false"/>
          <w:i w:val="false"/>
          <w:color w:val="000000"/>
          <w:vertAlign w:val="subscript"/>
        </w:rPr>
        <w:t>і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салыстырмалы қауіптілік коэффициенті, мына формула бойынша айқындалады: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</w:t>
      </w:r>
      <w:r>
        <w:rPr>
          <w:rFonts w:ascii="Times New Roman"/>
          <w:b w:val="false"/>
          <w:i w:val="false"/>
          <w:color w:val="000000"/>
          <w:vertAlign w:val="subscript"/>
        </w:rPr>
        <w:t>і</w:t>
      </w:r>
      <w:r>
        <w:rPr>
          <w:rFonts w:ascii="Times New Roman"/>
          <w:b w:val="false"/>
          <w:i w:val="false"/>
          <w:color w:val="000000"/>
          <w:sz w:val="28"/>
        </w:rPr>
        <w:t xml:space="preserve"> = 1/ШЖБШ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мұнда ШЖБШ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осы түрдегі су объектісінде ластаушы заттың шекті жол берілетін шоғырлануы;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– арттыру коэффиценті;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экологиялық қауіптілік коэффициенті, осы Ережеге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экологиялық тәуекел коэффициенті, осы Ережеге 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Өндіріс және тұтыну қалдықтарының і-лік түрін белгіленген нормативтерден тыс орналастырудан келтірілген залалды экономикалық бағалау мына формула бойынша айқындалады: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</w:t>
      </w:r>
      <w:r>
        <w:rPr>
          <w:rFonts w:ascii="Times New Roman"/>
          <w:b w:val="false"/>
          <w:i w:val="false"/>
          <w:color w:val="000000"/>
          <w:vertAlign w:val="subscript"/>
        </w:rPr>
        <w:t>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=</w:t>
      </w:r>
      <w:r>
        <w:rPr>
          <w:rFonts w:ascii="Times New Roman"/>
          <w:b w:val="false"/>
          <w:i w:val="false"/>
          <w:color w:val="000000"/>
          <w:sz w:val="28"/>
        </w:rPr>
        <w:t xml:space="preserve"> (Fіс жүз.і – F</w:t>
      </w:r>
      <w:r>
        <w:rPr>
          <w:rFonts w:ascii="Times New Roman"/>
          <w:b w:val="false"/>
          <w:i w:val="false"/>
          <w:color w:val="000000"/>
          <w:vertAlign w:val="subscript"/>
        </w:rPr>
        <w:t>нормі</w:t>
      </w:r>
      <w:r>
        <w:rPr>
          <w:rFonts w:ascii="Times New Roman"/>
          <w:b w:val="false"/>
          <w:i w:val="false"/>
          <w:color w:val="000000"/>
          <w:sz w:val="28"/>
        </w:rPr>
        <w:t>) х С</w:t>
      </w:r>
      <w:r>
        <w:rPr>
          <w:rFonts w:ascii="Times New Roman"/>
          <w:b w:val="false"/>
          <w:i w:val="false"/>
          <w:color w:val="000000"/>
          <w:vertAlign w:val="subscript"/>
        </w:rPr>
        <w:t>қал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 Х К) Х К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мұндағы: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</w:t>
      </w:r>
      <w:r>
        <w:rPr>
          <w:rFonts w:ascii="Times New Roman"/>
          <w:b w:val="false"/>
          <w:i w:val="false"/>
          <w:color w:val="000000"/>
          <w:vertAlign w:val="subscript"/>
        </w:rPr>
        <w:t>і</w:t>
      </w:r>
      <w:r>
        <w:rPr>
          <w:rFonts w:ascii="Times New Roman"/>
          <w:b w:val="false"/>
          <w:i w:val="false"/>
          <w:color w:val="000000"/>
          <w:sz w:val="28"/>
        </w:rPr>
        <w:t xml:space="preserve"> – өндіріс және тұтыну қалдықтарының і-лік түрін орналастырудан келтірілген залалды экономикалық бағалау,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</w:t>
      </w:r>
      <w:r>
        <w:rPr>
          <w:rFonts w:ascii="Times New Roman"/>
          <w:b w:val="false"/>
          <w:i w:val="false"/>
          <w:color w:val="000000"/>
          <w:vertAlign w:val="subscript"/>
        </w:rPr>
        <w:t>іс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жүз.і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тексерілетін кезеңде өндіріс және тұтыну қалдықтарының і-лік түрін орналастырудың іс жүзіндегі көлемі, тонна;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</w:t>
      </w:r>
      <w:r>
        <w:rPr>
          <w:rFonts w:ascii="Times New Roman"/>
          <w:b w:val="false"/>
          <w:i w:val="false"/>
          <w:color w:val="000000"/>
          <w:vertAlign w:val="subscript"/>
        </w:rPr>
        <w:t>нормі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тексерілетін кезеңде өндіріс және тұтыну қалдықтарының і-лік түрін орналастырудың нормативтік көлемі, тонна;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</w:t>
      </w:r>
      <w:r>
        <w:rPr>
          <w:rFonts w:ascii="Times New Roman"/>
          <w:b w:val="false"/>
          <w:i w:val="false"/>
          <w:color w:val="000000"/>
          <w:vertAlign w:val="subscript"/>
        </w:rPr>
        <w:t>қал</w:t>
      </w:r>
      <w:r>
        <w:rPr>
          <w:rFonts w:ascii="Times New Roman"/>
          <w:b w:val="false"/>
          <w:i w:val="false"/>
          <w:color w:val="000000"/>
          <w:sz w:val="28"/>
        </w:rPr>
        <w:t xml:space="preserve"> – өндіріс және тұтыну қалдықтарының і-лік түрінің 1 тоннасын орналастыру үшін Қазақстан Республикасының салық заңнамасына сәйкес белгіленген төлемақы мөлшерлемесі,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– арттыру коэффициенті;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экологиялық қауіптілік коэффициенті, осы Ережеге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экологиялық тәуекел коэффициенті, осы Ережеге 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Радиоактивті қалдықтар болып табылмайтын, шектеулі пайдаланылатын материалдарға жататын және белгіленген нормативтерден тыс өнеркәсіптік қалдықтарды көму орындарында орналастырылуға тиіс, құрамында жасанды және табиғи радионуклидтер санитарлық нормалардан 0,3 кБк/кг-нан асатын, бірақ альфа сәулесін шығаратын радионуклидтер үшін 10 кБк/кг-нан аспайтын радионуклидтер және бета сәулесін шығаратын радионуклидтер үшін 100 кБк/кг-нан аспайтын радионуклидтер бар құрылыс материалдарын, тау-кен өндірісінің атжалдары мен шламдарын, сарқынды сулар мен кеніштер суларын қоршаған ортада орналастырудан келтірілген залалды экономикалық бағалау осы қосымшаға сәйкес жасыл индекс бойынша айқындалады.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Егер құралмен өлшеуді жүргізу мүмкін болмаса, онда і-лік ингредиент бойынша атмосфералық ауаны, газды алау етіп жағудан және су ресурстарын ластаудан келетін залалды экономикалық бағалау мына формула бойынша айқындалады: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</w:t>
      </w:r>
      <w:r>
        <w:rPr>
          <w:rFonts w:ascii="Times New Roman"/>
          <w:b w:val="false"/>
          <w:i w:val="false"/>
          <w:color w:val="000000"/>
          <w:vertAlign w:val="subscript"/>
        </w:rPr>
        <w:t>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=</w:t>
      </w:r>
      <w:r>
        <w:rPr>
          <w:rFonts w:ascii="Times New Roman"/>
          <w:b w:val="false"/>
          <w:i w:val="false"/>
          <w:color w:val="000000"/>
          <w:sz w:val="28"/>
        </w:rPr>
        <w:t xml:space="preserve"> (С</w:t>
      </w:r>
      <w:r>
        <w:rPr>
          <w:rFonts w:ascii="Times New Roman"/>
          <w:b w:val="false"/>
          <w:i w:val="false"/>
          <w:color w:val="000000"/>
          <w:vertAlign w:val="subscript"/>
        </w:rPr>
        <w:t>іс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жүз.і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</w:t>
      </w:r>
      <w:r>
        <w:rPr>
          <w:rFonts w:ascii="Times New Roman"/>
          <w:b w:val="false"/>
          <w:i w:val="false"/>
          <w:color w:val="000000"/>
          <w:vertAlign w:val="subscript"/>
        </w:rPr>
        <w:t>нормі</w:t>
      </w:r>
      <w:r>
        <w:rPr>
          <w:rFonts w:ascii="Times New Roman"/>
          <w:b w:val="false"/>
          <w:i w:val="false"/>
          <w:color w:val="000000"/>
          <w:sz w:val="28"/>
        </w:rPr>
        <w:t>) х N АЕК х А</w:t>
      </w:r>
      <w:r>
        <w:rPr>
          <w:rFonts w:ascii="Times New Roman"/>
          <w:b w:val="false"/>
          <w:i w:val="false"/>
          <w:color w:val="000000"/>
          <w:vertAlign w:val="subscript"/>
        </w:rPr>
        <w:t>і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 х К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х К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мұндағы: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</w:t>
      </w:r>
      <w:r>
        <w:rPr>
          <w:rFonts w:ascii="Times New Roman"/>
          <w:b w:val="false"/>
          <w:i w:val="false"/>
          <w:color w:val="000000"/>
          <w:vertAlign w:val="subscript"/>
        </w:rPr>
        <w:t>і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і-лік ингредиент бойынша атмосфералық ауаны және су ресурстарын ластаудан келетін залалды экономикалық бағалау,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</w:t>
      </w:r>
      <w:r>
        <w:rPr>
          <w:rFonts w:ascii="Times New Roman"/>
          <w:b w:val="false"/>
          <w:i w:val="false"/>
          <w:color w:val="000000"/>
          <w:vertAlign w:val="subscript"/>
        </w:rPr>
        <w:t>іс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жүз.і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і-лік ластаушы заттың қоршаған ортаға залал келтіру кезеңінде іс жүзіндегі шоғырлануы мемлекеттік не өндірістік экологиялық бақылау барысында табиғат пайдаланушылардың есептік деректерін, сондай-ақ электрондық құралдардың көрсеткіштерін және т.б. негізге ала отырып есептеу әдісімен айқындалады, тонна;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</w:t>
      </w:r>
      <w:r>
        <w:rPr>
          <w:rFonts w:ascii="Times New Roman"/>
          <w:b w:val="false"/>
          <w:i w:val="false"/>
          <w:color w:val="000000"/>
          <w:vertAlign w:val="subscript"/>
        </w:rPr>
        <w:t>нормі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і-лік ластаушы зат шығарындысының не төгіндісінің нормативі, тонна;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= 2,2 – стационарлық көздерден және газды алау етіп жағудан ластаушы заттардың шығарындыларымен қоршаған ортаны белгіленген нормативтерден тыс не экологиялық рұқсатсыз ластаудан келтірілген залалды экономикалық бағалау үшін;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= 30 – су объектілеріне ластаушы заттардың төгінділерімен қоршаған ортаны белгіленген нормативтерден тыс не экологиялық рұқсатсыз ластаудан келтірілген залалды экономикалық бағалау үшін;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= 18 – жинақтауыштарға, жер бедеріне және сүзу алқаптарына белгіленген нормативтерден тыс не экологиялық рұқсатсыз ластаушы заттардың төгінділерімен қоршаған ортаға келтірілген залалды экономикалық бағалау үшін;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АЕК – тиісті қаржы жылына арналған заңнамалық актілерде белгіленген айлық есептік көрсеткіш;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</w:t>
      </w:r>
      <w:r>
        <w:rPr>
          <w:rFonts w:ascii="Times New Roman"/>
          <w:b w:val="false"/>
          <w:i w:val="false"/>
          <w:color w:val="000000"/>
          <w:vertAlign w:val="subscript"/>
        </w:rPr>
        <w:t>і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салыстырмалы қауіптілік коэффициенті, мына формула бойынша анықталады: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</w:t>
      </w:r>
      <w:r>
        <w:rPr>
          <w:rFonts w:ascii="Times New Roman"/>
          <w:b w:val="false"/>
          <w:i w:val="false"/>
          <w:color w:val="000000"/>
          <w:vertAlign w:val="subscript"/>
        </w:rPr>
        <w:t>і</w:t>
      </w:r>
      <w:r>
        <w:rPr>
          <w:rFonts w:ascii="Times New Roman"/>
          <w:b w:val="false"/>
          <w:i w:val="false"/>
          <w:color w:val="000000"/>
          <w:sz w:val="28"/>
        </w:rPr>
        <w:t xml:space="preserve"> = 1/ШЖБШ, мұнда ШЖБШ – атмосфералық ауада ластаушы заттың шекті жол берілетін орташа тәуліктік шоғырлануы не су ресурстарында ластаушы заттың шекті жол берілетін шоғырлануы;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– арттыру коэффиценті;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экологиялық қауіптілік коэффициенті, осы Ережеге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экологиялық тәуекел коэффициенті, осы Ережеге 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