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ee4f" w14:textId="164e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саяси қызметшілердің жұмысын бағалауды жүргізетін уәкілетті адамдардың тізбесін бекіту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21 маусымдағы № 366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саяси қызметшілердің жұмысын бағалауды жүргізетін уәкілетті адамдардың тізбесін бекіту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саяси қызметшілердің жұмысын бағалауды</w:t>
      </w:r>
      <w:r>
        <w:br/>
      </w:r>
      <w:r>
        <w:rPr>
          <w:rFonts w:ascii="Times New Roman"/>
          <w:b/>
          <w:i w:val="false"/>
          <w:color w:val="000000"/>
        </w:rPr>
        <w:t>
жүргізетін уәкілетті адамдардың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мемлекеттік қызметі туралы» 2015 жылғы 23 қарашадағы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33-бабының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саяси қызметшілердің жұмысын бағалауды жүргізетін уәкілетті адамдардың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Жарлығымен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саяси қызметшілердің жұмысын бағалауды</w:t>
      </w:r>
      <w:r>
        <w:br/>
      </w:r>
      <w:r>
        <w:rPr>
          <w:rFonts w:ascii="Times New Roman"/>
          <w:b/>
          <w:i w:val="false"/>
          <w:color w:val="000000"/>
        </w:rPr>
        <w:t>
жүргізетін уәкілетті адамдардың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0"/>
        <w:gridCol w:w="5490"/>
      </w:tblGrid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саяси қызметшілер лауазымдары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Бағалауды жүргізетін уәкілетті адам
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Конституциялық Кеңесінің Төрағасы және мүшелері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Жұмысы бағаланбайды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Орталық сайлау комиссиясының Төрағасы, Төрағаның орынбасары, хатшысы мен мүшелері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Жұмысы бағаланбайды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Премьер-Министрі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хатшысы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 Әкімшілігінің Басшысы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 Төрағасы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көмекшісі - Қауіпсіздік Кеңесінің хатшысы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 Кеңесінің Төрағасы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Бас Прокуроры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комитетінің Төрағасы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Сыртқы істер министрі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Қорғаныс министрі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және Өкілетті елшілері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ұйымдар жанындағы Қазақстан Республикасының Тұрақты өкілдері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ұйымдар жанындағы Қазақстан Республикасының Өкілетті өкілдері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көмекшілері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кеңесшілері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бірінші орынбасары мен орынбасарлары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не оның тапсырмасы бойынша Қазақстан Республикасының Премьер-Министрі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Қазақстан Республикасының Президенті бағалайтын адамдарды қоспағанда, Қазақстан Республикасының Президенті тағайындайтын орталық және жергілікті атқарушы органдардың мемлекеттік саяси қызметшілері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не оның тапсырмасы бойынша Қазақстан Республикасының Премьер-Министрі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Қазақстан Республикасының Президенті бағалайтын адамдарды қоспағанда, Қазақстан Республикасының Президенті тағайындайтын Қазақстан Республикасының Президентіне тікелей бағынатын және есеп беретін мемлекеттік органдардың мемлекеттік саяси қызметшілері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не оның тапсырмасы бойынша 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құқықтары жөніндегі уәкіл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не оның тапсырмасы бойынша 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арнаулы өкілдері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не оның тапсырмасы бойынша 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 Архивінің директоры Қазақстан Республикасы Тұңғыш Президенті Музейінің директоры Қазақстан Республикасының Тұңғыш Президенті — Елбасы кітапханасының директоры «Қоғамдық келісім» республикалық мемлекеттік мекемесінің директоры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не оның тапсырмасы бойынша 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 және Қазақстан Республикасының Премьер-Министрі тағайындайтын мемлекеттік саяси қызметшілер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Премьер-Министрі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тағайындайтын министрдің бірінші орынбасарлары мен орынбасарларын қоспағанда, Қазақстан Республикасы министрлерінің бірінші орынбасарлары мен орынбасарлары (вице-министрлер)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Премьер-Министрі тиісті Қазақстан Республикасы министрінің ұсынысы бойынша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Парламентінің палаталары тағайындайтын Республикалық бюджеттің атқарылуын бақылау жөніндегі есеп комитетінің мүшелері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Іс басқармасы Медицина орталығының басшысы және оның орынбасарлары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Архиві директорының орынбасарлары Қазақстан Республикасы Тұңғыш Президентінің Музейі директорының орынбасарлары Қазақстан Республикасының Тұңғыш Президенті - Елбасы кітапханасының атқарушы директоры, директорының орынбасарлары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 Әкімшілігінің бөлім меңгерушілерінің және өзге де құрылымдық бөлімшелері басшыларының бірінші орынбасарлары мен орынбасарлары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 Әкімшілігі құрылымдық бөлімшелерінің мемлекеттік инспекторлары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Облыстар, астана және республикалық маңызы бар қала әкімдерінің бірінші орынбасарлары мен орынбасарлары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астананың және республикалық маңызы бар қаланың әкімдері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әкімшілік орталығы болып табылатын қалалардың әкімдері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Парламентінің Сенаты аппаратының басшысы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Парламенті Сенатының Төрағасы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Парламентінің Мәжілісі аппаратының басшысы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Парламенті Мәжілісінің Төрағасы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Парламентінің Сенаты аппараты басшысының орынбасарлары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Парламенті Сенатының Төрағасы Қазақстан Республикасы Парламентінің Сенаты аппараты басшысының ұсынысы бойынша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Парламентінің Мәжілісі аппараты басшысының орынбасарлары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Парламенті Мәжілісінің Төрағасы Қазақстан Республикасы Парламентінің Мәжілісі аппараты басшысының ұсынысы бойынша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