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5e8e" w14:textId="78b5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мемлекеттік қызмет және сыбайлас жемқорлыққа қарсы іс-қимыл мәселелері бойынша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15 маусымдағы № 349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кейбір жарлықтарына мемлекеттік қызмет және сыбайлас жемқорлыққа қарсы іс-қимыл мәселелері бойынша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
мемлекеттік қызмет және сыбайлас жемқорлыққа қарсы іс-қимыл</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Президентінің кейбір жарлықтарына мемлекеттік қызмет және сыбайлас жемқорлыққа қарсы іс-қимыл мәселелері бойынша енгізілетін өзгерістер мен толықтырулар (бұдан әрі – өзгерістер мен толықтырулар) бекітілсін.</w:t>
      </w:r>
      <w:r>
        <w:br/>
      </w:r>
      <w:r>
        <w:rPr>
          <w:rFonts w:ascii="Times New Roman"/>
          <w:b w:val="false"/>
          <w:i w:val="false"/>
          <w:color w:val="000000"/>
          <w:sz w:val="28"/>
        </w:rPr>
        <w:t>
      2. Осы Жарлық 2016 жылғы 1 қаңтардан бастап қолданысқа енгізілетін өзгерістер мен толықтырулардың 1-тармағын, 2-тармағын, 3-тармағының екінші, үшінші, төртінші, сегізінші, тоғызыншы, оныншы абзацтарын қоспағанда,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кейбір жарлықтарына енгізілетін</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1.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r>
        <w:br/>
      </w:r>
      <w:r>
        <w:rPr>
          <w:rFonts w:ascii="Times New Roman"/>
          <w:b w:val="false"/>
          <w:i w:val="false"/>
          <w:color w:val="000000"/>
          <w:sz w:val="28"/>
        </w:rPr>
        <w:t>
      жоғарыда аталған Жарлықпен бекітілген Қазақстан Республикасының Президенті жанындағы Кадр саясаты жөніндегі ұлттық комиссия туралы ережеде:</w:t>
      </w:r>
      <w:r>
        <w:br/>
      </w:r>
      <w:r>
        <w:rPr>
          <w:rFonts w:ascii="Times New Roman"/>
          <w:b w:val="false"/>
          <w:i w:val="false"/>
          <w:color w:val="000000"/>
          <w:sz w:val="28"/>
        </w:rPr>
        <w:t>
      3-тармақта:</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жұмыс істеп жүрген судьялардың, өкілеттіктерін теріс себептермен тоқтатқандарды қоспағанда, өз өкілеттіктерін тоқтатқан, өз өкілеттіктерін кемінде алты ай орындаған, белгіленген біліктілік талаптарына сәйкес келетін Парламент депутаттарының, тұрақты негізде жұмыс істейтін мәслихат депутаттарының, мемлекеттік саяси қызметшілердің, халықаралық қызметшілердің, судьялардың мемлекеттік әкімшілік лауазымдарға кадр резервіне іріктеу және конкурстық іріктеу өткізілместен орналасуы мәселелерін қарау;»;</w:t>
      </w:r>
      <w:r>
        <w:br/>
      </w:r>
      <w:r>
        <w:rPr>
          <w:rFonts w:ascii="Times New Roman"/>
          <w:b w:val="false"/>
          <w:i w:val="false"/>
          <w:color w:val="000000"/>
          <w:sz w:val="28"/>
        </w:rPr>
        <w:t>
      мынадай мазмұндағы 2-3) тармақшамен толықтырылсын:</w:t>
      </w:r>
      <w:r>
        <w:br/>
      </w:r>
      <w:r>
        <w:rPr>
          <w:rFonts w:ascii="Times New Roman"/>
          <w:b w:val="false"/>
          <w:i w:val="false"/>
          <w:color w:val="000000"/>
          <w:sz w:val="28"/>
        </w:rPr>
        <w:t>
      «2-3) белгіленген біліктілік талаптарына сәйкес келетін «А» корпусының мемлекеттік әкімшілік қызметшілерінің «Б» корпусының мемлекеттік әкімшілік лауазымдарына конкурс өткізілместен орналасуы мәселелерін қарау және келісу;»;</w:t>
      </w:r>
      <w:r>
        <w:br/>
      </w:r>
      <w:r>
        <w:rPr>
          <w:rFonts w:ascii="Times New Roman"/>
          <w:b w:val="false"/>
          <w:i w:val="false"/>
          <w:color w:val="000000"/>
          <w:sz w:val="28"/>
        </w:rPr>
        <w:t>
      4-тармақта:</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жұмыс істеп жүрген судьялардың, өз өкілеттіктерін теріс себептермен тоқтатқандарды қоспағанда, өз өкілеттіктерін тоқтатқан, өз өкілеттіктерін кемінде алты ай орындаған, белгіленген біліктілік талаптарына сәйкес келетін Парламент депутаттарының, тұрақты негізде жұмыс істейтін мәслихат депутаттарының, мемлекеттік саяси қызметшілердің, халықаралық қызметшілердің, судьялардың мемлекеттік әкімшілік лауазымдарға кадр резервіне іріктеу және конкурстық іріктеу өткізілместен орналасуы мәселелері бойынша шешімдер қабылдау;»;</w:t>
      </w:r>
      <w:r>
        <w:br/>
      </w:r>
      <w:r>
        <w:rPr>
          <w:rFonts w:ascii="Times New Roman"/>
          <w:b w:val="false"/>
          <w:i w:val="false"/>
          <w:color w:val="000000"/>
          <w:sz w:val="28"/>
        </w:rPr>
        <w:t>
      мынадай мазмұндағы 2-3) тармақшамен толықтырылсын:</w:t>
      </w:r>
      <w:r>
        <w:br/>
      </w:r>
      <w:r>
        <w:rPr>
          <w:rFonts w:ascii="Times New Roman"/>
          <w:b w:val="false"/>
          <w:i w:val="false"/>
          <w:color w:val="000000"/>
          <w:sz w:val="28"/>
        </w:rPr>
        <w:t>
      «2-3) белгіленген біліктілік талаптарына сәйкес келетін «А» корпусының мемлекеттік әкімшілік қызметшілерінің «Б» корпусының мемлекеттік әкімшілік лауазымдарына конкурс өткізілместен орналасуын келісу;».</w:t>
      </w:r>
      <w:r>
        <w:br/>
      </w:r>
      <w:r>
        <w:rPr>
          <w:rFonts w:ascii="Times New Roman"/>
          <w:b w:val="false"/>
          <w:i w:val="false"/>
          <w:color w:val="000000"/>
          <w:sz w:val="28"/>
        </w:rPr>
        <w:t>
      2.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r>
        <w:br/>
      </w:r>
      <w:r>
        <w:rPr>
          <w:rFonts w:ascii="Times New Roman"/>
          <w:b w:val="false"/>
          <w:i w:val="false"/>
          <w:color w:val="000000"/>
          <w:sz w:val="28"/>
        </w:rPr>
        <w:t>
      жоғарыда аталған Жарлықпен бекітілген «А» корпусының мемлекеттік әкімшілік қызметінің кадр резервіне іріктеу қағидаларында:</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Жұмыс істеп жүрген судьялар, өз өкілеттіктерін теріс себептермен тоқтатқандарды қоспағанда, өз өкілеттіктерін тоқтатқан, өз өкілеттіктерін кемінде алты ай орындаған Парламент депутаттары, тұрақты негізде жұмыс істейтін мәслихат депутаттары, мемлекеттік саяси қызметшілер, халықаралық қызметшілер, судьялар «А» корпусының мемлекеттік әкімшілік лауазымдарына Қазақстан Республикасының мемлекеттік қызмет саласындағы заңнамасына сәйкес кадр резервіне іріктеу және конкурс өткізілмей Ұлттық комиссияның шешімімен орналаса алады.».</w:t>
      </w:r>
      <w:r>
        <w:br/>
      </w:r>
      <w:r>
        <w:rPr>
          <w:rFonts w:ascii="Times New Roman"/>
          <w:b w:val="false"/>
          <w:i w:val="false"/>
          <w:color w:val="000000"/>
          <w:sz w:val="28"/>
        </w:rPr>
        <w:t>
      3.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w:t>
      </w:r>
      <w:r>
        <w:br/>
      </w:r>
      <w:r>
        <w:rPr>
          <w:rFonts w:ascii="Times New Roman"/>
          <w:b w:val="false"/>
          <w:i w:val="false"/>
          <w:color w:val="000000"/>
          <w:sz w:val="28"/>
        </w:rPr>
        <w:t>
553-құжат):</w:t>
      </w:r>
      <w:r>
        <w:br/>
      </w:r>
      <w:r>
        <w:rPr>
          <w:rFonts w:ascii="Times New Roman"/>
          <w:b w:val="false"/>
          <w:i w:val="false"/>
          <w:color w:val="000000"/>
          <w:sz w:val="28"/>
        </w:rPr>
        <w:t>
      1-тармақта:</w:t>
      </w:r>
      <w:r>
        <w:br/>
      </w:r>
      <w:r>
        <w:rPr>
          <w:rFonts w:ascii="Times New Roman"/>
          <w:b w:val="false"/>
          <w:i w:val="false"/>
          <w:color w:val="000000"/>
          <w:sz w:val="28"/>
        </w:rPr>
        <w:t>
      6-тармақшадағы «орналасу қағидалары бекітілсін.» деген сөздер «орналасу қағидалары;» деген сөздермен ауыстырылып, мынадай мазмұндағы 7) тармақшамен толықтырылсын:</w:t>
      </w:r>
      <w:r>
        <w:br/>
      </w:r>
      <w:r>
        <w:rPr>
          <w:rFonts w:ascii="Times New Roman"/>
          <w:b w:val="false"/>
          <w:i w:val="false"/>
          <w:color w:val="000000"/>
          <w:sz w:val="28"/>
        </w:rPr>
        <w:t>
      «7) Мемлекеттік қызметшілердің лауазымдық жалақыларын белгілеуге құқық беретін жұмыс өтілін есептеу қағидалары;»;</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«А» корпусының мемлекеттік әкімшілік қызметшілері үшін мансаптық жоспарлау қағидалары бекітілсін.»;</w:t>
      </w:r>
      <w:r>
        <w:br/>
      </w:r>
      <w:r>
        <w:rPr>
          <w:rFonts w:ascii="Times New Roman"/>
          <w:b w:val="false"/>
          <w:i w:val="false"/>
          <w:color w:val="000000"/>
          <w:sz w:val="28"/>
        </w:rPr>
        <w:t>
      жоғарыда аталған Жарлықпен бекітілген Мемлекеттік қызметшілерді даярлау, қайта даярлау және олардың біліктілігін арттыру қағидаларында:</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Тестілеу рәсімдерін және «е-қызмет» интеграцияланған ақпараттық жүйесінің үздіксіз жұмыс істеуін техникалық қамтамасыз ету бойынша көрсетілетін қызметтер «Мемлекеттiк сатып алу туралы» Қазақстан Республикасы Заңының 39-бабы 3-тармағының 27) тармақшасына сәйкес «Мемлекеттік қызметтің персоналын басқару ұлттық орталығы» акционерлік қоғамынан сатып алынады.»;</w:t>
      </w:r>
      <w:r>
        <w:br/>
      </w:r>
      <w:r>
        <w:rPr>
          <w:rFonts w:ascii="Times New Roman"/>
          <w:b w:val="false"/>
          <w:i w:val="false"/>
          <w:color w:val="000000"/>
          <w:sz w:val="28"/>
        </w:rPr>
        <w:t>
      жоғарыда аталған Жарлық осы Жарлыққа 1-қосымшаға сәйкес Мемлекеттік қызметшілердің лауазымдық жалақыларын белгілеуге құқық беретін жұмыс өтілін есептеу қағидаларымен толықтырылсын;</w:t>
      </w:r>
      <w:r>
        <w:br/>
      </w:r>
      <w:r>
        <w:rPr>
          <w:rFonts w:ascii="Times New Roman"/>
          <w:b w:val="false"/>
          <w:i w:val="false"/>
          <w:color w:val="000000"/>
          <w:sz w:val="28"/>
        </w:rPr>
        <w:t xml:space="preserve">
      жоғарыда аталған Жарлық осы Жарлыққа 2-қосымшаға сәйкес </w:t>
      </w:r>
      <w:r>
        <w:br/>
      </w:r>
      <w:r>
        <w:rPr>
          <w:rFonts w:ascii="Times New Roman"/>
          <w:b w:val="false"/>
          <w:i w:val="false"/>
          <w:color w:val="000000"/>
          <w:sz w:val="28"/>
        </w:rPr>
        <w:t>
«А» корпусының мемлекеттік әкімшілік қызметшілері үшін мансаптық жоспарлау қағидаларымен толықтырылсын.</w:t>
      </w:r>
      <w:r>
        <w:br/>
      </w:r>
      <w:r>
        <w:rPr>
          <w:rFonts w:ascii="Times New Roman"/>
          <w:b w:val="false"/>
          <w:i w:val="false"/>
          <w:color w:val="000000"/>
          <w:sz w:val="28"/>
        </w:rPr>
        <w:t>
      4.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553-құжат):</w:t>
      </w:r>
      <w:r>
        <w:br/>
      </w:r>
      <w:r>
        <w:rPr>
          <w:rFonts w:ascii="Times New Roman"/>
          <w:b w:val="false"/>
          <w:i w:val="false"/>
          <w:color w:val="000000"/>
          <w:sz w:val="28"/>
        </w:rPr>
        <w:t>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Ұлттық баяндаманы:</w:t>
      </w:r>
      <w:r>
        <w:br/>
      </w:r>
      <w:r>
        <w:rPr>
          <w:rFonts w:ascii="Times New Roman"/>
          <w:b w:val="false"/>
          <w:i w:val="false"/>
          <w:color w:val="000000"/>
          <w:sz w:val="28"/>
        </w:rPr>
        <w:t>
      1) уәкілетті орган Қазақстан Республикасының Үкіметіне – есепті жылдан кейінгі жылдың 15 ақпанынан кешіктірмей ұсынады, ол міндетті түрде Қазақстан Республикасы Үкіметінің отырысында қаралады;</w:t>
      </w:r>
      <w:r>
        <w:br/>
      </w:r>
      <w:r>
        <w:rPr>
          <w:rFonts w:ascii="Times New Roman"/>
          <w:b w:val="false"/>
          <w:i w:val="false"/>
          <w:color w:val="000000"/>
          <w:sz w:val="28"/>
        </w:rPr>
        <w:t>
      2) Қазақстан Республикасының Үкіметі Қазақстан Республикасының Президентіне – есепті жылдан кейінгі жылдың 25 наурызынан кешіктірмей ұсынады.».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29 желтоқсандағы</w:t>
      </w:r>
      <w:r>
        <w:br/>
      </w:r>
      <w:r>
        <w:rPr>
          <w:rFonts w:ascii="Times New Roman"/>
          <w:b w:val="false"/>
          <w:i w:val="false"/>
          <w:color w:val="000000"/>
          <w:sz w:val="28"/>
        </w:rPr>
        <w:t xml:space="preserve">
№ 152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қызметшілердің лауазымдық жалақыларын белгілеуге</w:t>
      </w:r>
      <w:r>
        <w:br/>
      </w:r>
      <w:r>
        <w:rPr>
          <w:rFonts w:ascii="Times New Roman"/>
          <w:b/>
          <w:i w:val="false"/>
          <w:color w:val="000000"/>
        </w:rPr>
        <w:t>
құқық беретін жұмыс өтілін есептеу</w:t>
      </w:r>
      <w:r>
        <w:br/>
      </w:r>
      <w:r>
        <w:rPr>
          <w:rFonts w:ascii="Times New Roman"/>
          <w:b/>
          <w:i w:val="false"/>
          <w:color w:val="000000"/>
        </w:rPr>
        <w:t>
қағидалары</w:t>
      </w:r>
    </w:p>
    <w:p>
      <w:pPr>
        <w:spacing w:after="0"/>
        <w:ind w:left="0"/>
        <w:jc w:val="both"/>
      </w:pPr>
      <w:r>
        <w:rPr>
          <w:rFonts w:ascii="Times New Roman"/>
          <w:b w:val="false"/>
          <w:i w:val="false"/>
          <w:color w:val="000000"/>
          <w:sz w:val="28"/>
        </w:rPr>
        <w:t xml:space="preserve">      1. Осы Мемлекеттік қызметшілердің лауазымдық жалақыларын белгілеуге құқық беретін жұмыс өтілін есептеу қағидалары </w:t>
      </w:r>
      <w:r>
        <w:br/>
      </w:r>
      <w:r>
        <w:rPr>
          <w:rFonts w:ascii="Times New Roman"/>
          <w:b w:val="false"/>
          <w:i w:val="false"/>
          <w:color w:val="000000"/>
          <w:sz w:val="28"/>
        </w:rPr>
        <w:t>
(бұдан әрі – Қағидалар) «Қазақстан Республикасының мемлекеттік қызметі туралы» 2015 жылғы 23 қарашадағы Қазақстан Республикасының Заңы 53-бабының 6-тармағына сәйкес әзірленді және мемлекеттік қызметшілердің лауазымдық жалақыларын белгілеуге құқық беретін жұмыс өтілін есептеу тәртібін айқындайды.</w:t>
      </w:r>
      <w:r>
        <w:br/>
      </w:r>
      <w:r>
        <w:rPr>
          <w:rFonts w:ascii="Times New Roman"/>
          <w:b w:val="false"/>
          <w:i w:val="false"/>
          <w:color w:val="000000"/>
          <w:sz w:val="28"/>
        </w:rPr>
        <w:t>
      2. Қазақстан Республикасы Президентінің 2004 жылғы 17 қаңтардағы № 1284 ҚБПҮ Жарлығымен бекітілген мемлекеттік қызметшілердің лауазымдық жалақыларын және сауықтыру жәрдемақыларын есептеу үшін коэффициенттерге сәйкес лауазымдық жалақыны белгілеуге құқық беретін өтілге мемлекеттік қызметте болған барлық уақыт енгізіледі.</w:t>
      </w:r>
      <w:r>
        <w:br/>
      </w:r>
      <w:r>
        <w:rPr>
          <w:rFonts w:ascii="Times New Roman"/>
          <w:b w:val="false"/>
          <w:i w:val="false"/>
          <w:color w:val="000000"/>
          <w:sz w:val="28"/>
        </w:rPr>
        <w:t>
      3. Лауазымдық жалақыны белгілеуге құқық беретін жұмыс өтілін есептеу үшін сондай-ақ:</w:t>
      </w:r>
      <w:r>
        <w:br/>
      </w:r>
      <w:r>
        <w:rPr>
          <w:rFonts w:ascii="Times New Roman"/>
          <w:b w:val="false"/>
          <w:i w:val="false"/>
          <w:color w:val="000000"/>
          <w:sz w:val="28"/>
        </w:rPr>
        <w:t>
      1) Қазақстан Республикасының, бұрынғы Кеңестік Социалистік Республикалар Одағының (бұдан әрі – КСРО) Қарулы Күштерінде, басқа да әскерлері мен әскери құралымдарында әскери қызмет өткерген, сондай-ақ арнайы оқу орындарында оқу және арнайы бастапқы оқыту кезеңі;</w:t>
      </w:r>
      <w:r>
        <w:br/>
      </w:r>
      <w:r>
        <w:rPr>
          <w:rFonts w:ascii="Times New Roman"/>
          <w:b w:val="false"/>
          <w:i w:val="false"/>
          <w:color w:val="000000"/>
          <w:sz w:val="28"/>
        </w:rPr>
        <w:t>
      2) құқық қорғау органдарында, оның ішінде мемлекеттік фельдъегерлік қызметте, қаржы полициясында (салық полициясында (милиция), мемлекеттік өртке қарсы қызметте, қылмыстық-атқару жүйесінде, оның ішінде бұрынғы КСРО-ның, бұрынғы Қазақстан Республикасы Мемлекеттік тергеу комитетінде лауазымға тағайындалған күннен бастап (оның ішінде стажерлер лауазымында) қызмет өткерген, сондай-ақ арнайы оқу орындарында оқу және арнайы бастапқы оқыту кезеңі;</w:t>
      </w:r>
      <w:r>
        <w:br/>
      </w:r>
      <w:r>
        <w:rPr>
          <w:rFonts w:ascii="Times New Roman"/>
          <w:b w:val="false"/>
          <w:i w:val="false"/>
          <w:color w:val="000000"/>
          <w:sz w:val="28"/>
        </w:rPr>
        <w:t>
      3) арнаулы мемлекеттік органдарда, оның ішінде арнаулы әскери оқу орындарында оқу кезеңі, сондай-ақ Қазақстан Республикасының арнаулы мемлекеттік органдар туралы заңнамасына сәйкес қызметкерлердің еңбек қызметі өтілі еңбек сіңірген жылдарына есептелген;</w:t>
      </w:r>
      <w:r>
        <w:br/>
      </w:r>
      <w:r>
        <w:rPr>
          <w:rFonts w:ascii="Times New Roman"/>
          <w:b w:val="false"/>
          <w:i w:val="false"/>
          <w:color w:val="000000"/>
          <w:sz w:val="28"/>
        </w:rPr>
        <w:t>
      4) Қазақстан Республикасы мен бұрынғы КСРО-ның судья лауазымында және сот аппараттарында (кеңселерінде) жауапты лауазымдарда жұмыс істеген;</w:t>
      </w:r>
      <w:r>
        <w:br/>
      </w:r>
      <w:r>
        <w:rPr>
          <w:rFonts w:ascii="Times New Roman"/>
          <w:b w:val="false"/>
          <w:i w:val="false"/>
          <w:color w:val="000000"/>
          <w:sz w:val="28"/>
        </w:rPr>
        <w:t>
      5) мемлекеттік қызметте тұрған адамдардың бала үш жасқа толғанға дейін оның күтімі бойынша жалақысы сақталмайтын демалыс, сондай-ақ жалақысы сақталмайтын әлеуметтік демалыстың басқа да түрлерінің уақыты;</w:t>
      </w:r>
      <w:r>
        <w:br/>
      </w:r>
      <w:r>
        <w:rPr>
          <w:rFonts w:ascii="Times New Roman"/>
          <w:b w:val="false"/>
          <w:i w:val="false"/>
          <w:color w:val="000000"/>
          <w:sz w:val="28"/>
        </w:rPr>
        <w:t>
      6) бұрынғы КСРО Мемлекеттік банкі мен Қазақстан Республикасының Ұлттық Банкі жүйесінде жұмыс істеген;</w:t>
      </w:r>
      <w:r>
        <w:br/>
      </w:r>
      <w:r>
        <w:rPr>
          <w:rFonts w:ascii="Times New Roman"/>
          <w:b w:val="false"/>
          <w:i w:val="false"/>
          <w:color w:val="000000"/>
          <w:sz w:val="28"/>
        </w:rPr>
        <w:t>
      7) егер шетелге жіберердің алдында қызметші мемлекеттік қызметте болса және шетелден қайтып келген күннен бастап екі ай ішінде, көшіп келу уақытын есептемегенде, мемлекеттік қызметке кірсе, мемлекеттік органдар мен мемлекеттік ұйымдардың жолдауы бойынша шетелде жұмыс істеген;</w:t>
      </w:r>
      <w:r>
        <w:br/>
      </w:r>
      <w:r>
        <w:rPr>
          <w:rFonts w:ascii="Times New Roman"/>
          <w:b w:val="false"/>
          <w:i w:val="false"/>
          <w:color w:val="000000"/>
          <w:sz w:val="28"/>
        </w:rPr>
        <w:t>
      8) 1992 жылғы 1 қаңтарға дейін Қазақ Кеңестік Социалистік Республикасының және Қазақстан Республикасының партия, кәсіподақ және комсомол органдарында сайланбалы және басқа да жауапты лауазымдарда жұмыс істеген;</w:t>
      </w:r>
      <w:r>
        <w:br/>
      </w:r>
      <w:r>
        <w:rPr>
          <w:rFonts w:ascii="Times New Roman"/>
          <w:b w:val="false"/>
          <w:i w:val="false"/>
          <w:color w:val="000000"/>
          <w:sz w:val="28"/>
        </w:rPr>
        <w:t>
      9) соңғы мемлекеттік ұйымда басшы лауазымдарында немесе мемлекеттік қызмет мамандықтарымен бірдей мамандықтар бойынша лауазымдарда жұмыс істеген;</w:t>
      </w:r>
      <w:r>
        <w:br/>
      </w:r>
      <w:r>
        <w:rPr>
          <w:rFonts w:ascii="Times New Roman"/>
          <w:b w:val="false"/>
          <w:i w:val="false"/>
          <w:color w:val="000000"/>
          <w:sz w:val="28"/>
        </w:rPr>
        <w:t>
      10) егер осы лауазымдар Қазақстан Республикасының заңнамасына сәйкес мемлекеттік қызметшілер лауазымдарына жатқызылған болса, мемлекеттік органдар мен олардың аппараттарына техникалық қызмет көрсетуді жүзеге асыратын және олардың жұмыс істеуін қамтамасыз ететін қызметкерлер лауазымдарында жұмыс істеген;</w:t>
      </w:r>
      <w:r>
        <w:br/>
      </w:r>
      <w:r>
        <w:rPr>
          <w:rFonts w:ascii="Times New Roman"/>
          <w:b w:val="false"/>
          <w:i w:val="false"/>
          <w:color w:val="000000"/>
          <w:sz w:val="28"/>
        </w:rPr>
        <w:t>
      11) егер қызметші тікелей тағайындауға дейін мемлекеттік қызметте болса, мемлекеттік органдар мен мемлекеттік ұйымдардың жолдауы бойынша халықаралық ұйымдарда немесе басқа мемлекеттерде жұмыс істеген;</w:t>
      </w:r>
      <w:r>
        <w:br/>
      </w:r>
      <w:r>
        <w:rPr>
          <w:rFonts w:ascii="Times New Roman"/>
          <w:b w:val="false"/>
          <w:i w:val="false"/>
          <w:color w:val="000000"/>
          <w:sz w:val="28"/>
        </w:rPr>
        <w:t>
      12) Еуразиялық экономикалық комиссияда және Еуразиялық экономикалық одақтың сотында жұмыс істеген;</w:t>
      </w:r>
      <w:r>
        <w:br/>
      </w:r>
      <w:r>
        <w:rPr>
          <w:rFonts w:ascii="Times New Roman"/>
          <w:b w:val="false"/>
          <w:i w:val="false"/>
          <w:color w:val="000000"/>
          <w:sz w:val="28"/>
        </w:rPr>
        <w:t>
      13) кадрларды даярлау, қайта даярлау және олардың біліктілігін арттыру жөніндегі курстарда жұмыстан қол үзіп оқыған, сондай-ақ қызметші оқуға түскенге дейін мемлекеттік қызметте болса және бітірген соң мемлекеттік қызметке қайтып келсе, мемлекеттік органдар мен ұйымдардың жолдауы бойынша шетелде оқыған;</w:t>
      </w:r>
      <w:r>
        <w:br/>
      </w:r>
      <w:r>
        <w:rPr>
          <w:rFonts w:ascii="Times New Roman"/>
          <w:b w:val="false"/>
          <w:i w:val="false"/>
          <w:color w:val="000000"/>
          <w:sz w:val="28"/>
        </w:rPr>
        <w:t>
      14) Қазақстан Республикасының Парламенті депутатының, сондай-ақ тұрақты негізде жұмыс істейтін мәслихат депутатының өкілеттігін жүзеге асырған;</w:t>
      </w:r>
      <w:r>
        <w:br/>
      </w:r>
      <w:r>
        <w:rPr>
          <w:rFonts w:ascii="Times New Roman"/>
          <w:b w:val="false"/>
          <w:i w:val="false"/>
          <w:color w:val="000000"/>
          <w:sz w:val="28"/>
        </w:rPr>
        <w:t>
      15) мемлекеттік органның құрылуы кезеңінде, сондай-ақ арнайы тексеру нәтижелерін алғанға дейін бос мемлекеттік әкiмшiлiк лауазымда көзделген мiндеттердi уақытша атқарған адамдардың жұмыс істеген уақыты;</w:t>
      </w:r>
      <w:r>
        <w:br/>
      </w:r>
      <w:r>
        <w:rPr>
          <w:rFonts w:ascii="Times New Roman"/>
          <w:b w:val="false"/>
          <w:i w:val="false"/>
          <w:color w:val="000000"/>
          <w:sz w:val="28"/>
        </w:rPr>
        <w:t>
      16) мемлекеттік қызметшілерді заңсыз қызметтен шығару кезінен бастап олар мемлекеттік қызметке қайта орналастырылғанға дейінгі кезең;</w:t>
      </w:r>
      <w:r>
        <w:br/>
      </w:r>
      <w:r>
        <w:rPr>
          <w:rFonts w:ascii="Times New Roman"/>
          <w:b w:val="false"/>
          <w:i w:val="false"/>
          <w:color w:val="000000"/>
          <w:sz w:val="28"/>
        </w:rPr>
        <w:t>
      17) мемлекеттік және құқық қорғау қызметіне кіру кезіндегі сынақ мерзімінен өту кезеңі кіреді.</w:t>
      </w:r>
      <w:r>
        <w:br/>
      </w:r>
      <w:r>
        <w:rPr>
          <w:rFonts w:ascii="Times New Roman"/>
          <w:b w:val="false"/>
          <w:i w:val="false"/>
          <w:color w:val="000000"/>
          <w:sz w:val="28"/>
        </w:rPr>
        <w:t>
      4. Құқық қорғау органдарының қызметкерлеріне лауазымдық жалақыны белгілеуге құқық беретін жұмыс өтіліне құқық қорғау органдарында қызмет өткерген және Тәуелсіз Мемлекеттер Достастығына қатысушы мемлекеттердің Қарулы Күштерінде, басқа да әскерлері мен әскери құралымдарында әскери қызмет өткерген уақыты кіреді.</w:t>
      </w:r>
      <w:r>
        <w:br/>
      </w:r>
      <w:r>
        <w:rPr>
          <w:rFonts w:ascii="Times New Roman"/>
          <w:b w:val="false"/>
          <w:i w:val="false"/>
          <w:color w:val="000000"/>
          <w:sz w:val="28"/>
        </w:rPr>
        <w:t>
      5. Лауазымдық жалақы белгілеуге құқық беретін өтілді еңбек өтілін белгілеу жөніндегі комиссия айқындайды, оның құрамын мемлекеттік органның қызметкерлерін лауазымдарға тағайындауға және лауазымдардан босатуға құқығы бар тұлға бекітеді.</w:t>
      </w:r>
      <w:r>
        <w:br/>
      </w:r>
      <w:r>
        <w:rPr>
          <w:rFonts w:ascii="Times New Roman"/>
          <w:b w:val="false"/>
          <w:i w:val="false"/>
          <w:color w:val="000000"/>
          <w:sz w:val="28"/>
        </w:rPr>
        <w:t>
      Лауазымдық жалақы белгілеуге құқық беретін өтілді белгілеу мәселесін қарау үшін:</w:t>
      </w:r>
      <w:r>
        <w:br/>
      </w:r>
      <w:r>
        <w:rPr>
          <w:rFonts w:ascii="Times New Roman"/>
          <w:b w:val="false"/>
          <w:i w:val="false"/>
          <w:color w:val="000000"/>
          <w:sz w:val="28"/>
        </w:rPr>
        <w:t>
      1) мемлекеттік қызметшінің өтініші;</w:t>
      </w:r>
      <w:r>
        <w:br/>
      </w:r>
      <w:r>
        <w:rPr>
          <w:rFonts w:ascii="Times New Roman"/>
          <w:b w:val="false"/>
          <w:i w:val="false"/>
          <w:color w:val="000000"/>
          <w:sz w:val="28"/>
        </w:rPr>
        <w:t>
      2) алғаш рет қабылданған мемлекеттік қызметшіні мемлекеттік органдағы мемлекеттік лауазымға тағайындау негіздер болып табылады.</w:t>
      </w:r>
      <w:r>
        <w:br/>
      </w:r>
      <w:r>
        <w:rPr>
          <w:rFonts w:ascii="Times New Roman"/>
          <w:b w:val="false"/>
          <w:i w:val="false"/>
          <w:color w:val="000000"/>
          <w:sz w:val="28"/>
        </w:rPr>
        <w:t>
      Лауазымдық жалақы белгілеуге құқық беретін өтілді белгілеу жөніндегі комиссияның шешімі хаттамамен ресімделеді, көшірмесі бухгалтерияға беріледі.</w:t>
      </w:r>
      <w:r>
        <w:br/>
      </w:r>
      <w:r>
        <w:rPr>
          <w:rFonts w:ascii="Times New Roman"/>
          <w:b w:val="false"/>
          <w:i w:val="false"/>
          <w:color w:val="000000"/>
          <w:sz w:val="28"/>
        </w:rPr>
        <w:t>
      Персоналды басқару қызметі (кадр қызметі) мемлекеттік қызметшінің талап етуі бойынша үш жұмыс күні ішінде оған комиссия шешімінен үзінді береді және оны растайды.</w:t>
      </w:r>
      <w:r>
        <w:br/>
      </w:r>
      <w:r>
        <w:rPr>
          <w:rFonts w:ascii="Times New Roman"/>
          <w:b w:val="false"/>
          <w:i w:val="false"/>
          <w:color w:val="000000"/>
          <w:sz w:val="28"/>
        </w:rPr>
        <w:t>
      6. Лауазымдық жалақы белгілеуге құқық беретін өтілді айқындау үшін еңбек кітапшасы немесе қызметтік тізім негізгі құжаттар болып табылады.</w:t>
      </w:r>
      <w:r>
        <w:br/>
      </w:r>
      <w:r>
        <w:rPr>
          <w:rFonts w:ascii="Times New Roman"/>
          <w:b w:val="false"/>
          <w:i w:val="false"/>
          <w:color w:val="000000"/>
          <w:sz w:val="28"/>
        </w:rPr>
        <w:t>
      Еңбек кітапшасы, қызметтік тізім болмаған кезде, сондай-ақ қажетті жазба болмаған не жұмыс кезеңдері туралы қате немесе дәл емес жазбалар болған жағдайда еңбек өтілін растауға еңбек шарты, жұмыс берушінің актілерінен үзінділер, қызметкерлерге жалақы төлеу ведомосынан үзінділер, аударылған міндетті зейнетақы жарналары туралы бірыңғай жинақтаушы зейнетақы қорынан үзінділер, жүргізілген әлеуметтік аударымдар туралы Мемлекеттік әлеуметтік сақтандыру қорынан мәліметтер, қызметкердің еңбек қызметі туралы мәліметтер қамтылған жұмыс орнынан анықтама немесе архивтік анықтама қабылданады. Мемлекеттік қызмет өтілін куәлардың айғақтарымен растау Қазақстан Республикасының заңнамасында белгіленген тәртіппен жүзеге асырылады.</w:t>
      </w:r>
      <w:r>
        <w:br/>
      </w:r>
      <w:r>
        <w:rPr>
          <w:rFonts w:ascii="Times New Roman"/>
          <w:b w:val="false"/>
          <w:i w:val="false"/>
          <w:color w:val="000000"/>
          <w:sz w:val="28"/>
        </w:rPr>
        <w:t>
      7. Күнтізбелік бір ай ішінде лауазымдық жалақысын арттыруға құқығы пайда болған қызметшілерге лауазымдық айлықақыны өтілін есепке алумен есептеу осындай құқық пайда болған күннен бастап жүзеге асырылады.</w:t>
      </w:r>
      <w:r>
        <w:br/>
      </w:r>
      <w:r>
        <w:rPr>
          <w:rFonts w:ascii="Times New Roman"/>
          <w:b w:val="false"/>
          <w:i w:val="false"/>
          <w:color w:val="000000"/>
          <w:sz w:val="28"/>
        </w:rPr>
        <w:t>
      8. Егер Қазақстан Республикасының заңнамасында өзгеше көзделмесе, осы Қағидаларға сәйкес лауазымдық жалақыны белгілеуге құқық беретін жұмыс өтілі күнтізбелік есептеумен есепке алынады.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29 желтоқсандағы</w:t>
      </w:r>
      <w:r>
        <w:br/>
      </w:r>
      <w:r>
        <w:rPr>
          <w:rFonts w:ascii="Times New Roman"/>
          <w:b w:val="false"/>
          <w:i w:val="false"/>
          <w:color w:val="000000"/>
          <w:sz w:val="28"/>
        </w:rPr>
        <w:t xml:space="preserve">
№ 152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 корпусының мемлекеттік әкімшілік</w:t>
      </w:r>
      <w:r>
        <w:br/>
      </w:r>
      <w:r>
        <w:rPr>
          <w:rFonts w:ascii="Times New Roman"/>
          <w:b/>
          <w:i w:val="false"/>
          <w:color w:val="000000"/>
        </w:rPr>
        <w:t xml:space="preserve">
қызметшілері үшін мансаптық жоспарлау </w:t>
      </w:r>
      <w:r>
        <w:br/>
      </w:r>
      <w:r>
        <w:rPr>
          <w:rFonts w:ascii="Times New Roman"/>
          <w:b/>
          <w:i w:val="false"/>
          <w:color w:val="000000"/>
        </w:rPr>
        <w:t>
қағидалары 1. Жалпы ережелер</w:t>
      </w:r>
      <w:r>
        <w:br/>
      </w:r>
      <w:r>
        <w:rPr>
          <w:rFonts w:ascii="Times New Roman"/>
          <w:b/>
          <w:i w:val="false"/>
          <w:color w:val="000000"/>
        </w:rPr>
        <w:t>
 </w:t>
      </w:r>
    </w:p>
    <w:p>
      <w:pPr>
        <w:spacing w:after="0"/>
        <w:ind w:left="0"/>
        <w:jc w:val="both"/>
      </w:pPr>
      <w:r>
        <w:rPr>
          <w:rFonts w:ascii="Times New Roman"/>
          <w:b w:val="false"/>
          <w:i w:val="false"/>
          <w:color w:val="000000"/>
          <w:sz w:val="28"/>
        </w:rPr>
        <w:t>      1. Осы «А» корпусының мемлекеттік әкімшілік қызметшілері үшін мансаптық жоспарлау қағидалары (бұдан әрі – Қағидалар) «Қазақстан Республикасының мемлекеттік қызметі туралы» Қазақстан Республикасы Заңының 24-1-бабына сәйкес әзірленді және «А» корпусының мемлекеттік әкімшілік қызметшілерінің (бұдан әрі – «А» корпусының қызметшісі) мансаптық жоспарлау тәртібін айқындайды.</w:t>
      </w:r>
      <w:r>
        <w:br/>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мансаптық жоспарлау – «А» корпусы қызметшісінің лауазымдық орын ауыстыру және кәсіптік даму кезеңдерін айқындауға бағытталған процесс;</w:t>
      </w:r>
      <w:r>
        <w:br/>
      </w:r>
      <w:r>
        <w:rPr>
          <w:rFonts w:ascii="Times New Roman"/>
          <w:b w:val="false"/>
          <w:i w:val="false"/>
          <w:color w:val="000000"/>
          <w:sz w:val="28"/>
        </w:rPr>
        <w:t>
      2) мансаптық жоспар – «А» корпусы қызметшісінің кәсіптік даму және лауазымдық орын ауыстыру жолдары көрсетілген, қызметшінің әлеуетті мүмкіндіктерінің, қабілеттері мен мақсаттарының арақатынасы белгіленген жеке жоспар;</w:t>
      </w:r>
      <w:r>
        <w:br/>
      </w:r>
      <w:r>
        <w:rPr>
          <w:rFonts w:ascii="Times New Roman"/>
          <w:b w:val="false"/>
          <w:i w:val="false"/>
          <w:color w:val="000000"/>
          <w:sz w:val="28"/>
        </w:rPr>
        <w:t>
      3) кәсіптік мүдделер – «А» корпусы қызметшісінің мансаптық жоғарылауға бағытталған кәсіптік қызметінің мақсаттары, сондай-ақ қажетті құзыреттерді игеру және дамыту.</w:t>
      </w:r>
      <w:r>
        <w:br/>
      </w:r>
      <w:r>
        <w:rPr>
          <w:rFonts w:ascii="Times New Roman"/>
          <w:b w:val="false"/>
          <w:i w:val="false"/>
          <w:color w:val="000000"/>
          <w:sz w:val="28"/>
        </w:rPr>
        <w:t>
      3. Мансаптық жоспарды мемлекеттік органның персоналды басқару қызметі (кадр қызметі) «А» корпусының қызметшісімен бірге тікелей басшысымен келісу бойынша осы Қағидаларға қосымша нысан бойынша әзірлейді.</w:t>
      </w:r>
      <w:r>
        <w:br/>
      </w:r>
      <w:r>
        <w:rPr>
          <w:rFonts w:ascii="Times New Roman"/>
          <w:b w:val="false"/>
          <w:i w:val="false"/>
          <w:color w:val="000000"/>
          <w:sz w:val="28"/>
        </w:rPr>
        <w:t>
      4. Мансаптық жоспарды «А» корпусының қызметшісін лауазымға тағайындау және лауазымнан босату құқығы берілген тұлға не ол уәкілеттік берген адам (бұдан әрі – уәкілетті адам) бекітеді.</w:t>
      </w:r>
      <w:r>
        <w:br/>
      </w:r>
      <w:r>
        <w:rPr>
          <w:rFonts w:ascii="Times New Roman"/>
          <w:b w:val="false"/>
          <w:i w:val="false"/>
          <w:color w:val="000000"/>
          <w:sz w:val="28"/>
        </w:rPr>
        <w:t>
      5. «А» корпусы қызметшісінің мансаптық жоспарына тараптардың келісімі бойынша өзгерістер мен толықтырулар енгізілуі мүмкін.</w:t>
      </w:r>
    </w:p>
    <w:p>
      <w:pPr>
        <w:spacing w:after="0"/>
        <w:ind w:left="0"/>
        <w:jc w:val="left"/>
      </w:pPr>
      <w:r>
        <w:rPr>
          <w:rFonts w:ascii="Times New Roman"/>
          <w:b/>
          <w:i w:val="false"/>
          <w:color w:val="000000"/>
        </w:rPr>
        <w:t xml:space="preserve"> 2. «А» корпусының мемлекеттік әкімшілік қызметшілерінің мансаптық жоспарлау тәртібі</w:t>
      </w:r>
      <w:r>
        <w:br/>
      </w:r>
      <w:r>
        <w:rPr>
          <w:rFonts w:ascii="Times New Roman"/>
          <w:b/>
          <w:i w:val="false"/>
          <w:color w:val="000000"/>
        </w:rPr>
        <w:t>
 </w:t>
      </w:r>
    </w:p>
    <w:p>
      <w:pPr>
        <w:spacing w:after="0"/>
        <w:ind w:left="0"/>
        <w:jc w:val="both"/>
      </w:pPr>
      <w:r>
        <w:rPr>
          <w:rFonts w:ascii="Times New Roman"/>
          <w:b w:val="false"/>
          <w:i w:val="false"/>
          <w:color w:val="000000"/>
          <w:sz w:val="28"/>
        </w:rPr>
        <w:t>      6. «А» корпусы қызметшісінің мансаптық жоспарлауы мынадай тәртіппен жүзеге асырылады:</w:t>
      </w:r>
      <w:r>
        <w:br/>
      </w:r>
      <w:r>
        <w:rPr>
          <w:rFonts w:ascii="Times New Roman"/>
          <w:b w:val="false"/>
          <w:i w:val="false"/>
          <w:color w:val="000000"/>
          <w:sz w:val="28"/>
        </w:rPr>
        <w:t>
      1) кәсіптік мүдделерді айқындау;</w:t>
      </w:r>
      <w:r>
        <w:br/>
      </w:r>
      <w:r>
        <w:rPr>
          <w:rFonts w:ascii="Times New Roman"/>
          <w:b w:val="false"/>
          <w:i w:val="false"/>
          <w:color w:val="000000"/>
          <w:sz w:val="28"/>
        </w:rPr>
        <w:t>
      2) қызметті бағалау;</w:t>
      </w:r>
      <w:r>
        <w:br/>
      </w:r>
      <w:r>
        <w:rPr>
          <w:rFonts w:ascii="Times New Roman"/>
          <w:b w:val="false"/>
          <w:i w:val="false"/>
          <w:color w:val="000000"/>
          <w:sz w:val="28"/>
        </w:rPr>
        <w:t>
      3) кәсіптік білімдерді және дағдыларды дамыту;</w:t>
      </w:r>
      <w:r>
        <w:br/>
      </w:r>
      <w:r>
        <w:rPr>
          <w:rFonts w:ascii="Times New Roman"/>
          <w:b w:val="false"/>
          <w:i w:val="false"/>
          <w:color w:val="000000"/>
          <w:sz w:val="28"/>
        </w:rPr>
        <w:t>
      4) лауазымдық орын ауыстыру (ротация).</w:t>
      </w:r>
      <w:r>
        <w:br/>
      </w:r>
      <w:r>
        <w:rPr>
          <w:rFonts w:ascii="Times New Roman"/>
          <w:b w:val="false"/>
          <w:i w:val="false"/>
          <w:color w:val="000000"/>
          <w:sz w:val="28"/>
        </w:rPr>
        <w:t>
      7. «А» корпусының қызметшісі персоналды басқару қызметімен (кадр қызметі) бірге өзінің кәсіптік мүдделерін (мансаптық саты бойынша өсу және/немесе белгілі бір білімдерді, біліктерді, дағдыларды игеру) және оларды іске асыру бойынша қажетті шараларды (лауазымдық орын ауыстыру, оқу, өз бетімен оқу, тағылымдама) айқындайды.</w:t>
      </w:r>
      <w:r>
        <w:br/>
      </w:r>
      <w:r>
        <w:rPr>
          <w:rFonts w:ascii="Times New Roman"/>
          <w:b w:val="false"/>
          <w:i w:val="false"/>
          <w:color w:val="000000"/>
          <w:sz w:val="28"/>
        </w:rPr>
        <w:t>
      8. «А» корпусы қызметшісінің әлеуетті мүмкіндіктерінің, қабілеттері мен мақсаттарының арақатынасын белгілеу мақсатында персоналды басқару қызметі (кадр қызметі) «А» корпусы қызметшісінің мүдделі лауазымға қойылатын біліктілік талаптарына сәйкес келуін айқындайды, «А» корпусының кадр резервіне іріктеу кезінде оның тестілеу (заңнаманы білуге, логикалық тест, құзыреттер деңгейіне және тілдерді білуге) нәтижелерінің кәсіптік мүдделерімен арақатынасын белгілейді.</w:t>
      </w:r>
      <w:r>
        <w:br/>
      </w:r>
      <w:r>
        <w:rPr>
          <w:rFonts w:ascii="Times New Roman"/>
          <w:b w:val="false"/>
          <w:i w:val="false"/>
          <w:color w:val="000000"/>
          <w:sz w:val="28"/>
        </w:rPr>
        <w:t xml:space="preserve">
      9. «А» корпусы қызметшісі жұмысының тиімділігін және сапасын айқындау мақсатында Қазақстан Республикасы Президентінің 2015 жылғы </w:t>
      </w:r>
      <w:r>
        <w:br/>
      </w:r>
      <w:r>
        <w:rPr>
          <w:rFonts w:ascii="Times New Roman"/>
          <w:b w:val="false"/>
          <w:i w:val="false"/>
          <w:color w:val="000000"/>
          <w:sz w:val="28"/>
        </w:rPr>
        <w:t>
29 желтоқсандағы № 152 Жарлығымен бекітілген Мемлекеттік қызметшілердің қызметін бағалауды өткізу қағидалары мен мерзіміне сәйкес оның қызметіне бағалау жүргізіледі.</w:t>
      </w:r>
      <w:r>
        <w:br/>
      </w:r>
      <w:r>
        <w:rPr>
          <w:rFonts w:ascii="Times New Roman"/>
          <w:b w:val="false"/>
          <w:i w:val="false"/>
          <w:color w:val="000000"/>
          <w:sz w:val="28"/>
        </w:rPr>
        <w:t>
      10. «А» корпусы қызметшісінің қызметін бағалау нәтижелері бойынша мансаптық жоспарға лауазымдық орын ауыстыру және/немесе кәсіптік білімдер мен дағдыларды дамыту бөлігінде тиісті өзгерістер енгізілуі мүмкін.</w:t>
      </w:r>
      <w:r>
        <w:br/>
      </w:r>
      <w:r>
        <w:rPr>
          <w:rFonts w:ascii="Times New Roman"/>
          <w:b w:val="false"/>
          <w:i w:val="false"/>
          <w:color w:val="000000"/>
          <w:sz w:val="28"/>
        </w:rPr>
        <w:t>
      11. Оқу мен тағылымдаманы ұйымдастыру тәртібі Қазақстан Республикасы Президентінің 2015 жылғы 29 желтоқсандағы № 152 Жарлығымен бекітілген Мемлекеттік қызметшілерді даярлау, қайта даярлау және олардың біліктілігін арттыру қағидаларына және Қазақстан Республикасы Мемлекеттік қызмет істері министрінің 2015 жылғы 29 желтоқсандағы № 17 бұйрығымен бекітілген Мемлекеттік әкімшілік қызметшілердің тағылымдама қағидаларына сәйкес жүзеге асырылады.</w:t>
      </w:r>
      <w:r>
        <w:br/>
      </w:r>
      <w:r>
        <w:rPr>
          <w:rFonts w:ascii="Times New Roman"/>
          <w:b w:val="false"/>
          <w:i w:val="false"/>
          <w:color w:val="000000"/>
          <w:sz w:val="28"/>
        </w:rPr>
        <w:t>
      12. Мансаптық жоспарлау шеңберінде «А» корпусының бос немесе уақытша бос мемлекеттік лауазымдарына немесе «А» корпусының мемлекеттік әкімшілік қызметшілері арасында лауазымдық орын ауыстыру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 ротацияға жататын мемлекеттік әкімшілік қызметшілердің лауазымдарына сәйкес жүзеге асырылады.</w:t>
      </w:r>
    </w:p>
    <w:p>
      <w:pPr>
        <w:spacing w:after="0"/>
        <w:ind w:left="0"/>
        <w:jc w:val="both"/>
      </w:pPr>
      <w:r>
        <w:rPr>
          <w:rFonts w:ascii="Times New Roman"/>
          <w:b w:val="false"/>
          <w:i w:val="false"/>
          <w:color w:val="000000"/>
          <w:sz w:val="28"/>
        </w:rPr>
        <w:t xml:space="preserve">«А» корпусының мемлекеттік </w:t>
      </w:r>
      <w:r>
        <w:br/>
      </w:r>
      <w:r>
        <w:rPr>
          <w:rFonts w:ascii="Times New Roman"/>
          <w:b w:val="false"/>
          <w:i w:val="false"/>
          <w:color w:val="000000"/>
          <w:sz w:val="28"/>
        </w:rPr>
        <w:t>
әкімшілік қызметшілері үшін</w:t>
      </w:r>
      <w:r>
        <w:br/>
      </w:r>
      <w:r>
        <w:rPr>
          <w:rFonts w:ascii="Times New Roman"/>
          <w:b w:val="false"/>
          <w:i w:val="false"/>
          <w:color w:val="000000"/>
          <w:sz w:val="28"/>
        </w:rPr>
        <w:t xml:space="preserve">
мансаптық жоспарлау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 корпусының мемлекеттік әкімшілік қызметшісінің</w:t>
      </w:r>
      <w:r>
        <w:br/>
      </w:r>
      <w:r>
        <w:rPr>
          <w:rFonts w:ascii="Times New Roman"/>
          <w:b/>
          <w:i w:val="false"/>
          <w:color w:val="000000"/>
        </w:rPr>
        <w:t>
мансаптық жоспары 1. Қызметкердің жеке деректері</w:t>
      </w:r>
    </w:p>
    <w:p>
      <w:pPr>
        <w:spacing w:after="0"/>
        <w:ind w:left="0"/>
        <w:jc w:val="both"/>
      </w:pPr>
      <w:r>
        <w:rPr>
          <w:rFonts w:ascii="Times New Roman"/>
          <w:b w:val="false"/>
          <w:i w:val="false"/>
          <w:color w:val="000000"/>
          <w:sz w:val="28"/>
        </w:rPr>
        <w:t>Т.А.Ә.________________________________________________________</w:t>
      </w:r>
      <w:r>
        <w:br/>
      </w:r>
      <w:r>
        <w:rPr>
          <w:rFonts w:ascii="Times New Roman"/>
          <w:b w:val="false"/>
          <w:i w:val="false"/>
          <w:color w:val="000000"/>
          <w:sz w:val="28"/>
        </w:rPr>
        <w:t>
Лауазымы______________________________________________________</w:t>
      </w:r>
      <w:r>
        <w:br/>
      </w:r>
      <w:r>
        <w:rPr>
          <w:rFonts w:ascii="Times New Roman"/>
          <w:b w:val="false"/>
          <w:i w:val="false"/>
          <w:color w:val="000000"/>
          <w:sz w:val="28"/>
        </w:rPr>
        <w:t>
Туған күні мен жылы___________________________________________</w:t>
      </w:r>
      <w:r>
        <w:br/>
      </w:r>
      <w:r>
        <w:rPr>
          <w:rFonts w:ascii="Times New Roman"/>
          <w:b w:val="false"/>
          <w:i w:val="false"/>
          <w:color w:val="000000"/>
          <w:sz w:val="28"/>
        </w:rPr>
        <w:t>
Білімі________________________________________________________</w:t>
      </w:r>
      <w:r>
        <w:br/>
      </w:r>
      <w:r>
        <w:rPr>
          <w:rFonts w:ascii="Times New Roman"/>
          <w:b w:val="false"/>
          <w:i w:val="false"/>
          <w:color w:val="000000"/>
          <w:sz w:val="28"/>
        </w:rPr>
        <w:t>
Мемлекеттік қызмет өтілі _____________________________________</w:t>
      </w:r>
      <w:r>
        <w:br/>
      </w:r>
      <w:r>
        <w:rPr>
          <w:rFonts w:ascii="Times New Roman"/>
          <w:b w:val="false"/>
          <w:i w:val="false"/>
          <w:color w:val="000000"/>
          <w:sz w:val="28"/>
        </w:rPr>
        <w:t>
Саладағы жұмыс өтілі _________________________________________</w:t>
      </w:r>
      <w:r>
        <w:br/>
      </w:r>
      <w:r>
        <w:rPr>
          <w:rFonts w:ascii="Times New Roman"/>
          <w:b w:val="false"/>
          <w:i w:val="false"/>
          <w:color w:val="000000"/>
          <w:sz w:val="28"/>
        </w:rPr>
        <w:t>
Жоспар мерзімі 20___ж. «___» _____бастап 20___ж. «___» _______дейін</w:t>
      </w:r>
    </w:p>
    <w:p>
      <w:pPr>
        <w:spacing w:after="0"/>
        <w:ind w:left="0"/>
        <w:jc w:val="left"/>
      </w:pPr>
      <w:r>
        <w:rPr>
          <w:rFonts w:ascii="Times New Roman"/>
          <w:b/>
          <w:i w:val="false"/>
          <w:color w:val="000000"/>
        </w:rPr>
        <w:t xml:space="preserve"> 2. Кәсіптік мүдделерді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760"/>
        <w:gridCol w:w="2856"/>
        <w:gridCol w:w="2485"/>
        <w:gridCol w:w="2128"/>
        <w:gridCol w:w="2321"/>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Лауазымдық орын ауыстыру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Қажетті біліктілік талаптар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Осы мүдделерді іске асыруға қажетті білімдер мен құзыреттер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Қызметкердің ескертпесі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ескертпесі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Кәсіптік білімдер мен дағдыларды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895"/>
        <w:gridCol w:w="4026"/>
        <w:gridCol w:w="2113"/>
        <w:gridCol w:w="214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Басымдықтарды тиімді орындау үшін одан әрі дамытуды талап ететін білімдер мен дағдылар (басымдықтың нөмірін көрсету)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Қажетті шаралар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Іске асыру мерзімі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Күтілетін нәтиже
</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r>
              <w:br/>
            </w:r>
            <w:r>
              <w:rPr>
                <w:rFonts w:ascii="Times New Roman"/>
                <w:b w:val="false"/>
                <w:i w:val="false"/>
                <w:color w:val="000000"/>
                <w:sz w:val="20"/>
              </w:rPr>
              <w:t>
біліктілігін арттыру,</w:t>
            </w:r>
            <w:r>
              <w:br/>
            </w:r>
            <w:r>
              <w:rPr>
                <w:rFonts w:ascii="Times New Roman"/>
                <w:b w:val="false"/>
                <w:i w:val="false"/>
                <w:color w:val="000000"/>
                <w:sz w:val="20"/>
              </w:rPr>
              <w:t>
дербес оқыту,</w:t>
            </w:r>
            <w:r>
              <w:br/>
            </w:r>
            <w:r>
              <w:rPr>
                <w:rFonts w:ascii="Times New Roman"/>
                <w:b w:val="false"/>
                <w:i w:val="false"/>
                <w:color w:val="000000"/>
                <w:sz w:val="20"/>
              </w:rPr>
              <w:t>
тағылымдамадан өту,</w:t>
            </w:r>
            <w:r>
              <w:br/>
            </w:r>
            <w:r>
              <w:rPr>
                <w:rFonts w:ascii="Times New Roman"/>
                <w:b w:val="false"/>
                <w:i w:val="false"/>
                <w:color w:val="000000"/>
                <w:sz w:val="20"/>
              </w:rPr>
              <w:t>
ротациялау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95"/>
        <w:gridCol w:w="6405"/>
      </w:tblGrid>
      <w:tr>
        <w:trPr>
          <w:trHeight w:val="195" w:hRule="atLeast"/>
        </w:trPr>
        <w:tc>
          <w:tcPr>
            <w:tcW w:w="7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Әзірлеген (Т.А.Ә.) __________________</w:t>
            </w:r>
            <w:r>
              <w:br/>
            </w:r>
            <w:r>
              <w:rPr>
                <w:rFonts w:ascii="Times New Roman"/>
                <w:b w:val="false"/>
                <w:i w:val="false"/>
                <w:color w:val="000000"/>
                <w:sz w:val="20"/>
              </w:rPr>
              <w:t>
Лауазымы___________________________</w:t>
            </w:r>
            <w:r>
              <w:br/>
            </w:r>
            <w:r>
              <w:rPr>
                <w:rFonts w:ascii="Times New Roman"/>
                <w:b w:val="false"/>
                <w:i w:val="false"/>
                <w:color w:val="000000"/>
                <w:sz w:val="20"/>
              </w:rPr>
              <w:t>
             (ПБҚ қызметкері)</w:t>
            </w:r>
          </w:p>
          <w:p>
            <w:pPr>
              <w:spacing w:after="20"/>
              <w:ind w:left="20"/>
              <w:jc w:val="both"/>
            </w:pPr>
            <w:r>
              <w:rPr>
                <w:rFonts w:ascii="Times New Roman"/>
                <w:b w:val="false"/>
                <w:i w:val="false"/>
                <w:color w:val="000000"/>
                <w:sz w:val="20"/>
              </w:rPr>
              <w:t>Күні _______ Қолы _________</w:t>
            </w:r>
          </w:p>
        </w:tc>
        <w:tc>
          <w:tcPr>
            <w:tcW w:w="6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Әзірлеген (Т.А.Ә.) ____________</w:t>
            </w:r>
            <w:r>
              <w:br/>
            </w:r>
            <w:r>
              <w:rPr>
                <w:rFonts w:ascii="Times New Roman"/>
                <w:b w:val="false"/>
                <w:i w:val="false"/>
                <w:color w:val="000000"/>
                <w:sz w:val="20"/>
              </w:rPr>
              <w:t>
Лауазымы_____________________</w:t>
            </w:r>
            <w:r>
              <w:br/>
            </w:r>
            <w:r>
              <w:rPr>
                <w:rFonts w:ascii="Times New Roman"/>
                <w:b w:val="false"/>
                <w:i w:val="false"/>
                <w:color w:val="000000"/>
                <w:sz w:val="20"/>
              </w:rPr>
              <w:t>
   («А» корпусының қызметшісі)</w:t>
            </w:r>
          </w:p>
          <w:p>
            <w:pPr>
              <w:spacing w:after="20"/>
              <w:ind w:left="20"/>
              <w:jc w:val="both"/>
            </w:pPr>
            <w:r>
              <w:rPr>
                <w:rFonts w:ascii="Times New Roman"/>
                <w:b w:val="false"/>
                <w:i w:val="false"/>
                <w:color w:val="000000"/>
                <w:sz w:val="20"/>
              </w:rPr>
              <w:t>Күні _______ Қолы _________</w:t>
            </w:r>
          </w:p>
        </w:tc>
      </w:tr>
      <w:tr>
        <w:trPr>
          <w:trHeight w:val="195" w:hRule="atLeast"/>
        </w:trPr>
        <w:tc>
          <w:tcPr>
            <w:tcW w:w="7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Бекіткен (Т.А.Ә.) ___________________</w:t>
            </w:r>
            <w:r>
              <w:br/>
            </w:r>
            <w:r>
              <w:rPr>
                <w:rFonts w:ascii="Times New Roman"/>
                <w:b w:val="false"/>
                <w:i w:val="false"/>
                <w:color w:val="000000"/>
                <w:sz w:val="20"/>
              </w:rPr>
              <w:t>
Лауазымы ___________________________</w:t>
            </w:r>
            <w:r>
              <w:br/>
            </w: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Күні _______ Қолы _________</w:t>
            </w:r>
          </w:p>
        </w:tc>
        <w:tc>
          <w:tcPr>
            <w:tcW w:w="6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