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55bc" w14:textId="5465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электр энергетикасы объектілеріндегі авариялар жөнінде ақпарат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6 маусымдағы № 333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электр энергетикасы объектілеріндегі авариялар жөнінде ақпарат алмасу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6 маусымдағы </w:t>
      </w:r>
      <w:r>
        <w:br/>
      </w:r>
      <w:r>
        <w:rPr>
          <w:rFonts w:ascii="Times New Roman"/>
          <w:b w:val="false"/>
          <w:i w:val="false"/>
          <w:color w:val="000000"/>
          <w:sz w:val="28"/>
        </w:rPr>
        <w:t xml:space="preserve">
№ 333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ТМД-ға қатысушы мемлекеттердің электр энергетикасы объектілеріндегі авариялар жөнінде ақпарат алмасу туралы </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2003 жылғы 18 қыркүйектегі Табиғи және техногендік сипаттағы төтенше жағдайлар туралы, олардың салдарларын жою және зардап шеккен халыққа көмек көрсету кезіндегі ақпараттық өзара іс-қимыл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мемлекетаралық ақпарат алмасу саласындағы, оның ішінде мүшелері ТМД-ға қатысушы мемлекеттер болып табылатын халықаралық ұйымдар мен интеграциялық бірлестіктер шеңберінде қабылданған халықаралық шарттарды назарға ала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электр энергетикалық жүйелерінің сенімді жұмыс істеуін қамтамасыз етуде, сондай-ақ ТМД-ға қатысушы мемлекеттердің электр энергетикасы объектілерін пайдалануды ұйымдастыру кезінде тәжірибе алмасу тетіктерін жетілдіруде Тараптардың мүдделілігін ескере отырып,</w:t>
      </w:r>
    </w:p>
    <w:bookmarkEnd w:id="3"/>
    <w:p>
      <w:pPr>
        <w:spacing w:after="0"/>
        <w:ind w:left="0"/>
        <w:jc w:val="both"/>
      </w:pPr>
      <w:r>
        <w:rPr>
          <w:rFonts w:ascii="Times New Roman"/>
          <w:b w:val="false"/>
          <w:i w:val="false"/>
          <w:color w:val="000000"/>
          <w:sz w:val="28"/>
        </w:rPr>
        <w:t>      төмендегілер туралы келісті:</w:t>
      </w:r>
    </w:p>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Осы Келісім мақсаттарына арналған терминдер мен анықтамалар халықаралық шарттарға және ТМД-ға қатысушы мемлекеттердің заңнамасына сәйкес қолданылады.</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ТМД-ға қатысушы мемлекеттердің электр энергетикалық жүйелерінің сенімді жұмыс істеуін қамтамасыз ету, ТМД-ға қатысушы мемлекеттердің электр энергетикасы объектілерін пайдалануды ұйымдастыру кезінде тәжірибе алмасу тетіктерін жетілдіру мақсатында Тараптар трансшекаралық сипаттағы белгілері бар және ТМД-ға қатысушы мемлекеттердің электр энергетикалық жүйелерінің сенімді қатарлас жұмысын қамтамасыз етуге әсер ететін электр энергетикасы объектілеріндегі авариялар туралы ақпаратпен мемлекетаралық алмасуды жүзеге асырады.</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электр энергетикасы объектілеріндегі авариялар туралы жиналған ақпарат ТМД-ға қатысушы мемлекеттердің электр энергетикалық жүйелерінің энергетикалық қауіпсіздігі деңгейін арттыруға әсер ететін жүйелі және өзге де сипаттағы аварияға қарсы іс-шараларды әзірлеу кезіндегі озық тәжірибені зерделеу үшін пайдаланылады.</w:t>
      </w:r>
    </w:p>
    <w:bookmarkEnd w:id="7"/>
    <w:bookmarkStart w:name="z15" w:id="8"/>
    <w:p>
      <w:pPr>
        <w:spacing w:after="0"/>
        <w:ind w:left="0"/>
        <w:jc w:val="left"/>
      </w:pPr>
      <w:r>
        <w:rPr>
          <w:rFonts w:ascii="Times New Roman"/>
          <w:b/>
          <w:i w:val="false"/>
          <w:color w:val="000000"/>
        </w:rPr>
        <w:t xml:space="preserve"> 
3-бап</w:t>
      </w:r>
    </w:p>
    <w:bookmarkEnd w:id="8"/>
    <w:bookmarkStart w:name="z16" w:id="9"/>
    <w:p>
      <w:pPr>
        <w:spacing w:after="0"/>
        <w:ind w:left="0"/>
        <w:jc w:val="both"/>
      </w:pP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 беру өлшемдері, құрамы, форматы (макеті) және тәртібі ТМД-ның Электр энергетикалық кеңесі шеңберінде бекітілетін құжаттармен регламенттеледі.</w:t>
      </w:r>
    </w:p>
    <w:bookmarkEnd w:id="9"/>
    <w:bookmarkStart w:name="z17" w:id="10"/>
    <w:p>
      <w:pPr>
        <w:spacing w:after="0"/>
        <w:ind w:left="0"/>
        <w:jc w:val="left"/>
      </w:pPr>
      <w:r>
        <w:rPr>
          <w:rFonts w:ascii="Times New Roman"/>
          <w:b/>
          <w:i w:val="false"/>
          <w:color w:val="000000"/>
        </w:rPr>
        <w:t xml:space="preserve"> 
4-бап</w:t>
      </w:r>
    </w:p>
    <w:bookmarkEnd w:id="10"/>
    <w:bookmarkStart w:name="z18" w:id="11"/>
    <w:p>
      <w:pPr>
        <w:spacing w:after="0"/>
        <w:ind w:left="0"/>
        <w:jc w:val="both"/>
      </w:pP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 электр энергетикасы объектілерінің меншік иелері, өзге де заңды иелері немесе оларды пайдаланатын ұйымдар табыс ететін авариялар туралы жиынтық есептердің ресми деректері және/немесе тиісті түрде ресімделген авариялардың себептерін тергеп-тексеру туралы актілердің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ТМД-ға қатысушы мемлекеттің заңнамасымен таратылуы шектеулі ақпаратқа жатқызылған ақпарат оны қорғау жөніндегі талаптар сақтала отырып табыс етіледі.</w:t>
      </w:r>
      <w:r>
        <w:br/>
      </w:r>
      <w:r>
        <w:rPr>
          <w:rFonts w:ascii="Times New Roman"/>
          <w:b w:val="false"/>
          <w:i w:val="false"/>
          <w:color w:val="000000"/>
          <w:sz w:val="28"/>
        </w:rPr>
        <w:t>
</w:t>
      </w:r>
      <w:r>
        <w:rPr>
          <w:rFonts w:ascii="Times New Roman"/>
          <w:b w:val="false"/>
          <w:i w:val="false"/>
          <w:color w:val="000000"/>
          <w:sz w:val="28"/>
        </w:rPr>
        <w:t>
      Осы Келісім шеңберінде табыс етілетін ақпарат осы ақпарат мүдделерін қозғайтын Тараптардың келісімінсіз үшінші тұлғаларға беруге жатпайды.</w:t>
      </w:r>
      <w:r>
        <w:br/>
      </w:r>
      <w:r>
        <w:rPr>
          <w:rFonts w:ascii="Times New Roman"/>
          <w:b w:val="false"/>
          <w:i w:val="false"/>
          <w:color w:val="000000"/>
          <w:sz w:val="28"/>
        </w:rPr>
        <w:t>
</w:t>
      </w:r>
      <w:r>
        <w:rPr>
          <w:rFonts w:ascii="Times New Roman"/>
          <w:b w:val="false"/>
          <w:i w:val="false"/>
          <w:color w:val="000000"/>
          <w:sz w:val="28"/>
        </w:rPr>
        <w:t>
      Тараптар ақпаратты орыс тілінде алмасады.</w:t>
      </w:r>
    </w:p>
    <w:bookmarkEnd w:id="11"/>
    <w:bookmarkStart w:name="z22" w:id="12"/>
    <w:p>
      <w:pPr>
        <w:spacing w:after="0"/>
        <w:ind w:left="0"/>
        <w:jc w:val="left"/>
      </w:pPr>
      <w:r>
        <w:rPr>
          <w:rFonts w:ascii="Times New Roman"/>
          <w:b/>
          <w:i w:val="false"/>
          <w:color w:val="000000"/>
        </w:rPr>
        <w:t xml:space="preserve"> 
5-бап</w:t>
      </w:r>
    </w:p>
    <w:bookmarkEnd w:id="12"/>
    <w:bookmarkStart w:name="z23" w:id="13"/>
    <w:p>
      <w:pPr>
        <w:spacing w:after="0"/>
        <w:ind w:left="0"/>
        <w:jc w:val="both"/>
      </w:pPr>
      <w:r>
        <w:rPr>
          <w:rFonts w:ascii="Times New Roman"/>
          <w:b w:val="false"/>
          <w:i w:val="false"/>
          <w:color w:val="000000"/>
          <w:sz w:val="28"/>
        </w:rPr>
        <w:t>
      Тараптар ұсынылған ақпаратты осы Келісімде көзделген мақсаттарда ғана және оны табыс еткен Тараптарға залал келтірмей пайдаланады.</w:t>
      </w:r>
    </w:p>
    <w:bookmarkEnd w:id="13"/>
    <w:bookmarkStart w:name="z24" w:id="14"/>
    <w:p>
      <w:pPr>
        <w:spacing w:after="0"/>
        <w:ind w:left="0"/>
        <w:jc w:val="left"/>
      </w:pPr>
      <w:r>
        <w:rPr>
          <w:rFonts w:ascii="Times New Roman"/>
          <w:b/>
          <w:i w:val="false"/>
          <w:color w:val="000000"/>
        </w:rPr>
        <w:t xml:space="preserve"> 
6-бап</w:t>
      </w:r>
    </w:p>
    <w:bookmarkEnd w:id="14"/>
    <w:bookmarkStart w:name="z25" w:id="15"/>
    <w:p>
      <w:pPr>
        <w:spacing w:after="0"/>
        <w:ind w:left="0"/>
        <w:jc w:val="both"/>
      </w:pP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ақпаратты табыс етуді әрбір Тараптан электр энергетикасын басқару органы немесе оған уәкілетті ұйым жүзеге асырады.</w:t>
      </w:r>
    </w:p>
    <w:bookmarkEnd w:id="15"/>
    <w:bookmarkStart w:name="z26" w:id="16"/>
    <w:p>
      <w:pPr>
        <w:spacing w:after="0"/>
        <w:ind w:left="0"/>
        <w:jc w:val="left"/>
      </w:pPr>
      <w:r>
        <w:rPr>
          <w:rFonts w:ascii="Times New Roman"/>
          <w:b/>
          <w:i w:val="false"/>
          <w:color w:val="000000"/>
        </w:rPr>
        <w:t xml:space="preserve"> 
7-бап</w:t>
      </w:r>
    </w:p>
    <w:bookmarkEnd w:id="16"/>
    <w:bookmarkStart w:name="z27" w:id="17"/>
    <w:p>
      <w:pPr>
        <w:spacing w:after="0"/>
        <w:ind w:left="0"/>
        <w:jc w:val="both"/>
      </w:pPr>
      <w:r>
        <w:rPr>
          <w:rFonts w:ascii="Times New Roman"/>
          <w:b w:val="false"/>
          <w:i w:val="false"/>
          <w:color w:val="000000"/>
          <w:sz w:val="28"/>
        </w:rPr>
        <w:t>
      Тараптар ТМД-ның Электр энергетикалық кеңесіне:</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электр энергетикасы объектілеріндегі авариялар туралы жиынтық ақпаратты жинақтауды, талдауды және осы Келісімге қатысушы мемлекеттерге жіберуді;</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ақпаратпен мемлекетаралық алмасу саласындағы ынтымақтастық мәселелері бойынша жұмыс кездесулерін және консультациялар өткізуді жүктейді.</w:t>
      </w:r>
    </w:p>
    <w:bookmarkEnd w:id="17"/>
    <w:bookmarkStart w:name="z30" w:id="18"/>
    <w:p>
      <w:pPr>
        <w:spacing w:after="0"/>
        <w:ind w:left="0"/>
        <w:jc w:val="left"/>
      </w:pPr>
      <w:r>
        <w:rPr>
          <w:rFonts w:ascii="Times New Roman"/>
          <w:b/>
          <w:i w:val="false"/>
          <w:color w:val="000000"/>
        </w:rPr>
        <w:t xml:space="preserve"> 
8-бап</w:t>
      </w:r>
    </w:p>
    <w:bookmarkEnd w:id="18"/>
    <w:bookmarkStart w:name="z31" w:id="19"/>
    <w:p>
      <w:pPr>
        <w:spacing w:after="0"/>
        <w:ind w:left="0"/>
        <w:jc w:val="both"/>
      </w:pPr>
      <w:r>
        <w:rPr>
          <w:rFonts w:ascii="Times New Roman"/>
          <w:b w:val="false"/>
          <w:i w:val="false"/>
          <w:color w:val="000000"/>
          <w:sz w:val="28"/>
        </w:rPr>
        <w:t>
      Осы Келісімді іске асыру жөніндегі қызметті, оның ішінде электр энергетикасын басқару органдарының немесе олар өкілеттік берген ұйымдардың өзара іс-қимылын үйлестіруді ТМД-ның Электр энергетикалық кеңесі жүзеге асырады.</w:t>
      </w:r>
    </w:p>
    <w:bookmarkEnd w:id="19"/>
    <w:bookmarkStart w:name="z32" w:id="20"/>
    <w:p>
      <w:pPr>
        <w:spacing w:after="0"/>
        <w:ind w:left="0"/>
        <w:jc w:val="left"/>
      </w:pPr>
      <w:r>
        <w:rPr>
          <w:rFonts w:ascii="Times New Roman"/>
          <w:b/>
          <w:i w:val="false"/>
          <w:color w:val="000000"/>
        </w:rPr>
        <w:t xml:space="preserve"> 
9-бап</w:t>
      </w:r>
    </w:p>
    <w:bookmarkEnd w:id="20"/>
    <w:bookmarkStart w:name="z33" w:id="21"/>
    <w:p>
      <w:pPr>
        <w:spacing w:after="0"/>
        <w:ind w:left="0"/>
        <w:jc w:val="both"/>
      </w:pPr>
      <w:r>
        <w:rPr>
          <w:rFonts w:ascii="Times New Roman"/>
          <w:b w:val="false"/>
          <w:i w:val="false"/>
          <w:color w:val="000000"/>
          <w:sz w:val="28"/>
        </w:rPr>
        <w:t>
      Осы Келісімді реттеу мәніне жатқызылатын және онда көрсетілмеген мәселелер Келісімге қатысушы мемлекеттердің заңнамасында реттеледі.</w:t>
      </w:r>
    </w:p>
    <w:bookmarkEnd w:id="21"/>
    <w:bookmarkStart w:name="z34" w:id="22"/>
    <w:p>
      <w:pPr>
        <w:spacing w:after="0"/>
        <w:ind w:left="0"/>
        <w:jc w:val="left"/>
      </w:pPr>
      <w:r>
        <w:rPr>
          <w:rFonts w:ascii="Times New Roman"/>
          <w:b/>
          <w:i w:val="false"/>
          <w:color w:val="000000"/>
        </w:rPr>
        <w:t xml:space="preserve"> 
10-бап</w:t>
      </w:r>
    </w:p>
    <w:bookmarkEnd w:id="22"/>
    <w:bookmarkStart w:name="z35" w:id="23"/>
    <w:p>
      <w:pPr>
        <w:spacing w:after="0"/>
        <w:ind w:left="0"/>
        <w:jc w:val="both"/>
      </w:pPr>
      <w:r>
        <w:rPr>
          <w:rFonts w:ascii="Times New Roman"/>
          <w:b w:val="false"/>
          <w:i w:val="false"/>
          <w:color w:val="000000"/>
          <w:sz w:val="28"/>
        </w:rPr>
        <w:t>
      Осы Келісімнің ережелерін қолдану және түсіндіру кезінде туындайтын Тараптар арасындағы даулы мәселелер Тараптардың консультациялары мен келіссөздері арқылы шешіледі.</w:t>
      </w:r>
    </w:p>
    <w:bookmarkEnd w:id="23"/>
    <w:bookmarkStart w:name="z36" w:id="24"/>
    <w:p>
      <w:pPr>
        <w:spacing w:after="0"/>
        <w:ind w:left="0"/>
        <w:jc w:val="left"/>
      </w:pPr>
      <w:r>
        <w:rPr>
          <w:rFonts w:ascii="Times New Roman"/>
          <w:b/>
          <w:i w:val="false"/>
          <w:color w:val="000000"/>
        </w:rPr>
        <w:t xml:space="preserve"> 
11-бап</w:t>
      </w:r>
    </w:p>
    <w:bookmarkEnd w:id="24"/>
    <w:bookmarkStart w:name="z37" w:id="25"/>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енетін хаттамалармен ресімделетін өзгерістер мен толықтырулар енгізілуі мүмкін.</w:t>
      </w:r>
    </w:p>
    <w:bookmarkEnd w:id="25"/>
    <w:bookmarkStart w:name="z38" w:id="26"/>
    <w:p>
      <w:pPr>
        <w:spacing w:after="0"/>
        <w:ind w:left="0"/>
        <w:jc w:val="left"/>
      </w:pPr>
      <w:r>
        <w:rPr>
          <w:rFonts w:ascii="Times New Roman"/>
          <w:b/>
          <w:i w:val="false"/>
          <w:color w:val="000000"/>
        </w:rPr>
        <w:t xml:space="preserve"> 
12-бап</w:t>
      </w:r>
    </w:p>
    <w:bookmarkEnd w:id="26"/>
    <w:bookmarkStart w:name="z39" w:id="2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Мемлекетшілік рәсімдерді кейінірек орындаған Тараптар үшін осы Келісім депозитарий тиісті құжаттарды алған күнінен бастап 30 күн өткеннен кейін күшіне енеді.</w:t>
      </w:r>
    </w:p>
    <w:bookmarkEnd w:id="27"/>
    <w:bookmarkStart w:name="z41" w:id="28"/>
    <w:p>
      <w:pPr>
        <w:spacing w:after="0"/>
        <w:ind w:left="0"/>
        <w:jc w:val="left"/>
      </w:pPr>
      <w:r>
        <w:rPr>
          <w:rFonts w:ascii="Times New Roman"/>
          <w:b/>
          <w:i w:val="false"/>
          <w:color w:val="000000"/>
        </w:rPr>
        <w:t xml:space="preserve"> 
13-бап</w:t>
      </w:r>
    </w:p>
    <w:bookmarkEnd w:id="28"/>
    <w:bookmarkStart w:name="z42" w:id="29"/>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ТМД-ға қатысушы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Қосылған мемлекет үшін осы Келісім депозитарийдің қосылу туралы құжатты алған күнінен бастап 30 күн өткен соң күшіне енеді.</w:t>
      </w:r>
    </w:p>
    <w:bookmarkEnd w:id="29"/>
    <w:bookmarkStart w:name="z44" w:id="30"/>
    <w:p>
      <w:pPr>
        <w:spacing w:after="0"/>
        <w:ind w:left="0"/>
        <w:jc w:val="left"/>
      </w:pPr>
      <w:r>
        <w:rPr>
          <w:rFonts w:ascii="Times New Roman"/>
          <w:b/>
          <w:i w:val="false"/>
          <w:color w:val="000000"/>
        </w:rPr>
        <w:t xml:space="preserve"> 
14-бап</w:t>
      </w:r>
    </w:p>
    <w:bookmarkEnd w:id="30"/>
    <w:bookmarkStart w:name="z45" w:id="31"/>
    <w:p>
      <w:pPr>
        <w:spacing w:after="0"/>
        <w:ind w:left="0"/>
        <w:jc w:val="both"/>
      </w:pPr>
      <w:r>
        <w:rPr>
          <w:rFonts w:ascii="Times New Roman"/>
          <w:b w:val="false"/>
          <w:i w:val="false"/>
          <w:color w:val="000000"/>
          <w:sz w:val="28"/>
        </w:rPr>
        <w:t>
      Осы Келісім белгіленбеген мерзімге жасалады. Әрбір Тарап депозитарийге шығу туралы жазбаша хабарлама жібере отырып, осы Келісімнен шығуға құқылы. Осы Келісім депозитарий тиісті хабарламаны алған күнінен бастап 6 айдан кейін осы Тарапқа қатысты қолданысын тоқтатады.</w:t>
      </w:r>
    </w:p>
    <w:bookmarkEnd w:id="31"/>
    <w:bookmarkStart w:name="z46" w:id="32"/>
    <w:p>
      <w:pPr>
        <w:spacing w:after="0"/>
        <w:ind w:left="0"/>
        <w:jc w:val="left"/>
      </w:pPr>
      <w:r>
        <w:rPr>
          <w:rFonts w:ascii="Times New Roman"/>
          <w:b/>
          <w:i w:val="false"/>
          <w:color w:val="000000"/>
        </w:rPr>
        <w:t xml:space="preserve"> 
15-бап</w:t>
      </w:r>
    </w:p>
    <w:bookmarkEnd w:id="32"/>
    <w:bookmarkStart w:name="z47" w:id="33"/>
    <w:p>
      <w:pPr>
        <w:spacing w:after="0"/>
        <w:ind w:left="0"/>
        <w:jc w:val="both"/>
      </w:pPr>
      <w:r>
        <w:rPr>
          <w:rFonts w:ascii="Times New Roman"/>
          <w:b w:val="false"/>
          <w:i w:val="false"/>
          <w:color w:val="000000"/>
          <w:sz w:val="28"/>
        </w:rPr>
        <w:t>
      Осы Келісім өз мемлекеті қатысушы болып табылатын басқа да халықаралық шарттардан туындайтын әрбір Тараптың құқықтары мен міндеттемелерін қозғамайды.</w:t>
      </w:r>
    </w:p>
    <w:bookmarkEnd w:id="33"/>
    <w:p>
      <w:pPr>
        <w:spacing w:after="0"/>
        <w:ind w:left="0"/>
        <w:jc w:val="both"/>
      </w:pPr>
      <w:r>
        <w:rPr>
          <w:rFonts w:ascii="Times New Roman"/>
          <w:b w:val="false"/>
          <w:i w:val="false"/>
          <w:color w:val="000000"/>
          <w:sz w:val="28"/>
        </w:rPr>
        <w:t>      201__ жылғы ________________ _________ қаласында орыс тілінде бір түпнұсқа данада жасалды. Түпнұсқа дана осы Келісімге қол қойған әрбір мемлекетке оның куәландырылған көшірмесін жіберетін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