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31ae" w14:textId="4883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мамырдағы № 322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театрларды, мұражайларды, концерт және мәдени-демалыс ұйымдарын субсидиялау мәселелері туралы» Қазақстан Республикасы Үкіметінің 2011 жылғы 27 қазандағы № 1211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58, 823-құжат).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театрларды, мұражайларды, концерт және мәдени-демалыс ұйымдарын субсидиялау мәселелері туралы» Қазақстан Республикасы Үкiметiнiң 2011 жылғы 27 қазандағы № 1211 қаулысына өзгерістер енгізу туралы» Қазақстан Республикасы Үкіметінің 2013 жылғы 31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77, 1005-құжат).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Мәдениет және спорт министрлігінің республикалық мемлекеттік мекемелерін қайта ұйымдастыру туралы» Қазақстан Республикасы Үкіметінің 2015 жылғы 24 шілдедегі № 585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40, 300-құжат).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«Республикалық меншіктің кейбір мәселелері туралы» Қазақстан Республикасы Үкіметінің 2016 жылғы 27 қаңтардағы № 27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