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efa" w14:textId="42c8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"Cыйға тарту шарты бойынша мемлекеттің мүлік құқығына ие болу қағидасын бекіту туралы" Қазақстан Республикасы Үкіметінің 2011 жылғы 28 қыркүйектегі № 1103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 2016 жылғы 23 мамырдағы № 297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«Сыйға тарту шарты бойынша мемлекеттің мүлік құқығына ие болу қағидасын бекіту туралы» Қазақстан Республикасы Үкіметінің 2011 жылғы 28 қыркүйектегі № 1103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55, 784-құжат)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Сыйға тарту шарты бойынша мемлекеттің мүлік құқығына ие болу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«Бюджетке салықтық емес түсімдер болып табылатын көрсетілген ақшалай қаражатты тиісті бюджетке аударуды меншік иесі осы Қағиданың 7-тармағында көзделген шешім қабылданғаннан кейін күнтізбелік жиырма күн ішінде бюджеттік жоспарлау жөніндегі орталық уәкілетті орган бекітетін </w:t>
      </w:r>
      <w:r>
        <w:rPr>
          <w:rFonts w:ascii="Times New Roman"/>
          <w:b w:val="false"/>
          <w:i w:val="false"/>
          <w:color w:val="000000"/>
          <w:sz w:val="28"/>
        </w:rPr>
        <w:t>Бірыңғай бюджеттік сыныптаманың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тиісті кодтарына жүргізеді. Меншік иесінің болашақта мүлік құқығын мемлекеттік меншікке өтеусіз беру уәдесін қамтитын сыйға тарту шарты бойынша ақшалай қаражатты аудару сыйға тарту шартында белгіленген мерзімде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 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