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bb7d" w14:textId="b46b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Жәбірленушілерге зиянды өтеу қоры қызметінің мәселелері бойынша өзгерістер мен толықтырулар енгізу туралы" Қазақстан Республикасы Заңның жобасы туралы</w:t>
      </w:r>
    </w:p>
    <w:p>
      <w:pPr>
        <w:spacing w:after="0"/>
        <w:ind w:left="0"/>
        <w:jc w:val="both"/>
      </w:pPr>
      <w:r>
        <w:rPr>
          <w:rFonts w:ascii="Times New Roman"/>
          <w:b w:val="false"/>
          <w:i w:val="false"/>
          <w:color w:val="000000"/>
          <w:sz w:val="28"/>
        </w:rPr>
        <w:t>Қазақстан Республикасы Үкіметінің 2016 жылғы 4 мамырдағы № 268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Жәбірленушілерге зиянды өтеу қоры қызметінің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333333"/>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Жәбірленушілерге зиянды өтеу қоры қызметінің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1-тармағының 14) тармақшасы мынадай редакцияда жазылсын:</w:t>
      </w:r>
      <w:r>
        <w:br/>
      </w:r>
      <w:r>
        <w:rPr>
          <w:rFonts w:ascii="Times New Roman"/>
          <w:b w:val="false"/>
          <w:i w:val="false"/>
          <w:color w:val="000000"/>
          <w:sz w:val="28"/>
        </w:rPr>
        <w:t>
      «14) бюджеттi атқару жөнiндегi орталық уәкiлеттi орган – бюджетті атқару, республикалық бюджеттiң және өз құзыретi шегiнде жергiлiктi бюджеттердiң, Жәбірленушілерге зиянды өтеу қорының, Қазақстан Республикасы Ұлттық Банкiнiң есебi негiзiнде Қазақстан Республикасының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2) 6-баптың 3-тармағының үшінші бөлігі мынадай редакцияда жазылсын:</w:t>
      </w:r>
      <w:r>
        <w:br/>
      </w:r>
      <w:r>
        <w:rPr>
          <w:rFonts w:ascii="Times New Roman"/>
          <w:b w:val="false"/>
          <w:i w:val="false"/>
          <w:color w:val="000000"/>
          <w:sz w:val="28"/>
        </w:rPr>
        <w:t>
      «Өз араларында өзара өтелетін операцияларды есепке алмай, республикалық бюджетті, облыстардың, республикалық маңызы бар қалалардың, астананың бюджеттерін, Қазақстан Республикасының Ұлттық қорының түсімдері мен шығыстарын, Жәбірленушілерге зиянды өтеу қорының түсімдері мен шығыстарын біріктіретін мемлекеттің орталықтандырылған ақша қоры шоғырландырылған бюджет болып табылады.»;</w:t>
      </w:r>
      <w:r>
        <w:br/>
      </w:r>
      <w:r>
        <w:rPr>
          <w:rFonts w:ascii="Times New Roman"/>
          <w:b w:val="false"/>
          <w:i w:val="false"/>
          <w:color w:val="000000"/>
          <w:sz w:val="28"/>
        </w:rPr>
        <w:t>
      3) 49-баптың 2-тармағының 4) және 5) тармақшалары мынадай редакцияда жазылсын:</w:t>
      </w:r>
      <w:r>
        <w:br/>
      </w:r>
      <w:r>
        <w:rPr>
          <w:rFonts w:ascii="Times New Roman"/>
          <w:b w:val="false"/>
          <w:i w:val="false"/>
          <w:color w:val="000000"/>
          <w:sz w:val="28"/>
        </w:rPr>
        <w:t>
      «4) мұнай секторы ұйымдарынан түсетін түсімдерді және Жәбірленушілерге зиянды өтеу қорына түсетін түсімдерді қоспағанда, республикалық бюджеттен қаржыландырылатын, сондай-ақ Қазақстан Республикасы Ұлттық Банкінің бюджетінде (шығыстар сметасында) тұратын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5) мұнай секторы ұйымдарынан түсетін түсімдерді және Жәбірленушілерге зиянды өтеу қорына түсетін түсімдерді қоспағанда, республикалық бюджетке салықтық емес басқа да түсімдер республикалық бюджетке түсетін салықтық емес түсімдер болып табылады.»;</w:t>
      </w:r>
      <w:r>
        <w:br/>
      </w:r>
      <w:r>
        <w:rPr>
          <w:rFonts w:ascii="Times New Roman"/>
          <w:b w:val="false"/>
          <w:i w:val="false"/>
          <w:color w:val="000000"/>
          <w:sz w:val="28"/>
        </w:rPr>
        <w:t>
      4) мынадай мазмұндағы 52-1-баппен толықтырылсын:</w:t>
      </w:r>
      <w:r>
        <w:br/>
      </w:r>
      <w:r>
        <w:rPr>
          <w:rFonts w:ascii="Times New Roman"/>
          <w:b w:val="false"/>
          <w:i w:val="false"/>
          <w:color w:val="000000"/>
          <w:sz w:val="28"/>
        </w:rPr>
        <w:t>
      «52-1-бап. Жәбірленушілерге зиянды өтеу қорына түсетін түсімдер</w:t>
      </w:r>
      <w:r>
        <w:br/>
      </w:r>
      <w:r>
        <w:rPr>
          <w:rFonts w:ascii="Times New Roman"/>
          <w:b w:val="false"/>
          <w:i w:val="false"/>
          <w:color w:val="000000"/>
          <w:sz w:val="28"/>
        </w:rPr>
        <w:t>
      1. Мыналар:</w:t>
      </w:r>
      <w:r>
        <w:br/>
      </w:r>
      <w:r>
        <w:rPr>
          <w:rFonts w:ascii="Times New Roman"/>
          <w:b w:val="false"/>
          <w:i w:val="false"/>
          <w:color w:val="000000"/>
          <w:sz w:val="28"/>
        </w:rPr>
        <w:t>
      1) сот салатын тiркелген төлемдер;</w:t>
      </w:r>
      <w:r>
        <w:br/>
      </w: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адвокатты, прокурор мен сотталушыны қоспағанда, жәбірленуші, куә, маман, аудармашы және өзге де адамдар сот отырысында тәртіпті бұзғаны үшін сот салған ақшалай өндіріп алулар;</w:t>
      </w:r>
      <w:r>
        <w:br/>
      </w: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сот қаулысы бойынша ұсталатын сомалар;</w:t>
      </w:r>
      <w:r>
        <w:br/>
      </w:r>
      <w:r>
        <w:rPr>
          <w:rFonts w:ascii="Times New Roman"/>
          <w:b w:val="false"/>
          <w:i w:val="false"/>
          <w:color w:val="000000"/>
          <w:sz w:val="28"/>
        </w:rPr>
        <w:t>
      4) «Жәбірленушілерге зиянды өтеу қоры туралы» Қазақстан Республикасы Заңының 10-бабына сәйкес регрестік тәртіппен өндірілген сомалар Жәбірленушілерге зиянды өтеу қорына салықтық емес түсімдер болып табылады.»;</w:t>
      </w:r>
      <w:r>
        <w:br/>
      </w:r>
      <w:r>
        <w:rPr>
          <w:rFonts w:ascii="Times New Roman"/>
          <w:b w:val="false"/>
          <w:i w:val="false"/>
          <w:color w:val="000000"/>
          <w:sz w:val="28"/>
        </w:rPr>
        <w:t>
      5) 88-бапта:</w:t>
      </w:r>
      <w:r>
        <w:br/>
      </w:r>
      <w:r>
        <w:rPr>
          <w:rFonts w:ascii="Times New Roman"/>
          <w:b w:val="false"/>
          <w:i w:val="false"/>
          <w:color w:val="000000"/>
          <w:sz w:val="28"/>
        </w:rPr>
        <w:t>
      1-тармақтың 9) тармақшасындағы «жұмсауға байланысты операцияларды есепке алуға арналады.» деген сөздер «жұмсауға байланысты;» деген сөздермен ауыстырылып, мынадай мазмұндағы 10) тармақшамен толықтырылсын:</w:t>
      </w:r>
      <w:r>
        <w:br/>
      </w:r>
      <w:r>
        <w:rPr>
          <w:rFonts w:ascii="Times New Roman"/>
          <w:b w:val="false"/>
          <w:i w:val="false"/>
          <w:color w:val="000000"/>
          <w:sz w:val="28"/>
        </w:rPr>
        <w:t>
      «10) Жәбірленушілерге зиянды өтеу қорына (Қордың шотына) жіберілетін түсімдерді есепке алуға және Қазақстан Республикасының Жәбірленушілерге зиянды өтеу қоры туралы заңнамасында көзделген төлемдерді жүргізуге байланысты операцияларды есепке алуға арналады.»;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Тиісті бюджеттердің, Жәбірленушілерге зиянды өтеу қорының, Қазақстан Республикасы Ұлттық қорының қолма-қол ақшаны бақылау шоттарынан, мемлекеттік мекемелердің тауарларды (жұмыстарды, көрсетілетін кызметтерді) өткізуінен түсетін ақшаның түсімдері және жүргізілген төлемдер мен аударымдар бойынша операциялар бірыңғай бюджеттік сыныптамаға және мемлекеттік мекемелердің кодтарына сәйкес ескеріледі.»;</w:t>
      </w:r>
      <w:r>
        <w:br/>
      </w:r>
      <w:r>
        <w:rPr>
          <w:rFonts w:ascii="Times New Roman"/>
          <w:b w:val="false"/>
          <w:i w:val="false"/>
          <w:color w:val="000000"/>
          <w:sz w:val="28"/>
        </w:rPr>
        <w:t>
      6) 98-баптың 3-тармағының бірінші бөлігі мынадай редакцияда жазылсын:</w:t>
      </w:r>
      <w:r>
        <w:br/>
      </w: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шотқа,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зиянды өтеу қорының қолма-қол ақшаны бақылау шоттарына ұсынуға жол берілмейді.»;</w:t>
      </w:r>
      <w:r>
        <w:br/>
      </w:r>
      <w:r>
        <w:rPr>
          <w:rFonts w:ascii="Times New Roman"/>
          <w:b w:val="false"/>
          <w:i w:val="false"/>
          <w:color w:val="000000"/>
          <w:sz w:val="28"/>
        </w:rPr>
        <w:t>
      7) 104-бап мынадай мазмұндағы 3-1-тармақпен толықтырылсын:</w:t>
      </w:r>
      <w:r>
        <w:br/>
      </w:r>
      <w:r>
        <w:rPr>
          <w:rFonts w:ascii="Times New Roman"/>
          <w:b w:val="false"/>
          <w:i w:val="false"/>
          <w:color w:val="000000"/>
          <w:sz w:val="28"/>
        </w:rPr>
        <w:t>
      «3-1. Жәбірленушілерге зиянды өтеу қорының қаражат қалдықтары бюджетке алып қоюға (аударуға) жатпайды.»;</w:t>
      </w:r>
      <w:r>
        <w:br/>
      </w:r>
      <w:r>
        <w:rPr>
          <w:rFonts w:ascii="Times New Roman"/>
          <w:b w:val="false"/>
          <w:i w:val="false"/>
          <w:color w:val="000000"/>
          <w:sz w:val="28"/>
        </w:rPr>
        <w:t>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19-II, 96-құжат; № 21, 122-құжат; 2015 ж., № 20-VII, 115-құжат; № 21-III, 137-құжат; № 22-III, 149-құжат; № 22-V, 156-құжат; № 22-VI, 159-құжат;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71-баптың алтыншы бөлігінің 22) тармақшасындағы «қарсылық білдіруге құқығы бар.» деген сөздер «қарсылық білдіруге;» деген сөздермен ауыстырылып, мынадай мазмұндағы 23) тармақшамен толықтырылсын:</w:t>
      </w:r>
      <w:r>
        <w:br/>
      </w:r>
      <w:r>
        <w:rPr>
          <w:rFonts w:ascii="Times New Roman"/>
          <w:b w:val="false"/>
          <w:i w:val="false"/>
          <w:color w:val="000000"/>
          <w:sz w:val="28"/>
        </w:rPr>
        <w:t>
      «23) Жәбірленушілерге зиянды өтеу қоры туралы заңнамалық актіге сәйкес мемлекеттік ақшалай өтемақы алуға өз құқығын білуге құқығы бар.»;</w:t>
      </w:r>
      <w:r>
        <w:br/>
      </w:r>
      <w:r>
        <w:rPr>
          <w:rFonts w:ascii="Times New Roman"/>
          <w:b w:val="false"/>
          <w:i w:val="false"/>
          <w:color w:val="000000"/>
          <w:sz w:val="28"/>
        </w:rPr>
        <w:t>
      2) 173-баптың бірінші бөлігі мынадай редакцияда жазылсын:</w:t>
      </w:r>
      <w:r>
        <w:br/>
      </w:r>
      <w:r>
        <w:rPr>
          <w:rFonts w:ascii="Times New Roman"/>
          <w:b w:val="false"/>
          <w:i w:val="false"/>
          <w:color w:val="000000"/>
          <w:sz w:val="28"/>
        </w:rPr>
        <w:t>
      «1. Қылмыстық қудалау органының қаулысымен жәбірленушілер болып танылған тұлғалардың Жәбірленушілерге зиянды өтеу қоры туралы заңнамалық актіде көзделген жағдайларда, тәртіппен, мөлшерлерде және мерзімдерде осы қордан мемлекеттік ақшалай өтемақыны толық не ішінара алуға құқығы бар.</w:t>
      </w:r>
      <w:r>
        <w:br/>
      </w:r>
      <w:r>
        <w:rPr>
          <w:rFonts w:ascii="Times New Roman"/>
          <w:b w:val="false"/>
          <w:i w:val="false"/>
          <w:color w:val="000000"/>
          <w:sz w:val="28"/>
        </w:rPr>
        <w:t>
      Мемлекеттік өтемақыны алуға құқығы бар жәбірленушілердің санаты Жәбірленушілерге зиянды өтеу қоры туралы заңнамалық актіде айқындалады.»;</w:t>
      </w:r>
      <w:r>
        <w:br/>
      </w:r>
      <w:r>
        <w:rPr>
          <w:rFonts w:ascii="Times New Roman"/>
          <w:b w:val="false"/>
          <w:i w:val="false"/>
          <w:color w:val="000000"/>
          <w:sz w:val="28"/>
        </w:rPr>
        <w:t>
      3) 401-бапта:</w:t>
      </w:r>
      <w:r>
        <w:br/>
      </w:r>
      <w:r>
        <w:rPr>
          <w:rFonts w:ascii="Times New Roman"/>
          <w:b w:val="false"/>
          <w:i w:val="false"/>
          <w:color w:val="000000"/>
          <w:sz w:val="28"/>
        </w:rPr>
        <w:t>
      бірінші бөлік мынадай мазмұндағы 7) тармақшамен толықтырылсын:</w:t>
      </w:r>
      <w:r>
        <w:br/>
      </w:r>
      <w:r>
        <w:rPr>
          <w:rFonts w:ascii="Times New Roman"/>
          <w:b w:val="false"/>
          <w:i w:val="false"/>
          <w:color w:val="000000"/>
          <w:sz w:val="28"/>
        </w:rPr>
        <w:t>
      «7) жәбірленушіге мемлекеттік ақшалай өтемақы ретінде Жәбірленушілерге зиянды өтеу қорынан төленген ақша қаражатын қайтару туралы сотталушыға қойылатын регрестік талаптар бойынша шешім қамтылуға тиіс.»;</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«Айыптау үкiмiн шығарған кезде сот Жәбірленушілерге зиянды өтеу қорына төленетін тiркелген төлем мөлшерін көрсетеді.»;</w:t>
      </w:r>
      <w:r>
        <w:br/>
      </w:r>
      <w:r>
        <w:rPr>
          <w:rFonts w:ascii="Times New Roman"/>
          <w:b w:val="false"/>
          <w:i w:val="false"/>
          <w:color w:val="000000"/>
          <w:sz w:val="28"/>
        </w:rPr>
        <w:t>
      4) 673-баптың екінші бөлігі мынадай редакцияда жазылсын:</w:t>
      </w:r>
      <w:r>
        <w:br/>
      </w:r>
      <w:r>
        <w:rPr>
          <w:rFonts w:ascii="Times New Roman"/>
          <w:b w:val="false"/>
          <w:i w:val="false"/>
          <w:color w:val="000000"/>
          <w:sz w:val="28"/>
        </w:rPr>
        <w:t>
      «2. Осы Кодекстің жәбірленушілерге зиянды өтеу қоры туралы 173-бабының ережелері жәбірленушілерге зиянды өтеуді төлеудің құқықтық негіздерін айқындайтын нормаларды қоспағанда, жәбірленушілерге зиянды өтеу қоры туралы заң қолданысқа енгізілгеннен кейін қолданысқа енгізіледі. Жәбірленушілерге зиянды өтеуді төлеудің құқықтық негіздерін айқындайтын нормаларды қолданысқа енгізу тәртібі Жәбірленушілерге зиянды өтеу қоры туралы заңда белгіленеді.».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