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5fa9" w14:textId="c8f5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жоспарын бекіту туралы" Қазақстан Республикасы Үкіметінің 2015 жылғы 11 наурыздағы № 124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14 сәуірдегі № 216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жоспарын бекіту туралы» Қазақстан Республикасы Үкіметінің 2015 жылғы 11 наурыздағы № 124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13, 71-құжат)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ережелер»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«Қаражатты екінші деңгейдегі банктерге шартты түрде орналастырудың шарттары мен тетіктері»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бірінші бөлігінің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«Даму» КДҚ» АҚ және ЕДБ арасында жасалған кредиттік келісім шеңберінде: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өңдеу өнеркәсібінде ШОКС-қа берілген қарыздарды қайта қаржыландыруға ЕДБ бағыттайтын қарыздардың үлесі Мемлекеттік комиссия мақұлдаған ЕДБ лимитінің 25 %-ынан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өңдеу өнеркәсібінде ШОКС-тың айналым қаражатын толықтыру мақсаттары үшін ЕДБ бағыттайтын қарыздардың үлесі Мемлекеттік комиссия мақұлдаған ЕДБ лимитінің 25 %-ынан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өңдеу өнеркәсібінде ШОКС-тың жаңа жобаларын қаржыландыруға ЕДБ бағыттайтын қарыздардың үлесі Мемлекеттік комиссия мақұлдаған ЕДБ лимитінің кемінде 50 %-ын құрайды.».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