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13d5" w14:textId="5d31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офицерлік және басшы құрамның адамдары атқаратын лауазымдар тізбесі туралы" Қазақстан Республикасы Президентінің 2000 жылғы 12 мамырдағы № 392 Жарлығына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наурыздағы № 168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«Жоғары офицерлік және басшы құрамның адамдары атқаратын лауазымдар тізбесін туралы» Қазақстан Республикасы Президентінің 2000 жылғы 12 мамырдағы № 392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«Жоғары офицерлік және басшы құрамның адамдары атқаратын</w:t>
      </w:r>
      <w:r>
        <w:br/>
      </w:r>
      <w:r>
        <w:rPr>
          <w:rFonts w:ascii="Times New Roman"/>
          <w:b/>
          <w:i w:val="false"/>
          <w:color w:val="000000"/>
        </w:rPr>
        <w:t>
лауазымдар тізбесі туралы»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2000 жылғы 12 мамырдағы № 392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«Жоғары офицерлік және басшы құрамның адамдары атқаратын лауазымдар тізбесі туралы» Қазақстан Республикасы Президентінің 2000 жылғы 12 мамырдағы № 392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 3-қосымша: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«Ұлттық ұлан                  - генерал-майор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 институтының бастығы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«Әкімшілік полиция            - полиция генерал-майоры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комитетінің төрағасы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