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d8e3" w14:textId="4f7d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"Солтүстік" әлеуметтік-кәсіпкерлік корпорациясы" ұлттық компаниясы" акционерлік қоғамының 2014 - 2023 жылдарға арналған даму стратегиясын бекіту туралы" Қазақстан Республикасы Үкіметінің 2014 жылғы 6 маусымдағы № 622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28 наурыздағы № 160 қаулысы. Күші жойылды - Қазақстан Республикасы Үкіметінің 2018 жылғы 10 желтоқсандағы № 818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"Солтүстік" әлеуметтік-кәсіпкерлік корпорациясы" ұлттық компаниясы" акционерлік қоғамының даму стратегиясын бекіту туралы" Қазақстан Республикасы Үкіметінің 2014 жылғы 6 маусымдағы № 622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"Солтүстік" әлеуметтік-кәсіпкерлік корпорациясы" ұлттық компаниясы" акционерлік қоғамының 2014 – 2023 жылдарға арналған даму </w:t>
      </w:r>
      <w:r>
        <w:rPr>
          <w:rFonts w:ascii="Times New Roman"/>
          <w:b w:val="false"/>
          <w:i w:val="false"/>
          <w:color w:val="000000"/>
          <w:sz w:val="28"/>
        </w:rPr>
        <w:t>стратегиясында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"Солтүстік" әлеуметтік-кәсіпкерлік корпорациясы" ұлттық компаниясы" акционерлік қоғамының (бұдан әрі – ӘКК) 2014 – 2023 жылдарға арналған даму стратегиясы (бұдан әрі – Стратегия) Қазақстан Республикасы Ұлттық экономика министрінің 2015 жылғы 27 ақпандағы № 149 бұйрығымен бекітілген Акционері мемлекет болып табылатын Ұлттық басқарушы холдингтердің, ұлттық холдингтердің және ұлттық компаниялардың даму стратегияларын әзірлеу, бекіту, сондай-ақ олардың іске асырылуын мониторингілеу және бағалау қағидаларына және Қазақстан Республикасы Үкіметінің 2012 жылғы 31 қазандағы № 1382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мақұлданған ӘКК-нің даму тұжырымдамасына (бұдан әрі – Тұжырымдама) сәйкес әзірленді.";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бөлік мынадай мазмұндағы 7-1) тармақшамен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"Қазақстан Республикасын индустриялық-инновациялық дамытудың 2015 – 2019 жылдарға арналған мемлекеттік бағдарламасын бекіту және "Мемлекеттік бағдарламалар тізбесін бекіту туралы" Қазақстан Республикасы Президентінің 2010 жылғы 19 наурыздағы № 957 Жарлығына толықтыру енгізу туралы" Қазақстан Республикасы Президентінің 2014 жылғы 1 тамыздағы № 874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тармақшадағы "№ 1145 қаулысының негізгі бағыттарын ескере отырып әзірленген." деген сөздер "№ 1145 қаулысының;" деген сөздермен ауыстырылып, мынадай мазмұндағы 12), 13), 14), 15) және 16) тармақшалармен толықтырылсын: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"Қазақстан Республикасын индустриялық-инновациялық дамытудың 2015 – 2019 жылдарға арналған мемлекеттік бағдарламасын іске асыру жөніндегі іс-шаралар жоспарын бекіту туралы" Қазақстан Республикасы Үкіметінің 2014 жылғы 30 қазандағы № 1159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"Өңірлерді дамытудың 2020 жылға дейінгі бағдарламасын бекіту туралы" Қазақстан Республикасы Үкіметінің 2014 жылғы 28 маусымдағы № 728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"2015 - 2019 жылдарға арналған республикалық индустрияландыру картасы туралы" Қазақстан Республикасы Үкіметінің 2014 жылғы 31 желтоқсандағы № 1418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"Жұмыспен қамту 2020 жол картасын бекіту туралы" Қазақстан Республикасы Үкіметінің 2015 жылғы 31 наурыздағы № 162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"Бизнестің жол картасы 2020" бизнесті қолдау және дамытудың бірыңғай бағдарламасын бекіту, "Бизнестің жол картасы 2020" іске асыру жөніндегі кейбір шаралар туралы" Қазақстан Республикасы Үкіметінің 2010 жылғы 10 маусымдағы № 556 қаулысына өзгерістер енгізу және Қазақстан Республикасы Үкіметінің кейбір шешімдерінің күші жойылды деп тану туралы" Қазақстан Республикасы Үкіметінің 2015 жылғы 31 наурыздағы № 168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бағыттарын ескере отырып әзірленген.";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Ағымдағы жағдайды талдау"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"Ұйымдық қалыптасуы" деген кіші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бөлік мынадай мазмұндағы 1-1) тармақшамен толықтырылсын: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Қазақстан Республикасы Президентінің 2014 жылғы 1 тамыздағы № 874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 индустриялық-инновациялық дамыту жөніндегі 2015 – 2019 жылдарға арналған мемлекеттік бағдарлама (бұдан әрі – ИИДМБ);";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2-1), 2-2) тармақшалармен толықтырылсын: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Қазақстан Республикасы Үкіметінің 2014 жылғы 28 маусымдағы № 728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Өңірлерді дамытудың 2020 жылға дейінгі бағдарламасы;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Қазақстан Республикасы Үкіметінің 2015 жылғы 31 наурыздағы № 168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– 2020" бизнесті қолдау мен дамытудың бірыңғай бағдарламасы;";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3-1) тармақшамен толықтырылсын: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Қазақстан Республикасы Үкіметінің 2015 жылғы 31 наурыздағы № 162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"Жұмыспен қамту – 2020" жол картасы;";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4-1) тармақшамен толықтырылсын: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Қазақстан Республикасы Үкіметінің 2014 жылғы 31 желтоқсандағы № 1418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2015 – 2019 жылдарға арналған республикалық индустрияландыру картасы;";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"Стратегиялық дамудағы шектеулер мен мүмкіндіктер" деген кіші бөлім мынадай мазмұндағы алтыншы, жетінші, сегізінші, тоғызыншы және оныншы бөліктермен толықтырылсын: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"Бірінші бесжылдықта 31 млрд. теңгеден асатын 32 жоба іске асырылды, оның ішінде 21 – жаңа өндіріс, бір жарым мыңдай жұмыс орны ашылды.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Осының нәтижесінде 2014 жылдың өзінде-ақ өнеркәсіптің 3,5 %-ға (150-ден 160 млрд. теңгеге дейін), өңдеуші өнеркәсіптің 3,4 %-ға 115-тен 120 млрд. теңгеге дейін, инвестицияның 8,7 %-ға (101-ден 115 млрд. теңгеге дейін), бұл ретте шетелдік инвестицияның 5,9 %-ға (79,6-дан 512 млрд. теңгеге дейін) өсуіне қол жеткізілді.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бесжылдықта инвестициялар 2,2 есе (51-ден 115 млрд. теңгеге дейін), инновациялық белсенділіктің деңгейі 4 есе (2,6 %-дан 11 %-ға дейін), еңбек өнімділігі 1,7 есе (12 мыңнан 22 мың АҚШ долларына дейін) өсті.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– 2014 жылдары және 2015 жылдың 5 айында облыстың іске қосылған жобалары 66,4 млрд. теңге сомаға өнім өндірді.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 индустриялық-инновациялық дамытудың 2015 – 2019 жылдарға арналған мемлекеттік бағдарламасын бекіту және "Мемлекеттік бағдарламалар тізбесін бекіту туралы" Қазақстан Республикасы Президентінің 2010 жылғы 19 наурыздағы № 957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енгізу туралы" Қазақстан Республикасы Президентінің 2014 жылғы 1 тамыздағы № 874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 индустриялық-инновациялық дамытудың 2015 – 2019 жылдарға арналған мемлекеттік бағдарламасын іске асыру жөніндегі іс-шаралар жоспарын бекіту туралы" Қазақстан Республикасы Үкіметінің 2014 жылғы 30 қазандағы № 1159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Солтүстік Қазақстан облысы әкімдігінің 2015 жылғы 19 мамырдағы № 164 қаулысымен облыстың 2015 – 2019 жылдарға арналған индустрияландыру картасына өзгерістер енгізілді. Облыстың көрсетілген Индустрияландыру картасына инвестицияның жалпы көлемі 13430,9 млн. теңге болатын 39 жоба енгізілді. Құрылыс кезеңінде – 1027, пайдалану кезеңінде – 1041 жұмыс орны жоспарланған.";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ӘКК қызметінің стратегиялық бағыттары"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"Қызметтің стратегиялық бағыттары (бұдан әрі – ҚСБ)" деген кіші бөлімде: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"Коммерциялық қызметтің нәтижелілігін арттыру" деген </w:t>
      </w:r>
      <w:r>
        <w:rPr>
          <w:rFonts w:ascii="Times New Roman"/>
          <w:b w:val="false"/>
          <w:i w:val="false"/>
          <w:color w:val="000000"/>
          <w:sz w:val="28"/>
        </w:rPr>
        <w:t>1-ҚСБ-да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 мынадай мазмұндағы 5) тармақшамен толықтырылсын: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АӨК субъектілері үшін қаржыландырудың қолжетімділігін арттыру.";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5-мақсатпен толықтырылсын: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"5-мақсат. Агроөнеркәсіптік кешен субъектілері үшін қаржыландырудың қолжетімділігін арттыру.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қызмет ӘКК-де бар жобаларды іске асырудың әртүрлі тетіктерін пайдалану арқылы, сондай-ақ дамудың басқа институттарының мүмкіндіктері мен құралдарын пайдалану арқылы да жүзеге асырылады.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Міндеттері: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мақсатқа қол жеткізу үшін мынадай міндеттерді шешу жоспарланып отыр: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Қаражатты инвестициялау кезінде тәуекелдерді анықтау және олардың деңгейін төмендету.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АӨК субъектілерімен өзара іс-қимыл аясын кеңейту.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Іс-шаралар: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капиталды, банктерді, ірі компанияларды тарту;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ӘКК-ге мақсатты қаржылық көмек алу үшін жүгінген АӨК субъектілерінің қызметіне талдау жүргізу;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 қаржы құралдарына талдау жүргізу, қаржыландырудың өзге көздері мен тетіктерін іздестіру.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Қызметтің түйінді көрсеткіші: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ӘКК-нің жарғылық капиталға қатысуымен немесе оның қаржылық қолдауымен іске асыру арқылы өңірдің ауыл шаруашылығына тартылған жеке инвестициялардың көлемі.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Күтілетін нәтижелер: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мақсатқа қол жеткізу нәтижесінде өңірдің ауыл шаруашылы өнімін өндірушілер (ӘКК-де бос қаржы құралдары болса) ӘКК-ден қосымша қаржылық қолдау алады.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Стратегияны іске асыру тетігі"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"Стратегияны іске асыру кезеңдері" деген кіші бөлім мынадай мазмұндағы жетінші бөлікпен толықтырылсын: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"ӘКК-нің тиімді жұмыс істеуі мақсатында қызметтің стратегиялық бағыттары шеңберінде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ықтимал қатерлерді, тәуекелдің және оның зардаптарының сипаттамасын, осы тәуекелдің алдын алу жөніндегі іс-шараларды әзірлеуді және ол туындаған жағдайда компанияның іс-қимылын білдіретін тәуекелді басқару жүйесі көзделеді.";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5-мақсатпен толықтырылсын: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2962"/>
        <w:gridCol w:w="691"/>
        <w:gridCol w:w="691"/>
        <w:gridCol w:w="938"/>
        <w:gridCol w:w="939"/>
        <w:gridCol w:w="939"/>
        <w:gridCol w:w="939"/>
        <w:gridCol w:w="939"/>
        <w:gridCol w:w="939"/>
        <w:gridCol w:w="939"/>
        <w:gridCol w:w="93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5-мақсат. Агроөнеркәсіптік кешен субъектілері үшін қаржыландырудың қолжетімділігін арттыру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ӘКК-нің жарғылық капиталға қатысуымен немесе оның қаржылық қолдауымен іске асыру арқылы өңірдің ауыл шаруашылығына тартылған жеке инвестициялардың көлемі, млн. теңге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1-қосымшамен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"Солтүстік" 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корпорациясы"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компаниясы"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 қоғамының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2023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"Солтүстік" әлеуметтік-кәсіпкерлік корпорациясы" ұлттық компаниясы" акционерлік қоғамының 2014 – 2023 жылдарға арналған даму стратегиясын іске асыруға арналған стратегиялық бағыттардың шеңберіндегі стратегиялық тәуекелдер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761"/>
        <w:gridCol w:w="2990"/>
        <w:gridCol w:w="3718"/>
        <w:gridCol w:w="3402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бағыттарға қол жеткізу үшін тәуекелдер немесе қатерлер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Тәуекелдің туындауының ықтимал себептері (факторлары)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Тәуекелді іске асырудан болуы мүмкін зардаптардың сипаттамасы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шаралары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қызметтің стратегиялық бағытына қол жеткізбеу тәуекелі: коммерциялық қызметтің нәтижелілігін арттыру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тәуекелдер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экономикалық және қаржылық дағдарыс: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доллар, Ресей рублі бағасының өсуі;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әлемдік дағдарыс салдарынан экспортталатын өнім бағасының түсуі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еліміздегі экономикалық ахуалдың күрт өзгеруі, табыстың төмендеуінен контрагенттердің өз міндеттемелерінің шарттарын сақтамауы; контрагенттердің дефолты салдарынан ӘКК-нің қаржылық шығын тәуекелі; әлемдік экономиканың өзгеруі;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үлесінің жоғалуы, бәсекелестіктің күшеюі;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тәуекелдің іске асуынан табыс және капиталды жоғалту түрінде қолайсыз қаржылық салдардың туындауының жоғары ықтималдығы күтіледі. 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қаржылық дағдарыс басталған жағдайда, мынадай баламалы іс-шаралар іске асырылады: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инвестицияны өсіруді ынталандыру;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қаражат шығыстарын оңтайландыру;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инвесторлармен бірлескен жобаларды енгізу жөніндегі жұмысты күшейту;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елдерінде тауар өткізу нарығын іздестіру.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тәуекелдер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тәуекел,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инвестициялық.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Дебиторлық берешектің өсуі, ағымдағы шығыстардың өсуі, шығынның бар болуы, жарғылық капиталдың азаюы, штатты қысқарту арқылы шығыстарды оңтайландыру.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Баламалы іс-шараларды іске асыру: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ӘКК үшін табыс іздеу жөнінде жүйелі жұмыс;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шығыстарды оңтайландыру;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 тәуекел қарыз алушылардың қарызы және "Азық-түлік келісімшарт корпорациясы" АҚ алдындағы кепілдіктері бойынша сомадан, сондай-ақ клиенттердің басқа мәмілелер бойынша борыштарынан құралады. Бұл тәуекелді басқару үшін мынадай іс-шаралар жоспарланады: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өндірушілердің мүліктік кепілдігіне қойылатын талаптың орындалуы бойынша бақылауды күшейту;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кепілдіктерді тәуелсіз сарапшылардың бағалауымен, комиссиямен қабылдау;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ӘКК-нің Кепілдік саясатының бұлжытпай орындалуы.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тәуекел ӘКК-нің инвестициялық қызметін жүзеге асыру процесінде қаржылық шығындардың туындауы ықтималдығын сипаттайды.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Баламалы іс-шаралар: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органдармен және даму институттарымен, сондай-ақ ЕДБ-мен және шетелдік инвесторлармен жобаларды мемлекеттік-жекешелік әріптестік схемасы бойынша жергілікті бюджет қаражаты есебінен тікелей қаржыландыру мақсатында үздіксіз жұмыс;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персоналдың құрамына басқару есептілігінің, сондай-ақ жобаның тәуекелдерін басқару негізінде қаржы-шруашылық қызметті бақылау мақсатында қаржы директоры штаттық бірлігін енгізу;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ӘКК-нің коммерциялық қызметінің жоғарылауына әсер ететін көрсеткіштерге талдау жүргізу.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стратегиялық бағытқа қол жеткізбеу тәуекелі: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инновацияларды дамыту және инвестициялар тарту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тәуекелдер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нарықтағы бәсекелестік: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инвесторлар қызығушылығын төмендеуі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және отандық инновациялық технологиялар мен жабдықтарды пайдалану арқылы шығарылған өнім тауар өткізу нарығында тез өтетін өнімнің мәртебесін ала алмайды. Инновациялық техникалық сипаттамаларымен танысу үшін уақыт кезеңі талап етіледі.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және толық көлемде өткізудің болмауы, шығынның болуы, жарнама және өткізу шығыстарының артуы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Тәуекелдерді басқару бойынша іс-шаралар: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технологиялар және заманауи жабдықтар жеткізу шартымен шетелдік инвесторлар қатысатын инвестициялық жобаларды іздеу және енгізу;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асыруға арналған ақшалай қаражаттың ықтимал шектеулілігіне байланысты жобаларды қарастыру кезеңінде бағалауды күшейту;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үшін инновацияларды анықтау мақсатында инвестициялық жобалардың сараптамасын жасау;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 әріптес ретінде ӘКК-нің имиджін арттыру.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тәуекелдер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тәуекел, коммерциялық тәуекел (елдің ішінде)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тәуекел инновациялық идеяларды тұжырымдаудан бастап нарықта іске асырылғанға дейін инновациялық саладағы белгісіздікке байланысты.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Аталған өткізу нарығында күшті жарнаманың болмауынан не сатып алушылардың жаңа өнімді сатып алуға дайын болмауынан нарық жаңа өнімге дайын емес (қаржыландыру, жаңа сатып алуларды ұйымдастыру, өнімнің сипаттамаларын зерделеу).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өнімді өткізу маркетинг қағидаттарымен тығыз байланысты, нарықтың ұдайы өзгеріп тұратын талаптарын есепке алуға бағытталған.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жағдайда инновациялық қызмет объектілерін жасау, игеру және тарату процесінде қолайсыз салдардың туындау ықтималдығы пайда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факторлардың ӘКК-нің қызметіне теріс ықпал етуі ғылыми-зерттеу және тәжірибелік-конструкторлық әзірлемелердің даму қарқынының төмендеуінен көрініс табуы мүмкін, бұл өнім сапасының төмендеуіне, нарықтың өскен қажеттіліктерін қамтамасыз ете алмауға, нәтижесінде ӘКК қызметі тиімділігінің төмендеуіне әкеп соғады.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Коммерцияның маркетингпен тығыз байланысы және уақытында толық көлемде өткізу болмаса, шығын пайда болады.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Тәуекелді басқару жөніндегі баламалы іс-шаралар: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шығасыны барынша азайту және өтімділікті қамтамасыз ету мақсатында жоба бойынша әріптестермен жобаны қаржыландырудың баламалы көздерін тарту жөніндегі бірлескен мақсатты жұмыс;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инновациялық жобаларды іздестіру;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өткізу нарығын зерделеу, жақын шетелден әріптестер іздеу.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стратегиялық бағытқа қол жеткізбеу тәуекелі: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 басқару процесінің тиімділігін арттыру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тәуекелдер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ӘКК-де талап етілетін мамандықтар бойынша "Болашақ" бағдарламасының және шетелдік жоғары оқу орындары түлектерінің болмауы тәуекелі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Аталмыш білімі бар мамандар кейін өз білімінің құнын төлеу мақсатында еңбекақысының деңгейі әлдеқайда жоғары болатын ұлттық компанияларды таңдайды.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Аталған мамандардың білімін инновациялық жобаларда қолданбау. 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органды бос жұмыс орындары туралы хабардар ету;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түлектерін ӘКК-ге жіберу үшін сұрау салу.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тәуекелдер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ӘКК үшін корпоративтік рейтингін айқындау кезінде төмен баға алу тәуекелі ӘКК-ден білікті кадрлардың кету тәуекелі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агенттіктерде корпоративтік рейтингті айқындауды ұйымдастыруға қойылатын талаптар әртүрлі.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Мансаптық өсу және еңбекақы үшін өз бастамашылығын көрсетуі.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Анағұрлым жоғары бағамен қайта рейтинг алу жөніндегі шығыстарды арттыру.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резервін ауыстыру, жобаларды ұйымдастыру жөніндегі процестердің баяулауы.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Тәуекелді басқару жөніндегі іс-шаралар: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Стратегияда көзделген мақсаттар мен міндеттердің аясында ӘКК корпоративтік басқару рейтингінің ең жоғары бағасын алғанға дейін корпоративтік басқару жүйесін жетілдіру жөніндегі жұмысты жалғастыруды болжайды.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Агенттіктің осы рейтингті беру жөніндегі ескертулерін жою жөнінде жыл сайын мына бағытта жұмыс жүргізу: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 және директорлар кеңесінің жұмыс тиімділігін арттыру;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және ішкі бақылау жүйелерін жетілдіру;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менеджментті бағалау және сыйақы беру жүйесін дамыту;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резервін құру;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ӘКК қызметінің ашықтығын арттыру.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басқару қағидатын сақтау ӘКК-ге ӘКК-нің акционерлері, директорлар кеңесі және атқарушы органы арасында өзара қарым-қатынас және жауапкершілік деңгейін нақты айқындауға, сондай-ақ еншілес ұйымдармен сындарлы қарым-қатынас орнатуға мүмкіндік береді.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тұрақтамаушылығының жоғары деңгейі стратегиялық жоспарлаудың кейбір аспектілерінің олқылығына әкеліп соғуы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Баламалы іс-шаралар: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білікті қызметкерлер үшін еңбекақы төлеуді арттыру мақсатында ЕҚК (еңбекке қатысу коэффициенті) ұлғайту туралы мәселені қарау;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ӘКК-ге "Болашақ" бағдарламасының түлектерін және шетелдік оқу орындарының түлектерін тарту; кадр тұрақтамаушылығын төмендету: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резервін құру және қызметкерлердің біліктілігін арттыру жөніндегі жұмысты жүргізу. Моральдық және материалдық ынталандыруларды енгізу.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