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3c1e" w14:textId="cf13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10 наурыздағы № 134 қаулысы</w:t>
      </w:r>
    </w:p>
    <w:p>
      <w:pPr>
        <w:spacing w:after="0"/>
        <w:ind w:left="0"/>
        <w:jc w:val="both"/>
      </w:pPr>
      <w:r>
        <w:rPr>
          <w:rFonts w:ascii="Times New Roman"/>
          <w:b w:val="false"/>
          <w:i w:val="false"/>
          <w:color w:val="ff0000"/>
          <w:sz w:val="28"/>
        </w:rPr>
        <w:t>      2016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2016 – 2018 жылдарға арналған республикалық бюджет, оның ішінде 2016 жылға мынадай:</w:t>
      </w:r>
      <w:r>
        <w:br/>
      </w:r>
      <w:r>
        <w:rPr>
          <w:rFonts w:ascii="Times New Roman"/>
          <w:b w:val="false"/>
          <w:i w:val="false"/>
          <w:color w:val="000000"/>
          <w:sz w:val="28"/>
        </w:rPr>
        <w:t>
</w:t>
      </w:r>
      <w:r>
        <w:rPr>
          <w:rFonts w:ascii="Times New Roman"/>
          <w:b w:val="false"/>
          <w:i w:val="false"/>
          <w:color w:val="000000"/>
          <w:sz w:val="28"/>
        </w:rPr>
        <w:t>
      1) кірістер – 7 268 407 231 мың теңге, оның ішінде мыналар бойынша:</w:t>
      </w:r>
      <w:r>
        <w:br/>
      </w:r>
      <w:r>
        <w:rPr>
          <w:rFonts w:ascii="Times New Roman"/>
          <w:b w:val="false"/>
          <w:i w:val="false"/>
          <w:color w:val="000000"/>
          <w:sz w:val="28"/>
        </w:rPr>
        <w:t>
      салықтық түсімдер – 3 189 806 996 мың теңге;</w:t>
      </w:r>
      <w:r>
        <w:br/>
      </w:r>
      <w:r>
        <w:rPr>
          <w:rFonts w:ascii="Times New Roman"/>
          <w:b w:val="false"/>
          <w:i w:val="false"/>
          <w:color w:val="000000"/>
          <w:sz w:val="28"/>
        </w:rPr>
        <w:t>
      салықтық емес түсімдер – 159 104 528 мың теңге;</w:t>
      </w:r>
      <w:r>
        <w:br/>
      </w:r>
      <w:r>
        <w:rPr>
          <w:rFonts w:ascii="Times New Roman"/>
          <w:b w:val="false"/>
          <w:i w:val="false"/>
          <w:color w:val="000000"/>
          <w:sz w:val="28"/>
        </w:rPr>
        <w:t>
      негізгі капиталды сатудан түсетін түсімдер – 16 383 224 мың теңге;</w:t>
      </w:r>
      <w:r>
        <w:br/>
      </w:r>
      <w:r>
        <w:rPr>
          <w:rFonts w:ascii="Times New Roman"/>
          <w:b w:val="false"/>
          <w:i w:val="false"/>
          <w:color w:val="000000"/>
          <w:sz w:val="28"/>
        </w:rPr>
        <w:t>
      трансферттер түсімдері – 3 903 112 483 мың теңге;</w:t>
      </w:r>
      <w:r>
        <w:br/>
      </w:r>
      <w:r>
        <w:rPr>
          <w:rFonts w:ascii="Times New Roman"/>
          <w:b w:val="false"/>
          <w:i w:val="false"/>
          <w:color w:val="000000"/>
          <w:sz w:val="28"/>
        </w:rPr>
        <w:t>
</w:t>
      </w:r>
      <w:r>
        <w:rPr>
          <w:rFonts w:ascii="Times New Roman"/>
          <w:b w:val="false"/>
          <w:i w:val="false"/>
          <w:color w:val="000000"/>
          <w:sz w:val="28"/>
        </w:rPr>
        <w:t>
      2) шығындар – 7 920 789 229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112 155 814 мың теңге, оның ішінде:</w:t>
      </w:r>
      <w:r>
        <w:br/>
      </w:r>
      <w:r>
        <w:rPr>
          <w:rFonts w:ascii="Times New Roman"/>
          <w:b w:val="false"/>
          <w:i w:val="false"/>
          <w:color w:val="000000"/>
          <w:sz w:val="28"/>
        </w:rPr>
        <w:t>
      бюджеттік кредиттер – 205 246 481 мың теңге;</w:t>
      </w:r>
      <w:r>
        <w:br/>
      </w:r>
      <w:r>
        <w:rPr>
          <w:rFonts w:ascii="Times New Roman"/>
          <w:b w:val="false"/>
          <w:i w:val="false"/>
          <w:color w:val="000000"/>
          <w:sz w:val="28"/>
        </w:rPr>
        <w:t>
      бюджеттік кредиттерді өтеу – 93 090 667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138 148 303 мың теңге, оның ішінде:</w:t>
      </w:r>
      <w:r>
        <w:br/>
      </w:r>
      <w:r>
        <w:rPr>
          <w:rFonts w:ascii="Times New Roman"/>
          <w:b w:val="false"/>
          <w:i w:val="false"/>
          <w:color w:val="000000"/>
          <w:sz w:val="28"/>
        </w:rPr>
        <w:t>
      қаржы активтерін сатып алу – 140 798 303 мың теңге;</w:t>
      </w:r>
      <w:r>
        <w:br/>
      </w:r>
      <w:r>
        <w:rPr>
          <w:rFonts w:ascii="Times New Roman"/>
          <w:b w:val="false"/>
          <w:i w:val="false"/>
          <w:color w:val="000000"/>
          <w:sz w:val="28"/>
        </w:rPr>
        <w:t>
      мемлекеттің қаржы активтерін сатудан түсетін түсімдер – 2 650 000 мың теңге;</w:t>
      </w:r>
      <w:r>
        <w:br/>
      </w:r>
      <w:r>
        <w:rPr>
          <w:rFonts w:ascii="Times New Roman"/>
          <w:b w:val="false"/>
          <w:i w:val="false"/>
          <w:color w:val="000000"/>
          <w:sz w:val="28"/>
        </w:rPr>
        <w:t>
</w:t>
      </w:r>
      <w:r>
        <w:rPr>
          <w:rFonts w:ascii="Times New Roman"/>
          <w:b w:val="false"/>
          <w:i w:val="false"/>
          <w:color w:val="000000"/>
          <w:sz w:val="28"/>
        </w:rPr>
        <w:t>
      5) тапшылық – -902 686 115 мың теңге немесе елдің жалпы iшкi өнiміне қатысты 2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902 686 115 мың теңге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xml:space="preserve">
      мынадай мазмұндағы 9-1), 9-2), 9-3) және 9-4) тармақшалармен толықтырылсын:      </w:t>
      </w:r>
      <w:r>
        <w:br/>
      </w:r>
      <w:r>
        <w:rPr>
          <w:rFonts w:ascii="Times New Roman"/>
          <w:b w:val="false"/>
          <w:i w:val="false"/>
          <w:color w:val="000000"/>
          <w:sz w:val="28"/>
        </w:rPr>
        <w:t>
</w:t>
      </w:r>
      <w:r>
        <w:rPr>
          <w:rFonts w:ascii="Times New Roman"/>
          <w:b w:val="false"/>
          <w:i w:val="false"/>
          <w:color w:val="000000"/>
          <w:sz w:val="28"/>
        </w:rPr>
        <w:t>
      «9-1) осы қаулыға 9-1-қосымшаға сәйкес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9-2) осы қаулыға 9-2-қосымшаға сәйкес облыстық бюджеттерге, Астана және Алматы қалаларының бюджеттеріне кредиттер, сондай-ақ технологиялық жабдықтың және ауыл шаруашылығы техникасының лизингі бойынша сыйақы мөлшерлемелерін субсидиялауға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9-3) осы қаулыға 9-3-қосымшаға сәйкес облыстық бюджеттерге, Астана және Алматы қалаларының бюджеттеріне экономикалық орнықтылықты қамтамасыз етуге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9-4) осы қаулыға 9-4-қосымшаға сәйкес облыстық бюджеттерге Астана және Алматы қалаларының бюджеттеріне жергілікті бюджеттердің шығындарын өтеуді қамтамасыз етуге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осы қаулыға 13-қосымшаға сәйкес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r>
        <w:br/>
      </w:r>
      <w:r>
        <w:rPr>
          <w:rFonts w:ascii="Times New Roman"/>
          <w:b w:val="false"/>
          <w:i w:val="false"/>
          <w:color w:val="000000"/>
          <w:sz w:val="28"/>
        </w:rPr>
        <w:t>
      мынадай мазмұндағы 29-1) және 29-2) тармақшалармен толықтырылсын:</w:t>
      </w:r>
      <w:r>
        <w:br/>
      </w:r>
      <w:r>
        <w:rPr>
          <w:rFonts w:ascii="Times New Roman"/>
          <w:b w:val="false"/>
          <w:i w:val="false"/>
          <w:color w:val="000000"/>
          <w:sz w:val="28"/>
        </w:rPr>
        <w:t>
      «29-1) осы қаулыға 29-1-қосымшаға сәйкес облыстық бюджеттерге, Астана және Алматы қалаларының бюджеттеріне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берілетін ағымдағы нысаналы трансферттердің сомаларын бөлу;</w:t>
      </w:r>
      <w:r>
        <w:br/>
      </w:r>
      <w:r>
        <w:rPr>
          <w:rFonts w:ascii="Times New Roman"/>
          <w:b w:val="false"/>
          <w:i w:val="false"/>
          <w:color w:val="000000"/>
          <w:sz w:val="28"/>
        </w:rPr>
        <w:t>
      29-2) осы қаулыға 29-2-қосымшаға сәйкес облыстық бюджеттерге мемлекет мұқтажы үшін жер учаскелерін алып қоюға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осы қаулыға 33-қосымшаға сәйкес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2016 жылға арналған республикалық бюджетте Жұмыспен қамту 2020 жол картасының шеңберінде іс-шараларды іске асыруға көзделген қаражаттан 59 375 334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13 477 561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Қазақстан Республикасы Білім және ғылым министрлігіне кадрларды кәсіптік даярлауға 53 500 мың теңге;</w:t>
      </w:r>
      <w:r>
        <w:br/>
      </w:r>
      <w:r>
        <w:rPr>
          <w:rFonts w:ascii="Times New Roman"/>
          <w:b w:val="false"/>
          <w:i w:val="false"/>
          <w:color w:val="000000"/>
          <w:sz w:val="28"/>
        </w:rPr>
        <w:t>
      Қазақстан Республикасы Денсаулық сақтау және әлеуметтік даму министрлігіне 13 424 061 мың теңге, оның ішінде:</w:t>
      </w:r>
      <w:r>
        <w:br/>
      </w:r>
      <w:r>
        <w:rPr>
          <w:rFonts w:ascii="Times New Roman"/>
          <w:b w:val="false"/>
          <w:i w:val="false"/>
          <w:color w:val="000000"/>
          <w:sz w:val="28"/>
        </w:rPr>
        <w:t>
      жалақыны ішінара субсидиялауға – 2 156 874 мың теңге;</w:t>
      </w:r>
      <w:r>
        <w:br/>
      </w:r>
      <w:r>
        <w:rPr>
          <w:rFonts w:ascii="Times New Roman"/>
          <w:b w:val="false"/>
          <w:i w:val="false"/>
          <w:color w:val="000000"/>
          <w:sz w:val="28"/>
        </w:rPr>
        <w:t>
      кәсіпкерлік негіздеріне оқытуға – 140 274 мың теңге;</w:t>
      </w:r>
      <w:r>
        <w:br/>
      </w:r>
      <w:r>
        <w:rPr>
          <w:rFonts w:ascii="Times New Roman"/>
          <w:b w:val="false"/>
          <w:i w:val="false"/>
          <w:color w:val="000000"/>
          <w:sz w:val="28"/>
        </w:rPr>
        <w:t>
      көшуге субсидиялар беруге – 473 420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1 067 666 мың теңге;</w:t>
      </w:r>
      <w:r>
        <w:br/>
      </w:r>
      <w:r>
        <w:rPr>
          <w:rFonts w:ascii="Times New Roman"/>
          <w:b w:val="false"/>
          <w:i w:val="false"/>
          <w:color w:val="000000"/>
          <w:sz w:val="28"/>
        </w:rPr>
        <w:t>
      жалдамалы қызметкерлерді, оның ішінде 18 – 24 жас аралығындағы жастарды, қайта даярлауға және олардың бiлiктiлiгiн арттыруға – 532 483 мың теңге;</w:t>
      </w:r>
      <w:r>
        <w:br/>
      </w:r>
      <w:r>
        <w:rPr>
          <w:rFonts w:ascii="Times New Roman"/>
          <w:b w:val="false"/>
          <w:i w:val="false"/>
          <w:color w:val="000000"/>
          <w:sz w:val="28"/>
        </w:rPr>
        <w:t>
      білікті қызметкерлерді қайта даярлауға және олардың бiлiктiлiгiн арттыруға жұмыс берушілерге мемлекеттік гранттар ұсынуға – 355 185 мың теңге;</w:t>
      </w:r>
      <w:r>
        <w:br/>
      </w:r>
      <w:r>
        <w:rPr>
          <w:rFonts w:ascii="Times New Roman"/>
          <w:b w:val="false"/>
          <w:i w:val="false"/>
          <w:color w:val="000000"/>
          <w:sz w:val="28"/>
        </w:rPr>
        <w:t>
      55 – 64 жас аралығындағы адамдарды қайта даярлауға және олардың бiлiктiлiгiн арттыруға – 227 004 мың теңге;</w:t>
      </w:r>
      <w:r>
        <w:br/>
      </w:r>
      <w:r>
        <w:rPr>
          <w:rFonts w:ascii="Times New Roman"/>
          <w:b w:val="false"/>
          <w:i w:val="false"/>
          <w:color w:val="000000"/>
          <w:sz w:val="28"/>
        </w:rPr>
        <w:t>
      жастар практикасына – 2 602 306 мың теңге;</w:t>
      </w:r>
      <w:r>
        <w:br/>
      </w:r>
      <w:r>
        <w:rPr>
          <w:rFonts w:ascii="Times New Roman"/>
          <w:b w:val="false"/>
          <w:i w:val="false"/>
          <w:color w:val="000000"/>
          <w:sz w:val="28"/>
        </w:rPr>
        <w:t>
      білікті қызметкерлердің жоғалтқан табысының үштен екі бөлігін уақытша субсидиялауға – 850 223 мың теңге;</w:t>
      </w:r>
      <w:r>
        <w:br/>
      </w:r>
      <w:r>
        <w:rPr>
          <w:rFonts w:ascii="Times New Roman"/>
          <w:b w:val="false"/>
          <w:i w:val="false"/>
          <w:color w:val="000000"/>
          <w:sz w:val="28"/>
        </w:rPr>
        <w:t>
      халықты жұмыспен қамту орталықтарының қызметін қамтамасыз етуге  – 4 936 836 мың теңге;</w:t>
      </w:r>
      <w:r>
        <w:br/>
      </w:r>
      <w:r>
        <w:rPr>
          <w:rFonts w:ascii="Times New Roman"/>
          <w:b w:val="false"/>
          <w:i w:val="false"/>
          <w:color w:val="000000"/>
          <w:sz w:val="28"/>
        </w:rPr>
        <w:t>
      ақпараттық жұмысқа – 81 790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3 579 214 мың теңге сомасында облыстық бюджеттерге берілетін нысаналы трансферттерді аудару үшін:</w:t>
      </w:r>
      <w:r>
        <w:br/>
      </w:r>
      <w:r>
        <w:rPr>
          <w:rFonts w:ascii="Times New Roman"/>
          <w:b w:val="false"/>
          <w:i w:val="false"/>
          <w:color w:val="000000"/>
          <w:sz w:val="28"/>
        </w:rPr>
        <w:t>
      қызметтік тұрғын үй мен инженерлік-коммуникациялық инфрақұрылымды салуға және (немесе) сатып алуға – 426 917 мың теңге;</w:t>
      </w:r>
      <w:r>
        <w:br/>
      </w:r>
      <w:r>
        <w:rPr>
          <w:rFonts w:ascii="Times New Roman"/>
          <w:b w:val="false"/>
          <w:i w:val="false"/>
          <w:color w:val="000000"/>
          <w:sz w:val="28"/>
        </w:rPr>
        <w:t>
      еңбекші жастар үшін жатақханалар мен инженерлік-коммуникациялық инфрақұрылымды сатып алуға, салуға және (немесе) реконструкциялауға – 3 000 000 мың теңге;</w:t>
      </w:r>
      <w:r>
        <w:br/>
      </w:r>
      <w:r>
        <w:rPr>
          <w:rFonts w:ascii="Times New Roman"/>
          <w:b w:val="false"/>
          <w:i w:val="false"/>
          <w:color w:val="000000"/>
          <w:sz w:val="28"/>
        </w:rPr>
        <w:t>
      Ақмола облысының Калачи және Красногорский елді мекендерінің тұрғындарын көшіру үшін тұрғын үй және инженерлік-коммуникациялық инфрақұрылымды салуға және (немесе) реконструкциялауға – 152 297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есебінен жұмыспен қамтуды қамтамасыз етуге Қазақстан Республикасы Денсаулық сақтау және әлеуметтік даму министрлігіне 42 100 707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xml:space="preserve">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40 734 908 мың теңге; </w:t>
      </w:r>
      <w:r>
        <w:br/>
      </w:r>
      <w:r>
        <w:rPr>
          <w:rFonts w:ascii="Times New Roman"/>
          <w:b w:val="false"/>
          <w:i w:val="false"/>
          <w:color w:val="000000"/>
          <w:sz w:val="28"/>
        </w:rPr>
        <w:t>
      ауылдық елді мекендерде орналасқан дәрігерлік амбулаториялар мен фельдшерлік-акушерлік пункттер салуға – 1 365 799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министрлігіне халықты жұмыспен қамту бойынша іс-шараларды іске асыруға 217 852 мың теңге сомасында, оның ішінде:</w:t>
      </w:r>
      <w:r>
        <w:br/>
      </w:r>
      <w:r>
        <w:rPr>
          <w:rFonts w:ascii="Times New Roman"/>
          <w:b w:val="false"/>
          <w:i w:val="false"/>
          <w:color w:val="000000"/>
          <w:sz w:val="28"/>
        </w:rPr>
        <w:t>
      ақпараттық сүйемелдеуге және ақпараттық жұмысты қамтамасыз етуге – 60 000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157 852 мың теңге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Қазақстан Республикасы Білім және ғылым министрлігі:</w:t>
      </w:r>
      <w:r>
        <w:br/>
      </w:r>
      <w:r>
        <w:rPr>
          <w:rFonts w:ascii="Times New Roman"/>
          <w:b w:val="false"/>
          <w:i w:val="false"/>
          <w:color w:val="000000"/>
          <w:sz w:val="28"/>
        </w:rPr>
        <w:t>
      1) 2016 жылғы 1 сәуірге дейінгі мерзімде:</w:t>
      </w:r>
      <w:r>
        <w:br/>
      </w:r>
      <w:r>
        <w:rPr>
          <w:rFonts w:ascii="Times New Roman"/>
          <w:b w:val="false"/>
          <w:i w:val="false"/>
          <w:color w:val="000000"/>
          <w:sz w:val="28"/>
        </w:rPr>
        <w:t>
      2016 жылға арналған орта білім беру ұйымдарының 10-11-сыныптарында жан басына шаққандағы қаржыландыруды сынақтан өткізуге берілетін ағымдағы нысаналы трансферттерді облыстық бюджеттердің, Астана және Алматы қалаларының бюджеттерінің пайдалану тәртібі туралы;</w:t>
      </w:r>
      <w:r>
        <w:br/>
      </w:r>
      <w:r>
        <w:rPr>
          <w:rFonts w:ascii="Times New Roman"/>
          <w:b w:val="false"/>
          <w:i w:val="false"/>
          <w:color w:val="000000"/>
          <w:sz w:val="28"/>
        </w:rPr>
        <w:t>
      2) 2016 жылғы 1 тамызға дейінгі мерзімде:</w:t>
      </w:r>
      <w:r>
        <w:br/>
      </w:r>
      <w:r>
        <w:rPr>
          <w:rFonts w:ascii="Times New Roman"/>
          <w:b w:val="false"/>
          <w:i w:val="false"/>
          <w:color w:val="000000"/>
          <w:sz w:val="28"/>
        </w:rPr>
        <w:t>
      орта білім беру ұйымдарының 1-11-сыныптарында жан басына шаққандағы қаржыландыруды сынақтан өткізуге берілетін ағымдағы нысаналы трансферттерді облыстық бюджеттердің, Астана және Алматы қалаларының бюджеттерінің пайдалану тәртібі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Қазақстан Республикасы Білім және ғылым министрлігі 2016 жылғы 20 наурызға дейінгі мерзімде бюджеттік бағдарламалардың әкімшілері бойынша ғылыми және (немесе) ғылыми-техникалық қызмет субъектілерін базалық қаржыландыруды заңнамада белгіленген тәртіппен бөлсін.»;</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«10-1. Қазақстан Республикасы Инвестициялар және даму министрлігі 2016 жылғы 15 сәуірге дейінгі мерзімде «Қазақстанның тұрғын үй құрылыс жинақ банкі» акционерлік қоғамының тұрғын үй құрылыс жинақтары бойынша өтемақы төлеу тәртібін әзірлесін.»;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2) тармақшаның үшінші абзацындағы «бөлу туралы шешімдердің жобаларын әзірлесін және заңнамада белгіленген тәртіппен Қазақстан Республикасының Үкіметіне енгізсін.» деген сөздер «бөлу туралы;» деген сөздермен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2016 жылғы 1 мамырға дейінгі мерзімде:</w:t>
      </w:r>
      <w:r>
        <w:br/>
      </w:r>
      <w:r>
        <w:rPr>
          <w:rFonts w:ascii="Times New Roman"/>
          <w:b w:val="false"/>
          <w:i w:val="false"/>
          <w:color w:val="000000"/>
          <w:sz w:val="28"/>
        </w:rPr>
        <w:t>
      облыстық бюджеттерге, Астана және Алматы қалаларының бюджеттерiне инженерлік-коммуникациялық инфрақұрылымды жобалауға, дамытуға және (немесе) жайластыруға Қазақстан Республикасының Ұлттық қорынан берілетін нысаналы трансфертті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мынадай мазмұндағы 11-1 және 11-2-тармақтармен толықтырылсын:</w:t>
      </w:r>
      <w:r>
        <w:br/>
      </w:r>
      <w:r>
        <w:rPr>
          <w:rFonts w:ascii="Times New Roman"/>
          <w:b w:val="false"/>
          <w:i w:val="false"/>
          <w:color w:val="000000"/>
          <w:sz w:val="28"/>
        </w:rPr>
        <w:t>
      «11-1. Қазақстан Республикасы Ауыл шаруашылығы министрлігі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2013 – 2015 жылдары жасалған кредиттер, сондай-ақ технологиялық жабдықтың және ауыл шаруашылығы техникасының лизингі бойынша сыйақы мөлшерлемелерін субсидиялау шарттарын және агроөнеркәсіптік кешен субъектілерін қаржылық сауықтыру үшін кредиттік және лизингтік міндеттемелер бойынша пайыздық мөлшерлемені субсидиялау шарттарын бұзу жөнінде;</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көрсетілген расталған шарттардың көшірмесін және тиісті шарттар жасалмаған Қазақстан Республикасы Ауыл шаруашылығы министрінің 2015 жылғы 9 сәуірдегі № 9-1/320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актілердің мемлекеттік тіркеу тізілімінде № 10763 тіркелген)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қағидаларына сәйкес құрылған қаржылық сауықтыру жөніндегі комиссияның хаттамалық шешімдерін облыстардың, Астана және Алматы қалаларының жергілікті атқарушы органдарына беру бойынша шаралар қабылдасын.</w:t>
      </w:r>
      <w:r>
        <w:br/>
      </w:r>
      <w:r>
        <w:rPr>
          <w:rFonts w:ascii="Times New Roman"/>
          <w:b w:val="false"/>
          <w:i w:val="false"/>
          <w:color w:val="000000"/>
          <w:sz w:val="28"/>
        </w:rPr>
        <w:t>
</w:t>
      </w:r>
      <w:r>
        <w:rPr>
          <w:rFonts w:ascii="Times New Roman"/>
          <w:b w:val="false"/>
          <w:i w:val="false"/>
          <w:color w:val="000000"/>
          <w:sz w:val="28"/>
        </w:rPr>
        <w:t>
      11-2. Облыстардың және Астана, Алматы қалаларының жергілікті атқарушы органдары шарттың көшірмелерін және хаттамалық шешімдерді қабылдаған күннен бастап күнтізбелік отыз күн ішінде осы қаулының 11-1-тармағында көрсетілген, бұрын жасалған шарттарда көзделген талаптар мен міндеттемелерде екінші деңгейдегі банктермен, жеке банктік операциялардың жекелеген түрлерін жүзеге асыратын ұйымдармен, кредиттік серіктестіктермен, «ҚазАгро» ұлттық басқарушы холдингі» акционерлік қоғамымен, лизингтік компаниялармен тиісті шарттар жасасу бойынша шаралар қабылдасын.»;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көрсетілген қаулы осы қаулыға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w:t>
      </w:r>
      <w:r>
        <w:rPr>
          <w:rFonts w:ascii="Times New Roman"/>
          <w:b w:val="false"/>
          <w:i w:val="false"/>
          <w:color w:val="000000"/>
          <w:sz w:val="28"/>
        </w:rPr>
        <w:t>29-қосымшаларға</w:t>
      </w:r>
      <w:r>
        <w:rPr>
          <w:rFonts w:ascii="Times New Roman"/>
          <w:b w:val="false"/>
          <w:i w:val="false"/>
          <w:color w:val="000000"/>
          <w:sz w:val="28"/>
        </w:rPr>
        <w:t xml:space="preserve"> сәйкес 9-1, 9-2, 9-3, 9-4, 29-1 және 29-2-қосымшалармен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2016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1-қосымша     </w:t>
      </w:r>
    </w:p>
    <w:bookmarkStart w:name="z25" w:id="2"/>
    <w:p>
      <w:pPr>
        <w:spacing w:after="0"/>
        <w:ind w:left="0"/>
        <w:jc w:val="left"/>
      </w:pPr>
      <w:r>
        <w:rPr>
          <w:rFonts w:ascii="Times New Roman"/>
          <w:b/>
          <w:i w:val="false"/>
          <w:color w:val="000000"/>
        </w:rPr>
        <w:t xml:space="preserve"> 
Басым республикалық бюджеттік инвестициялар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99"/>
        <w:gridCol w:w="699"/>
        <w:gridCol w:w="774"/>
        <w:gridCol w:w="445"/>
        <w:gridCol w:w="5272"/>
        <w:gridCol w:w="1807"/>
        <w:gridCol w:w="1808"/>
        <w:gridCol w:w="180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1 044 520 272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403 881 900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394 550 647</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w:t>
            </w:r>
            <w:r>
              <w:br/>
            </w:r>
            <w:r>
              <w:rPr>
                <w:rFonts w:ascii="Times New Roman"/>
                <w:b w:val="false"/>
                <w:i w:val="false"/>
                <w:color w:val="000000"/>
                <w:sz w:val="20"/>
              </w:rPr>
              <w:t>
</w:t>
            </w:r>
            <w:r>
              <w:rPr>
                <w:rFonts w:ascii="Times New Roman"/>
                <w:b/>
                <w:i w:val="false"/>
                <w:color w:val="000000"/>
                <w:sz w:val="20"/>
              </w:rPr>
              <w:t>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246 813 350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50 166 443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28 626 200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1 863 941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610 030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1 072 018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мүдделерін білдіру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1 072 018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Өзбекстан Республикасындағы Елшілігінің әкімшілік ғимаратын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791 923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610 030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791 923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610 030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13 792 746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12 805 179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17 562 865</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7 981 372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11 135 217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15 530 264</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 саласындағы қызметті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7 981 372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11 135 217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15 530 264</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жағдайлардан қорғау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7 981 372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9 649 258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15 530 264</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5 263 049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10 169 743</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10 169 743</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аудандары үшін II үлгідегі) 6 автокөлігіне өрт сөндіру депосының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1 841 107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4 649 258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5 360 521</w:t>
            </w:r>
          </w:p>
        </w:tc>
      </w:tr>
      <w:tr>
        <w:trPr>
          <w:trHeight w:val="23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1 841 107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4 649 258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5 360 521</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877 216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875 901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Орталық аэромобильді өңірлік жедел-құтқару жасағы» мемлекеттік мекемесі үшін ғимараттар мен құрылыстар салуға» жобалау-сметалық құжаттаманы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саласындағы ақпараттық жүйелерді құру және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1 485 959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1 485 959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1 485 959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Қорғаныс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5 811 374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2 032 601</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жұмылдыру дайындығын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5 811 374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2 032 601</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5 417 838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1 832 601</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5 417 838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1 832 601</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5 417 838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1 832 601</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8 811 261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10 109 820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918 215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16 608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ҚР ІІМ Ішкі Әскерлердің 3656 әскери бөлімінің объектілерін (кешендерін) салу және құру (әуе эскадрильясы)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қызметін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 атқару жүйесінің объектілерін салу,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565 137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қатаң режиміндегі ИК-не ауыстырып ЛА-155/12 мекемесін салу және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565 137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қаласындағы РУ-170/3 мекемесін 900 орындық қатаң режимді түзеу колониясы етіп қайта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жедел-іздестіру қызметтерін жүзеге асыру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313 250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қызметтік ғимараттарының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қауiпсiздiк комитетi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2 222 010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2 222 010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2 222 010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2 222 010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күзет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5 393 046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5 607 810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5 393 046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5 607 810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5 750 343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2 613 087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кадрларын оқыту, біліктілігін арттыру және қайта даярлау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«Бүркіт» жауынгерлік және әдістемелік дайындық оқу орталығын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2 613 087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әскери қалашығы бар арнайы мақсаттағы бөлімшелер үшін «Бүркіт» жауынгерлік және әдістемелік дайындық оқу орталығын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Білім және ғылым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1 063 587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кадрлармен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1 063 587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1 063 587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56 657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Қ.И. Сәтбаев атындағы КазҰТУ-дың жатақханасын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1 006 930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университетінің 592 орындық жатақханасының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266 596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Янушкевич көшесі, 6 үйде орналасқан Л. Н. Гумилев атындағы Еуразия ұлттық университетінің 500 орындық студенттік жатақханасының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740 334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Денсаулық сақтау және әлеуметтік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1 959 069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1 959 069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342 856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медицина университеті» РМҚК үшін 1000 орындық жатақхана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342 856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1 616 213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1 616 213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114 600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кадрлар даярлау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 қызметін жүзеге асыратын білім беру объектілерін салу,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114 600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А.В. Селезнев атындағы Алматы хореография училищесінің 170 орындық жатақханасын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12 120 713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12 120 713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12 120 713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3 563 911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3 563 911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3 563 911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қоса қаржыландыру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8 556 802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8 556 802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8 556 802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w:t>
            </w:r>
            <w:r>
              <w:br/>
            </w:r>
            <w:r>
              <w:rPr>
                <w:rFonts w:ascii="Times New Roman"/>
                <w:b w:val="false"/>
                <w:i w:val="false"/>
                <w:color w:val="000000"/>
                <w:sz w:val="20"/>
              </w:rPr>
              <w:t>
</w:t>
            </w:r>
            <w:r>
              <w:rPr>
                <w:rFonts w:ascii="Times New Roman"/>
                <w:b/>
                <w:i w:val="false"/>
                <w:color w:val="000000"/>
                <w:sz w:val="20"/>
              </w:rPr>
              <w:t>және ақпараттық кеңістiк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2 988 369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2 252 823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2 252 823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2 252 823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2 152 823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қаласындағы шаңғы спортының республикалық базасын салу (I және II кезектер)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2 152 823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көп функционалды «Олимпиадалық даярлау орталығы» спорт кешенін салу (сыртқы инженерлік желілерсіз)</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Президентiнiң Іс Басқармасы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735 546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735 546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Бурабай көлінің ауданындағы туристік маршруттарды абаттандыру (велосипед жүретін және жаяу жүрушілер жолдары, қоғамдық тамақтану орындары мен жалға алу нысанымен шаңғы трассалары)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2 127 636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2 127 636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 және энергетикалық жобаларды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2 127 636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864 660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864 660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864 660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ҚТМ токамак материалтану стендтік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1 262 976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1 262 976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ҚТМ токамак материалтану стендтік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1 262 976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11 453 040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8 030 681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8 073 305</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10 353 040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8 030 681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8 073 305</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тиімді басқару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10 353 040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8 030 681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8 073 305</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10 353 040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8 030 681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8 073 305</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1 204 475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1 051 651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қайта жаңарту және Ижевский магистральды су құбырын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имараттарын суды есептеуді және таратуды автоматтандыру жүйесін енгізіп қайта жаңғырту және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80 363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1 408 886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Егінсу өзеніндегі суқойманың ғимараттарын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480 442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Келді-Мұрат өзеніндегі гидроторап бөгетін «Ақтоған» магистралдық тоғанымен қайта жаңғырту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Кусак өзеніндегі бөгеттік гидроторапты қайта жаңғырту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840 198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840 198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1 702 635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қайта жаңғырту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264 631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құйылымының құрылысы (Тұзкөл су тартылымы). (Түзету).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жабдықталуын ескере отырып, Эскулинск су ағызғысын салу (түзету)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1 383 095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3 376 589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3 358 908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2 948 197</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Сырдария топтық су құбырының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1 901 489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812 939</w:t>
            </w:r>
          </w:p>
        </w:tc>
      </w:tr>
      <w:tr>
        <w:trPr>
          <w:trHeight w:val="20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812 939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734 084</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1 399 570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899 570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каналының гидротехникалық имараттарын қайта жаңғырту (II-кезек)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646 399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801 174</w:t>
            </w:r>
          </w:p>
        </w:tc>
      </w:tr>
      <w:tr>
        <w:trPr>
          <w:trHeight w:val="16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Жаңақорған-Шиелі суландыру алабының каналдары мен гидротехникалық құрылыстарын қайта жаңғырту. 1-кезек. Жаңа Шиелі магистралды каналының су алу мүмкіншілігін арттыру үшін Сырдария өзенінде матадан су тіреуіш құрылысын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1 605 871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реконструкциялау» құрылыстың I-ші кезегі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293 258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жаңарту (құрылыстың І кезегі)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жаңғырту (құрылыстың ІІ кезегі)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753 651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1 631 575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1 825 108</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қайта құру (3-кезек)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657 709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магистралды каналын қайта құру.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177 953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магистралды каналын қайта құру (III кезек)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267 907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К-30 шаруааралық каналын гидротехникалық имараттарымен, автоматтандырылған су есептегіш және су таратқыштарымен қайта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973 866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1 825 108</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 аралық Үлкен Келес магистралды каналын ПК 0+00-ден ПК 957+00 дейінгі аралықта Р-1, Р-3, Р-15 таратушыларымен қайта құру (бірінші 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қайта құру (1-кезек)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(екінші 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(үшінші 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топтық су құбырына қосылатын Сарыағаш ауданындағы елді мекендеріндегі су құбырларын, су тазартқыш құрылыстарын реконструкциялау және жаңғырту нысаны бойынша жобалау-сметалық құжаттамасын әзірлеу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сапасын тұрақтандыру және жақсарту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 аймағындағы су қоймаларын (Щучье, Бурабай, Қарасу көлдері) тазарту және санациялау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184 279 387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16 773 486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184 279 387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16 773 486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180 921 466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16 673 486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147 809 454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14 491 454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147 809 454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14 491 454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116 078 362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14 491 454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автомобиль жолын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31 731 092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10 620 110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10 620 110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автомобиль жолын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2 357 600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ққ. арқылы РФ шекарасы (Омбыға қарай) - Майқапшағай (ҚХР)» республикалық маңызы бар автомобиль жолдары бойынша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«Өскемен - Зырян - Большенарым - Қатон-Қарағай - Рахман бұлақтары» автожолын қайта жаңарту және жобалау-іздестіру жұмыстары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«Жетібай-Жаңаөзен-Түркменстан шекарасы» автожолын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шекарасы (Екатеринбургке қарай) - Алматы» автомобиль жолы бойынша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2 411 914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2 788 833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22 491 902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22 491 902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2 182 032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18 109 812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автомобиль жолын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4 382 090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және су инфрақұрылымын ұстау,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158 246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шлюзіне құтқарушы кеме жүзетін гидротехникалық құрылыстар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және әуе көлігін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1 990 603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қайта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1 990 603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1 990 603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әуежайдың жасанды ұшу-қону жолағының жасанды жабынын, рульдеу жолының, перронның аэродромдық жабынын қайта жаңарту және ОВИ-1 жарықпен сигнал беру қондырғысын орнату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1 990 603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және тәжірибелік-эксперименттік базаны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1 209 072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3 625 914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Президентiнiң Іс Басқармасы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3 625 914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3 625 914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2 772 138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«Қарасу» мемлекеттік резиденциясы аумағындағы негізгі үйді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693 394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«Қарасу» мемлекеттік резиденциясы аумағындағы тұрғын үй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2 014 249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«Қарасу» мемлекеттік резиденциясы аумағында Қабылдау үйінің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853 776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535 505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Мичурино т.м., № 4 үй ауданында орналасқан «Алтын Тұлпар» атты-спорттық кешенінің арнайы техникасын сақтау тұрағы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00"/>
        <w:gridCol w:w="700"/>
        <w:gridCol w:w="775"/>
        <w:gridCol w:w="447"/>
        <w:gridCol w:w="5246"/>
        <w:gridCol w:w="1814"/>
        <w:gridCol w:w="1814"/>
        <w:gridCol w:w="1814"/>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арқылы жоспарланатын бюджеттік инвестициялар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49 292 253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33 039 582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17 216 878</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13 832 023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10 752 570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8 904 098</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13 832 023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10 752 570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8 904 098</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13 832 023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10 752 570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8 904 098</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5 408 670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5 408 670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«Қазтехнологиялар» АҚ жарғылық капиталын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10 377 200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5 408 670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3 375 686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518 135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518 135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2 857 551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хореография академиясы» КЕАҚ жарғылық капиталын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2 857 551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11 707 344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16 283 122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7 717 560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11 707 344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16 283 122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7 717 560</w:t>
            </w:r>
          </w:p>
        </w:tc>
      </w:tr>
      <w:tr>
        <w:trPr>
          <w:trHeight w:val="12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2 410 272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6 208 391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1 398 597</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10 074 731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6 318 963</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7"/>
        <w:gridCol w:w="707"/>
        <w:gridCol w:w="785"/>
        <w:gridCol w:w="364"/>
        <w:gridCol w:w="5164"/>
        <w:gridCol w:w="1857"/>
        <w:gridCol w:w="1857"/>
        <w:gridCol w:w="1857"/>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197 541 546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154 449 748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146 577 057</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887 670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711 263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Iшкi iстер министрлiгi</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887 670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711 263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887 670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711 263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887 670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711 263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887 670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711 263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2 217 528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2 217 528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беруге қолжетімділікті қамтамасыз ету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балаларға арналған мектепке дейінгі ұйымдардың сейсмикалық күшейту үшiн республикалық бюджет қаражаты есебінен берілетін нысаналы даму трансферттерi</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мектеп біліміне қолжетімділікті қамтамасыз ету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2 192 528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2 192 528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748 225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627 053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80 817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586 433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14 918 404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14 918 404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14 918 404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14 918 404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1 446 717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1 241 611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4 325 089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4 874 475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2 231 311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799 201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59 672 434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62 044 940</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59 672 434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62 044 940</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22 071 664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11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7 330 082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4 803 693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9 923 592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10 049 706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269 045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453 976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562 694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740 500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659 857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357 485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491 278</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338 490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504 836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1 676 909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1 714 676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765 892</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337 828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680 528</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348 952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503 663</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288 756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342 646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164 326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274 666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464 003</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346 740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486 724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1 040 346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193 897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461 565</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163 640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543 501</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336 060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331 924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93 258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740 500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650 595</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1 692 998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1 541 275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1 594 428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тұрғын үй салуға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2 526 389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5 076 408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4 950 294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419 157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66 870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259 500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268 299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200 209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259 946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308 511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376 527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914 417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1 291 187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186 164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118 222</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443 985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253 935</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27 601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257 800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438 659</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233 700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295 971</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202 806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278 731</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306 103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284 668</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108 206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373 579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250 802</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392 833</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344 724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259 500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330 479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r>
      <w:tr>
        <w:trPr>
          <w:trHeight w:val="13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8 509 115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547 851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532 385</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206 886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1 518 352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1 508 898</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655 921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595 850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1 722 617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686 819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1 287 169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755 838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664 665</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660 517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660 542</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604 802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681 522</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10 501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463 719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663 290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537 162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642 370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45 433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602 243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658 312</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945 931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740 177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622 798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612 860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616 885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646 106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1 415 717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1 586 494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2 058 012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2 045 256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3 650 015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2 223 150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2 282 050</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бұзылу аумағынан тұрғындарды көшіру үшін тұрғын-үй құрылысына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6 232 467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6 232 467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37 600 770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32 044 940</w:t>
            </w:r>
          </w:p>
        </w:tc>
      </w:tr>
      <w:tr>
        <w:trPr>
          <w:trHeight w:val="11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28 473 126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26 044 940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172 900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1 461 015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1 566 957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1 206 954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210 287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354 127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2 159 596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2 323 478</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912 676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1 339 009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703 200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1 115 102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2 979 754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3 888 960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562 088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1 201 920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1 857 180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777 408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3 447 904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363 295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2 663 131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1 225 494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353 437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1 281 003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6 090 120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1 619 803</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22 934 527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4 521 903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12 124 838</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5 317 365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39 142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329 064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1 939 116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661 803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1 203 163</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Қазақстан облысы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721 359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2 056 077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1 928 657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752 139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526 736</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1 428 034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399 999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Павлодар облысы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2 953 056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2 341 444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37 576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Өңірлерді дамытудың 2020 жылға дейінгі бағдарламасы шеңберінде коммуналдық шаруашылықты дамытуға берілетін нысаналы даму трансферттері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420 458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420 458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3 389 821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3 389 821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9 271 931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5 151 913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5 151 913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5 151 913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5 151 913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4 120 018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4 120 018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4 120 018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32 940 885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28 779 251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24 443 082</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32 940 885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28 779 251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24 443 082</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6 373 925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4 317 197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3 250 457</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479 369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4 274 281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2 637 828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905 600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956 644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2 344 857</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Жылу-электр энергетикасын дамыту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26 566 960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24 462 054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21 192 625</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26 566 960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24 462 054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21 192 625</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4 356 313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1 492 808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385 534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21 110 647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22 969 246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20 807 091</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587 395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587 395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тиімді басқару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587 395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54 750 565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41 959 234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45 089 035</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54 750 565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41 959 234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45 089 035</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49 750 565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31 959 234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30 089 035</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49 750 565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31 959 234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30 089 035</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1 318 742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1 468 788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849 640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979 486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1 035 986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866 264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582 884</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640 600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1 157 235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1 520 192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1 271 660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191 930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1 028 492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1 190 075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1 077 630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17 384 335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3 288 437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2 827 023</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24 683 481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18 155 756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17 980 198</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метрополитен салуға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4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22 294 734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6 322 070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тарту үшін жағдай жасау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2 524 822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инновациялық дамуын қамтамасыз ету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3 797 248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3 797 248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3 797 248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15 972 664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15 000 000</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дамытудың 2020 жылға дейінгі бағдарламасы шеңберінде моноқалаларда және өңірлерде іс-шараларды іске асыру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14 439 394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3 739 735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565 680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539 651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1 384 404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8 430 759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2 998 475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3 196 675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467 446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536 031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1 232 132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әкімшілік ғимараттар кешенінің салуға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2 268 900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2 268 900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бизнесті қолдау мен дамытудың бірыңғай бағдарламасы шеңберінде іс-шараларды іске асыру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11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1 533 270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1 214 365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318 905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00"/>
        <w:gridCol w:w="700"/>
        <w:gridCol w:w="775"/>
        <w:gridCol w:w="446"/>
        <w:gridCol w:w="5251"/>
        <w:gridCol w:w="1813"/>
        <w:gridCol w:w="1813"/>
        <w:gridCol w:w="181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Кредиттер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19 168 872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15 590 767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16 109 632</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10 823 827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11 590 767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12 109 632</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10 823 827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11 590 767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12 109 632</w:t>
            </w:r>
          </w:p>
        </w:tc>
      </w:tr>
      <w:tr>
        <w:trPr>
          <w:trHeight w:val="7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кәсіпкерліктің дамуына жәрдемдесуге кредит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10 823 827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11 590 767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12 109 632</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бюджеттің қаражаты есебінен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10 823 827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11 590 767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12 109 632</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491 949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491 959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491 949</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1 563 000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1 674 000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1 797 000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505 632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522 810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544 397</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1 005 904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1 090 069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1 187 794</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488 990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513 440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539 112</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671 369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1 011 000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421 260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421 260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421 260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508 147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567 929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597 820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467 076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2 297 500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2 405 000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2 511 000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2 845 045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2 845 045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9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2 845 045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2 845 045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136 455</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1 079 954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594 010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276 262</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571 828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484 734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248 273</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215 531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439 469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708 529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00"/>
        <w:gridCol w:w="700"/>
        <w:gridCol w:w="774"/>
        <w:gridCol w:w="446"/>
        <w:gridCol w:w="5258"/>
        <w:gridCol w:w="1811"/>
        <w:gridCol w:w="1811"/>
        <w:gridCol w:w="181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Ұлттық қордан бөлінген нысаналы 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428 607 173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46 848 766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46 848 766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беруге қолжетімділікті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6 724 273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балаларға арналған мектепке дейінгі ұйымдардың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6 724 273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217 539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754 735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1 209 642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430 550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1 123 997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287 083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426 404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434 954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322 792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609 602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375 118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420 327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111 530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мектеп біліміне қолжетімділікті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40 124 493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40 124 493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2 717 383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12 010 995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495 047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2 394 001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2 174 174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2 316 499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384 298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592 658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1 545 260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12 854 752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939 949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1 699 477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кәсіпкерліктің дамуына жәрдемдесуге кредит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1 340 000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4 940 000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158 300 000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158 300 000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2 372 067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4 323 111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4 004 309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4 461 543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3 621 756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2 554 348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3 262 124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4 054 219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4 785 924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2 296 865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1 629 986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3 287 388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4 293 789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7 052 571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Қазақстан Республикасының Ұлттық қорынан бөлінетін нысаналы трансферт есебінен берілетін нысаналы даму трансферттері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976 546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4 773 979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5 723 614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3 123 840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7 720 987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2 765 103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3 173 158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3 509 759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2 689 040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7 567 209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3 927 961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2 224 397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1 802 624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8 919 084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4 503 481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9 899 218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2017 жылғы Бүкіләлемдік қысқы универсиада объектілері үшін кәріздік тазалау құрылыстарын салу және реконструкциялауға Қазақстан Республикасының Ұлттық қорынан бөлінетін нысаналы трансферт есебінен берілетін нысаналы даму трансферттері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4 398 022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401 978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10 908 407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10 908 407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10 908 407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бюджетіне 2017 жылғы Бүкіләлемдік қысқы универсиада шеңберінде спорт объектілерін дамытуға Қазақстан Республикасы Ұлттық қорынан бөлінетін нысаналы трансферт есебінен берілетін нысаналы даму трансферттерi</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10 908 407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10 908 407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Қазақстандық-Венгерлік тікелей инвестициялардың инвестициялық қорын қаржыландыру үшін «ҚазАгро» ұлттық басқарушы холдингі» АҚ жарғылық капиталын ұлғайту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149 300 000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149 300 000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149 300 000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8 294 333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автомобиль жолы бойынша реконструкциялау және жобалау-іздестіру жұмыстары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«Орал - Каменка - РФ шекарасы (Озинки қаласына)» автомобиль жолын қайта жаңарту және жобалау-іздестіру жұмыстары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60 531 667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қайта жаңарту және жобалау-іздестіру жұмыстары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41 400 000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41 400 000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бизнесті қолдау мен дамытудың бірыңғай бағдарламасы шеңберінде іс-шараларды іске асыру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169 046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1 914 862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2 794 605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692 839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1 191 550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648 982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527 360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1 795 412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2 090 431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1 012 862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699 144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328 511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1 134 396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2-қосымша     </w:t>
      </w:r>
    </w:p>
    <w:bookmarkStart w:name="z30" w:id="4"/>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00"/>
        <w:gridCol w:w="700"/>
        <w:gridCol w:w="775"/>
        <w:gridCol w:w="446"/>
        <w:gridCol w:w="5247"/>
        <w:gridCol w:w="1814"/>
        <w:gridCol w:w="1814"/>
        <w:gridCol w:w="1814"/>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i w:val="false"/>
                <w:color w:val="000000"/>
                <w:sz w:val="20"/>
              </w:rPr>
              <w:t>:</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103 097 078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186 020 880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Республикалық бюджеттік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7 697 502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186 020 880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5 478 492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5 478 492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5 478 492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3 474 248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3 474 248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3 474 248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2 004 244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2 004 244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2 004 244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 қызметі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928 725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i i</w:t>
            </w:r>
            <w:r>
              <w:rPr>
                <w:rFonts w:ascii="Times New Roman"/>
                <w:b/>
                <w:i w:val="false"/>
                <w:color w:val="000000"/>
                <w:sz w:val="20"/>
              </w:rPr>
              <w:t>стер министрл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928 725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928 725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928 725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928 725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әуежайында желілік полиция бөлімі әкімшілік ғимаратының құрылысы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928 725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 және коммуникация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1 290 285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186 020 880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1 290 285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186 020 880</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186 020 880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135 420 476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178 938 374</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135 420 476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178 938 374</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қайта жаңарту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71 335 758</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Орталық-Батыс дәлізін қайта жаңарту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26 941 572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82 280 000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«Ұзынағаш-Отар»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8 648 112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10 031 824</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«Жетібай-Жаңаөзен-Түрікменстан шекарасы»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9 130 792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9 130 792</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(Орскке) - Ақтөбе - Атырау - РФ шек. (Астраханға)»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6 160 000</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15 214 884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7 082 506</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15 214 884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7 082 506</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790 488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«Ұзынағаш-Отар»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1 179 288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1 367 976</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«Жетібай-Жаңаөзен-Түрікменстан шекарасы»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1 245 108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1 245 108</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(Орскке) - Ақтөбе - Атырау - РФ шек. (Астраханға)»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Кұрты - Қапшағай - Алматы» дәлізін қайта жаңарту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2 909 422</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және әуе көлігін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1 290 285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қайта салу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1 290 285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1 290 285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қаласында халықаралық әуежайдың жолаушылар терминалы ғимаратын реконструкциялау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1 290 285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72"/>
        <w:gridCol w:w="572"/>
        <w:gridCol w:w="1392"/>
        <w:gridCol w:w="5632"/>
        <w:gridCol w:w="1794"/>
        <w:gridCol w:w="1742"/>
        <w:gridCol w:w="174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634"/>
        <w:gridCol w:w="634"/>
        <w:gridCol w:w="1387"/>
        <w:gridCol w:w="5658"/>
        <w:gridCol w:w="1778"/>
        <w:gridCol w:w="1665"/>
        <w:gridCol w:w="1665"/>
      </w:tblGrid>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Заңды тұлғалардың жарғылық капиталында мемлекеттің қатысуы арқылы жоспарланатын бюджеттік инвестициялар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және әлеуметтік даму министрлігі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медициналық сақтандыру қоры» АҚ жарғылық капиталын қалыптастыру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701"/>
        <w:gridCol w:w="701"/>
        <w:gridCol w:w="749"/>
        <w:gridCol w:w="448"/>
        <w:gridCol w:w="5264"/>
        <w:gridCol w:w="1818"/>
        <w:gridCol w:w="1818"/>
        <w:gridCol w:w="181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r>
              <w:rPr>
                <w:rFonts w:ascii="Times New Roman"/>
                <w:b/>
                <w:i w:val="false"/>
                <w:color w:val="000000"/>
                <w:sz w:val="20"/>
              </w:rPr>
              <w:t>Кредиттер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19 092 292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w:t>
            </w:r>
            <w:r>
              <w:rPr>
                <w:rFonts w:ascii="Times New Roman"/>
                <w:b/>
                <w:i w:val="false"/>
                <w:color w:val="000000"/>
                <w:sz w:val="20"/>
              </w:rPr>
              <w:t>шаруашылық</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19 092 292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19 092 292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тұрғын үй құрылысына кейіннен «Қазақстандық ипотекалық компания» ипотекалық ұйымы» АҚ кредит бере отырып, «Бәйтерек» ұлттық басқарушы холдингі» АҚ кредит беру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19 092 292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00"/>
        <w:gridCol w:w="700"/>
        <w:gridCol w:w="775"/>
        <w:gridCol w:w="446"/>
        <w:gridCol w:w="5254"/>
        <w:gridCol w:w="1812"/>
        <w:gridCol w:w="1812"/>
        <w:gridCol w:w="1812"/>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Ұлттық қордан бөлінген нысаналы трансферттер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76 201 234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 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11 051 234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11 051 234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мектеп біліміне қолжетімділікті қамтамасыз ету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11 051 234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11 051 234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11 051 234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Іргелі ауылындағы 1200 орындық мектеп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ауданының Казцик ауылындағы 900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892 800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Іле ауданының Қоянқұс ауылындағы 600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780 300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Жамбыл ауданының Ұзынағаш ауылындағы 1200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Қырғауылды ауылындағы 900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1 027 549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Абай ауылындағы Габидуллин атындағы 1200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Көлащы ауылындағы 600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828 149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Жамбыл ауылындағы 600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991 977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ауданының Ынтымақ ауылындағы 600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780 300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ауданының Чапаев ауылындағы 900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892 800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ауданының Шалқар ауылындағы 600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ауданының Белбұлақ ауылындағы 600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598 924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ауданының Екпінді ауылындағы 900 орындық орта мектептің құрылысы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w:t>
            </w:r>
            <w:r>
              <w:rPr>
                <w:rFonts w:ascii="Times New Roman"/>
                <w:b/>
                <w:i w:val="false"/>
                <w:color w:val="000000"/>
                <w:sz w:val="20"/>
              </w:rPr>
              <w:t>-</w:t>
            </w:r>
            <w:r>
              <w:rPr>
                <w:rFonts w:ascii="Times New Roman"/>
                <w:b/>
                <w:i w:val="false"/>
                <w:color w:val="000000"/>
                <w:sz w:val="20"/>
              </w:rPr>
              <w:t>коммуналдық шаруашылық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Үлестiк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23 150 000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23 150 000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 және коммуникация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Инвестициялар және даму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 және жобалау-іздестіру жұмыстары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халықаралық әуежайы» АҚ жарғылық капиталын ұлғайту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6-қосымша       </w:t>
      </w:r>
    </w:p>
    <w:bookmarkStart w:name="z27" w:id="6"/>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қайта өңдеуші кәсіпорындардың ауылшаруашылық өнімін тереңдете қайта өңдеп өнімдер өндіруі үшін оны сатып алу шығындарын субсидиялауға берілетін ағымдағы нысаналы трансферттердің сомаларын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5168"/>
        <w:gridCol w:w="2852"/>
        <w:gridCol w:w="2550"/>
        <w:gridCol w:w="2632"/>
      </w:tblGrid>
      <w:tr>
        <w:trPr>
          <w:trHeight w:val="73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саласында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саласында</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3 890 221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2 703 048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1 187 173</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984 446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870 246</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355 920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355 920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595 576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316 927</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355 374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355 374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326 970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326 970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914 175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914 175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7-қосымша        </w:t>
      </w:r>
    </w:p>
    <w:bookmarkStart w:name="z42" w:id="8"/>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субьектілерінің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8097"/>
        <w:gridCol w:w="4897"/>
      </w:tblGrid>
      <w:tr>
        <w:trPr>
          <w:trHeight w:val="8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271 596</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31 860</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21 704</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41 947</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107 743</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27 290</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24 312</w:t>
            </w:r>
          </w:p>
        </w:tc>
      </w:tr>
    </w:tbl>
    <w:bookmarkStart w:name="z43"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5-қосымша     </w:t>
      </w:r>
    </w:p>
    <w:bookmarkEnd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8-қосымша        </w:t>
      </w:r>
    </w:p>
    <w:bookmarkStart w:name="z44" w:id="10"/>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нысаналы ағымдағы трансферттердің сомаларын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8043"/>
        <w:gridCol w:w="4915"/>
      </w:tblGrid>
      <w:tr>
        <w:trPr>
          <w:trHeight w:val="9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554 400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42 495</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109 200</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bl>
    <w:bookmarkStart w:name="z45"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6-қосымша     </w:t>
      </w:r>
    </w:p>
    <w:bookmarkEnd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9-қосымша       </w:t>
      </w:r>
    </w:p>
    <w:bookmarkStart w:name="z46" w:id="12"/>
    <w:p>
      <w:pPr>
        <w:spacing w:after="0"/>
        <w:ind w:left="0"/>
        <w:jc w:val="left"/>
      </w:pPr>
      <w:r>
        <w:rPr>
          <w:rFonts w:ascii="Times New Roman"/>
          <w:b/>
          <w:i w:val="false"/>
          <w:color w:val="000000"/>
        </w:rPr>
        <w:t xml:space="preserve"> 
Облыстық бюджеттерге, Астана және Алматы қалаларының бюджеттеріне инвестициялық салымдар кезінде агроөнеркәсіптік кешен субьектісі шеккен шығыстардың бір бөлігін өтеуге берілетін нысаналы ағымдағы трансферттердің сомаларын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8048"/>
        <w:gridCol w:w="4945"/>
      </w:tblGrid>
      <w:tr>
        <w:trPr>
          <w:trHeight w:val="88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4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12 699 546</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2 049 345</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1 748 651</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2 210 966</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2 439 327</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1 489 626</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22 660</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260 013</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1 043 486</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989 690</w:t>
            </w:r>
          </w:p>
        </w:tc>
      </w:tr>
      <w:tr>
        <w:trPr>
          <w:trHeight w:val="36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361 910</w:t>
            </w:r>
          </w:p>
        </w:tc>
      </w:tr>
    </w:tbl>
    <w:bookmarkStart w:name="z47"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7-қосымша     </w:t>
      </w:r>
    </w:p>
    <w:bookmarkEnd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13-қосымша     </w:t>
      </w:r>
    </w:p>
    <w:bookmarkStart w:name="z48" w:id="14"/>
    <w:p>
      <w:pPr>
        <w:spacing w:after="0"/>
        <w:ind w:left="0"/>
        <w:jc w:val="left"/>
      </w:pPr>
      <w:r>
        <w:rPr>
          <w:rFonts w:ascii="Times New Roman"/>
          <w:b/>
          <w:i w:val="false"/>
          <w:color w:val="000000"/>
        </w:rPr>
        <w:t xml:space="preserve">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257"/>
        <w:gridCol w:w="2604"/>
        <w:gridCol w:w="3076"/>
        <w:gridCol w:w="3170"/>
      </w:tblGrid>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6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қаңтары мен тамыз аралығында орта білім беру ұйымдарының 10-11 сыныптарында жан басына шаққандағы қаржыландыруды сынақтан өткізуге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1 қыркүйегінен бастап орта білім беру ұйымдарының 1-11 сыныптарында жан басына шаққандағы қаржыландыруды сынақтан өткізуге</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1 949 983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1 299 968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650 015</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275 690</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184 473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91 217</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393 317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261 844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131 473</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211 400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105 662</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902 801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601 509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301 292</w:t>
            </w:r>
          </w:p>
        </w:tc>
      </w:tr>
    </w:tbl>
    <w:bookmarkStart w:name="z49"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8-қосымша    </w:t>
      </w:r>
    </w:p>
    <w:bookmarkEnd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14-қосымша     </w:t>
      </w:r>
    </w:p>
    <w:bookmarkStart w:name="z51" w:id="16"/>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трансферттердің сомаларын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8198"/>
        <w:gridCol w:w="4832"/>
      </w:tblGrid>
      <w:tr>
        <w:trPr>
          <w:trHeight w:val="91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4 823 680</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170 511</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419 314</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274 660</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91 553</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305 472</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128 404</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170 285</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162 342</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253 731</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548 955</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145 888</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154 804</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1 290 968</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624 654</w:t>
            </w:r>
          </w:p>
        </w:tc>
      </w:tr>
      <w:tr>
        <w:trPr>
          <w:trHeight w:val="43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82 139</w:t>
            </w:r>
          </w:p>
        </w:tc>
      </w:tr>
    </w:tbl>
    <w:bookmarkStart w:name="z50"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9-қосымша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15-қосымша       </w:t>
      </w:r>
    </w:p>
    <w:bookmarkStart w:name="z52" w:id="18"/>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 берілетін ағымдағы нысаналы трансферттердің сомаларын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151"/>
        <w:gridCol w:w="4852"/>
      </w:tblGrid>
      <w:tr>
        <w:trPr>
          <w:trHeight w:val="90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8 364 413</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434 321</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446 769</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622 187</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217 608</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851 340</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441 779</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343 863</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725 816</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709 996</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220 749</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467 956</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383 729</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274 402</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928 492</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856 266</w:t>
            </w:r>
          </w:p>
        </w:tc>
      </w:tr>
      <w:tr>
        <w:trPr>
          <w:trHeight w:val="4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439 140</w:t>
            </w:r>
          </w:p>
        </w:tc>
      </w:tr>
    </w:tbl>
    <w:bookmarkStart w:name="z53"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10-қосымша      </w:t>
      </w:r>
    </w:p>
    <w:bookmarkEnd w:id="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18-қосымша      </w:t>
      </w:r>
    </w:p>
    <w:bookmarkStart w:name="z54" w:id="20"/>
    <w:p>
      <w:pPr>
        <w:spacing w:after="0"/>
        <w:ind w:left="0"/>
        <w:jc w:val="left"/>
      </w:pPr>
      <w:r>
        <w:rPr>
          <w:rFonts w:ascii="Times New Roman"/>
          <w:b/>
          <w:i w:val="false"/>
          <w:color w:val="000000"/>
        </w:rPr>
        <w:t xml:space="preserve"> 
Облыстық бюджеттерге, Астана және Алматы қалаларының бюджеттеріне онкологиялық науқастарға медициналық көмек көрсетуге берілетін ағымдағы нысаналы трансферттердің сомаларын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31 625 808</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1 193 074</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1 073 549</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2 434 518</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756 943</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3 853 482</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1 166 043</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1 451 876</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2 842 515</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2 156 414</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925 370</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705 173</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1 759 548</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1 804 167</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2 464 908</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3 725 579</w:t>
            </w:r>
          </w:p>
        </w:tc>
      </w:tr>
      <w:tr>
        <w:trPr>
          <w:trHeight w:val="4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3 312 649</w:t>
            </w:r>
          </w:p>
        </w:tc>
      </w:tr>
    </w:tbl>
    <w:bookmarkStart w:name="z55"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11-қосымша    </w:t>
      </w:r>
    </w:p>
    <w:bookmarkEnd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19-қосымша       </w:t>
      </w:r>
    </w:p>
    <w:bookmarkStart w:name="z56" w:id="22"/>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аудандық маңызы бар және ауылдың денсаулық сақтау субьектілерінің халыққа медициналық көмек көрсетуіне және амбулаториялық-емханалық көмек көрсетуге берілетін ағымдағы нысаналы трансферттердің сомаларын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8103"/>
        <w:gridCol w:w="4903"/>
      </w:tblGrid>
      <w:tr>
        <w:trPr>
          <w:trHeight w:val="90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xml:space="preserve">мың теңге </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270 175 448</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13 224 681</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13 767 354</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34 006 342</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8 870 632</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22 221 727</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17 990 971</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12 088 869</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18 535 815</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13 514 552</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15 455 530</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8 586 591</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10 309 560</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11 787 635</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41 143 092</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18 317 129</w:t>
            </w:r>
          </w:p>
        </w:tc>
      </w:tr>
      <w:tr>
        <w:trPr>
          <w:trHeight w:val="405"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10 354 968</w:t>
            </w:r>
          </w:p>
        </w:tc>
      </w:tr>
    </w:tbl>
    <w:bookmarkStart w:name="z57"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12-қосымша    </w:t>
      </w:r>
    </w:p>
    <w:bookmarkEnd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21-қосымша       </w:t>
      </w:r>
    </w:p>
    <w:bookmarkStart w:name="z58" w:id="24"/>
    <w:p>
      <w:pPr>
        <w:spacing w:after="0"/>
        <w:ind w:left="0"/>
        <w:jc w:val="left"/>
      </w:pPr>
      <w:r>
        <w:rPr>
          <w:rFonts w:ascii="Times New Roman"/>
          <w:b/>
          <w:i w:val="false"/>
          <w:color w:val="000000"/>
        </w:rPr>
        <w:t xml:space="preserve"> 
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трансферттердің сомаларын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8150"/>
        <w:gridCol w:w="4863"/>
      </w:tblGrid>
      <w:tr>
        <w:trPr>
          <w:trHeight w:val="87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75 469 113</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3 157 126</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2 845 535</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7 466 214</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2 550 457</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6 693 235</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3 817 227</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2 619 718</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6 283 240</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4 185 082</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2 916 007</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2 537 518</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3 156 135</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2 917 088</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10 700 595</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9 293 542</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4 330 394</w:t>
            </w:r>
          </w:p>
        </w:tc>
      </w:tr>
    </w:tbl>
    <w:bookmarkStart w:name="z59" w:id="2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13-қосымша    </w:t>
      </w:r>
    </w:p>
    <w:bookmarkEnd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24-қосымша        </w:t>
      </w:r>
    </w:p>
    <w:bookmarkStart w:name="z60" w:id="26"/>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9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580 844</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12 532</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39 700</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44 693</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17 264</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14 194</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60 733</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14 898</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14 898</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32 602</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36 191</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13 233</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17 003</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43 028</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153 447</w:t>
            </w:r>
          </w:p>
        </w:tc>
      </w:tr>
      <w:tr>
        <w:trPr>
          <w:trHeight w:val="4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60 994</w:t>
            </w:r>
          </w:p>
        </w:tc>
      </w:tr>
    </w:tbl>
    <w:bookmarkStart w:name="z61"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14-қосымша    </w:t>
      </w:r>
    </w:p>
    <w:bookmarkEnd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26-қосымша     </w:t>
      </w:r>
    </w:p>
    <w:bookmarkStart w:name="z62" w:id="28"/>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750"/>
        <w:gridCol w:w="1388"/>
        <w:gridCol w:w="1602"/>
        <w:gridCol w:w="2003"/>
        <w:gridCol w:w="1414"/>
        <w:gridCol w:w="2229"/>
        <w:gridCol w:w="1928"/>
      </w:tblGrid>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w:t>
            </w:r>
            <w:r>
              <w:br/>
            </w:r>
            <w:r>
              <w:rPr>
                <w:rFonts w:ascii="Times New Roman"/>
                <w:b w:val="false"/>
                <w:i w:val="false"/>
                <w:color w:val="000000"/>
                <w:sz w:val="20"/>
              </w:rPr>
              <w:t>
қалалардың</w:t>
            </w:r>
            <w:r>
              <w:br/>
            </w:r>
            <w:r>
              <w:rPr>
                <w:rFonts w:ascii="Times New Roman"/>
                <w:b w:val="false"/>
                <w:i w:val="false"/>
                <w:color w:val="000000"/>
                <w:sz w:val="20"/>
              </w:rPr>
              <w:t>
атауы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w:t>
            </w:r>
            <w:r>
              <w:br/>
            </w:r>
            <w:r>
              <w:rPr>
                <w:rFonts w:ascii="Times New Roman"/>
                <w:b w:val="false"/>
                <w:i w:val="false"/>
                <w:color w:val="000000"/>
                <w:sz w:val="20"/>
              </w:rPr>
              <w:t>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0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жол белгілері мен сілтегіштерін орнату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w:t>
            </w:r>
            <w:r>
              <w:br/>
            </w:r>
            <w:r>
              <w:rPr>
                <w:rFonts w:ascii="Times New Roman"/>
                <w:b w:val="false"/>
                <w:i w:val="false"/>
                <w:color w:val="000000"/>
                <w:sz w:val="20"/>
              </w:rPr>
              <w:t>
</w:t>
            </w:r>
            <w:r>
              <w:rPr>
                <w:rFonts w:ascii="Times New Roman"/>
                <w:b w:val="false"/>
                <w:i w:val="false"/>
                <w:color w:val="000000"/>
                <w:sz w:val="20"/>
              </w:rPr>
              <w:t>мемлекеттік әлеуметтік тапсырысты орналастыру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телебағдарламаларының трансляциясын сурдоаудармамен сүйемелдеуді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ұлғайту</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3 793 957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29 509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68 675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162 697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300 658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3 232 418</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193 742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153 766</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187 720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143 928</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296 625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257 036</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88 412</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295 213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196 294</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179 299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113 547</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298 909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277 433</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231 258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197 544</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184 901</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104 192</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187 294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164 925</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546 870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511 614</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240 242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204 985</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158 461</w:t>
            </w:r>
          </w:p>
        </w:tc>
      </w:tr>
    </w:tbl>
    <w:bookmarkStart w:name="z63" w:id="2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15-қосымша    </w:t>
      </w:r>
    </w:p>
    <w:bookmarkEnd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33-қосымша       </w:t>
      </w:r>
    </w:p>
    <w:bookmarkStart w:name="z64" w:id="30"/>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7999"/>
        <w:gridCol w:w="5022"/>
      </w:tblGrid>
      <w:tr>
        <w:trPr>
          <w:trHeight w:val="8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4 302 197</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359 079</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68 165</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220 103</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211 533</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451 117</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233 859</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420 874</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397 626</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419 305</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904 538</w:t>
            </w:r>
          </w:p>
        </w:tc>
      </w:tr>
      <w:tr>
        <w:trPr>
          <w:trHeight w:val="48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592 732</w:t>
            </w:r>
          </w:p>
        </w:tc>
      </w:tr>
    </w:tbl>
    <w:bookmarkStart w:name="z65" w:id="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16-қосымша   </w:t>
      </w:r>
    </w:p>
    <w:bookmarkEnd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34-қосымша      </w:t>
      </w:r>
    </w:p>
    <w:bookmarkStart w:name="z66" w:id="32"/>
    <w:p>
      <w:pPr>
        <w:spacing w:after="0"/>
        <w:ind w:left="0"/>
        <w:jc w:val="left"/>
      </w:pPr>
      <w:r>
        <w:rPr>
          <w:rFonts w:ascii="Times New Roman"/>
          <w:b/>
          <w:i w:val="false"/>
          <w:color w:val="000000"/>
        </w:rPr>
        <w:t xml:space="preserve"> 
Облыстық бюджеттерге, Астана және Алматы қалаларының бюджеттерiне өңiрлерде жеке кәсiпкерлiктi қолдау үшін берілетін ағымдағы нысаналы трансферттердің сомаларын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4211"/>
        <w:gridCol w:w="2367"/>
        <w:gridCol w:w="1878"/>
        <w:gridCol w:w="1951"/>
        <w:gridCol w:w="2756"/>
      </w:tblGrid>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8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бойынша пайыздық мөлшерлемені субсидиялау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кепілдік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Барлығы: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37 000 000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33 200 000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3 200 000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1 573 469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1 376 612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2 024 907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1 820 050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2 379 352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2 103 352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1 675 464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1 473 686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179 778</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2 215 170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1 921 678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246 492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2 207 811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1 982 176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191 635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2 222 064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2 013 207</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190 857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2 352 677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2 049 915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262 762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2 294 741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2 039 471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225 270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1 475 668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1 286 668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1 583 337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1 372 480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188 857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2 980 838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2 746 981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213 857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1 508 620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1 317 620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3 596 008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3 296 230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214 778</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3 167 374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2 887 374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3 742 500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3 512 500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bl>
    <w:bookmarkStart w:name="z67" w:id="3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17-қосымша     </w:t>
      </w:r>
    </w:p>
    <w:bookmarkEnd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36-қосымша       </w:t>
      </w:r>
    </w:p>
    <w:bookmarkStart w:name="z68" w:id="34"/>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881"/>
        <w:gridCol w:w="1694"/>
        <w:gridCol w:w="4789"/>
        <w:gridCol w:w="1796"/>
        <w:gridCol w:w="2067"/>
        <w:gridCol w:w="1757"/>
      </w:tblGrid>
      <w:tr>
        <w:trPr>
          <w:trHeight w:val="31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1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264 293 453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1 034 952 039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137 957 204</w:t>
            </w:r>
          </w:p>
        </w:tc>
      </w:tr>
      <w:tr>
        <w:trPr>
          <w:trHeight w:val="54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резервi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264 293 453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1 034 952 039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137 957 204</w:t>
            </w:r>
          </w:p>
        </w:tc>
      </w:tr>
      <w:tr>
        <w:trPr>
          <w:trHeight w:val="163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54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158 171 601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130 502 039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133 507 204</w:t>
            </w:r>
          </w:p>
        </w:tc>
      </w:tr>
      <w:tr>
        <w:trPr>
          <w:trHeight w:val="108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365"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54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арнайы резерві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101 671 852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9" w:id="3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18-қосымша     </w:t>
      </w:r>
    </w:p>
    <w:bookmarkEnd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37-қосымша       </w:t>
      </w:r>
    </w:p>
    <w:bookmarkStart w:name="z70" w:id="36"/>
    <w:p>
      <w:pPr>
        <w:spacing w:after="0"/>
        <w:ind w:left="0"/>
        <w:jc w:val="left"/>
      </w:pPr>
      <w:r>
        <w:rPr>
          <w:rFonts w:ascii="Times New Roman"/>
          <w:b/>
          <w:i w:val="false"/>
          <w:color w:val="000000"/>
        </w:rPr>
        <w:t xml:space="preserve"> 
Облыстық бюджеттерден республикалық бюджетке шығыстарды беруге байланысты трансферттер түсімдерінің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3735"/>
        <w:gridCol w:w="1613"/>
        <w:gridCol w:w="2452"/>
        <w:gridCol w:w="2737"/>
        <w:gridCol w:w="2834"/>
      </w:tblGrid>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ішкі істер департаменттерінің оқу орталықтарын ұстауға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қаңтары мен тамыз аралығында 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10–11-сыныптар үшін білім беру процесін жүзеге асыруға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1 қыркүйегінен бастап 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 11-сыныптар үшін білім беру процесін жүзеге асыруға</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1 338 967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424 637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536 590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377 740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137 867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94 902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67 326</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216 863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108 719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108 144</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85 919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58 761</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360 060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127 814</w:t>
            </w:r>
          </w:p>
        </w:tc>
      </w:tr>
    </w:tbl>
    <w:bookmarkStart w:name="z71"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19-қосымша     </w:t>
      </w:r>
    </w:p>
    <w:bookmarkEnd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38-қосымша    </w:t>
      </w:r>
    </w:p>
    <w:bookmarkStart w:name="z72" w:id="38"/>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жол картасы шеңберінде іс-шараларды іске асыруға берілетін ағымдағы нысаналы трансферттердің сомаларын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776"/>
        <w:gridCol w:w="842"/>
        <w:gridCol w:w="767"/>
        <w:gridCol w:w="880"/>
        <w:gridCol w:w="805"/>
        <w:gridCol w:w="852"/>
        <w:gridCol w:w="919"/>
        <w:gridCol w:w="1073"/>
        <w:gridCol w:w="938"/>
        <w:gridCol w:w="1054"/>
        <w:gridCol w:w="862"/>
        <w:gridCol w:w="919"/>
        <w:gridCol w:w="1042"/>
        <w:gridCol w:w="796"/>
      </w:tblGrid>
      <w:tr>
        <w:trPr>
          <w:trHeight w:val="2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 оның ішінде 18-24 жас аралығындағы жастарды, қайта даярлауға және олардың бiлiктiлiгiн арттыруға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қызметкерлерді қайта даярлауға және олардың бiлiктiлiгiн арттыруға жұмыс берушілерге мемлекеттік гранттар ұсынуға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 жас аралығындағы адамдарды қайта даярлауға және олардың бiлiктiлiгiн арттыруға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қызметкерлердің жоғалтқан табысының үштен екі бөлігін уақытша субсидиялауға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жұмысқа</w:t>
            </w:r>
          </w:p>
        </w:tc>
      </w:tr>
      <w:tr>
        <w:trPr>
          <w:trHeight w:val="10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13 477 561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2 156 874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140 274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473 420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1 067 666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532 483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355 185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227 004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2 602 306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850 223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4 936 836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81 790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11 028 806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2 156 874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105 636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1 067 666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2 602 306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4 936 836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81 790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2 448 755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34 638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469 834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511 871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355 185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227 004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850 223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612 745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24 385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96 878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40 437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22 441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15 390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93 602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521 259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24 385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96 878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2 934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93 602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91 486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40 437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15 390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918 868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51 529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9 034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49 984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21 465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107 613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452 760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51 529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49 984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107 613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466 108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21 465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1 380 194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171 972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194 873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63 665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44 145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27 356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248 310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39 620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567 664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4 723</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1 200 767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171 972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194 873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248 310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567 664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4 723</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179 427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63 665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44 145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27 356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39 620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335 159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12 275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35 327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7 127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24 998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8 398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62 990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158 156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1 312</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275 801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12 275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35 327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5 741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62 990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158 156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1 312</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59 358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7 127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24 998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8 398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998 226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112 091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19 291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77 228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31 185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19 437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92 372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31 852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477 352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791 021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112 091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77 228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92 372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477 352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207 205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76 356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45 084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31 185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19 437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523 373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51 183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13 529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34 263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114 304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306 785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3 309</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520 948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51 183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34 263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114 304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306 785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3 309</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57 773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7 381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105 142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239 503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428 234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57 773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11 936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105 142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239 503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49 239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7 381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8 878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1 060 643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191 493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163 909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55 184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38 475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19 917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117 053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56 979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387 956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16 023</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886 659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191 493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163 909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117 053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387 956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16 023</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173 984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55 184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38 475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19 917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56 979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772 852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136 671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71 382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29 974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104 990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347 934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5 187</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670 810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136 671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4 646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104 990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347 934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5 187</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102 042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17 848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29 974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645 213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115 636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18 587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8 639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188 349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94 534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198 819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2 298</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509 038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115 636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188 349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198 819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2 298</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136 175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18 587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8 639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94 534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630 118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16 653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49 268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3 229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236 860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25 197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7 919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34 360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114 258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124 959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463 978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16 653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49 268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236 860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34 360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124 959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166 140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25 197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7 919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114 258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944 221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124 022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9 287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251 975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55 410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68 008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299 312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7 140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561 239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124 022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7 347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55 410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68 008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299 312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7 140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382 982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251 975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30 119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497 429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55 027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68 710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13 365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67 796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243 782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385 156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55 027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67 796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243 782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112 273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19 520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13 365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9 119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2 721 952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800 800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78 471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86 388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60 345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45 833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962 086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653 695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6 801</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2 506 763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800 800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962 086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653 695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6 801</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215 189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5 369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86 388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60 345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45 833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645 251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84 532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49 492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23 276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120 795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267 410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18 300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540 529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84 532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49 492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120 795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267 410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18 300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104 722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28 350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23 276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313 844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22 672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11 646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114 536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143 598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5 677</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313 844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22 672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11 646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114 536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143 598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5 677</w:t>
            </w:r>
          </w:p>
        </w:tc>
      </w:tr>
    </w:tbl>
    <w:bookmarkStart w:name="z73" w:id="3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20-қосымша     </w:t>
      </w:r>
    </w:p>
    <w:bookmarkEnd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39-қосымша     </w:t>
      </w:r>
    </w:p>
    <w:bookmarkStart w:name="z74" w:id="40"/>
    <w:p>
      <w:pPr>
        <w:spacing w:after="0"/>
        <w:ind w:left="0"/>
        <w:jc w:val="left"/>
      </w:pPr>
      <w:r>
        <w:rPr>
          <w:rFonts w:ascii="Times New Roman"/>
          <w:b/>
          <w:i w:val="false"/>
          <w:color w:val="000000"/>
        </w:rPr>
        <w:t xml:space="preserve"> 
Облыстық бюджеттерге Жұмыспен қамту 2020 жол картасы шеңберінде іс-шараларды іске асыруға берілетін нысаналы трансферттердің сомаларын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4188"/>
        <w:gridCol w:w="1568"/>
        <w:gridCol w:w="2017"/>
        <w:gridCol w:w="2284"/>
        <w:gridCol w:w="3317"/>
      </w:tblGrid>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қажеттілігіне сәйкес еңбек ресурстарының ұтқырлығын арттыру шеңберінде</w:t>
            </w:r>
          </w:p>
        </w:tc>
      </w:tr>
      <w:tr>
        <w:trPr>
          <w:trHeight w:val="25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мен инженерлік-коммуникациялық инфрақұрылымды салуға және (немесе) сатып алуға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жастар үшін жатақханалар мен инженерлік-коммуникациялық инфрақұрылымды сатып алуға, салуға және (немесе) реконструкциялауға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инфрақұрылымды салуға және (немесе) реконструкциялауға</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3 579 214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426 917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152 297</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579 214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426 917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152 297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152 297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152 297</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152 297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152 297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626 228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61 148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565 080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61 148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61 148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565 080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565 080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980 456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324 549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655 907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324 549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324 549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655 907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655 907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262 042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262 042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262 042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262 042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1 186 532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41 220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1 145 312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41 220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1 145 312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1 145 312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371 659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371 659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371 659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371 659</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bl>
    <w:bookmarkStart w:name="z75" w:id="4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21-қосымша     </w:t>
      </w:r>
    </w:p>
    <w:bookmarkEnd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40-қосымша </w:t>
      </w:r>
    </w:p>
    <w:bookmarkStart w:name="z76" w:id="42"/>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жол картасы шеңберiнде инфрақұрылымды және тұрғын үй-коммуналдық шаруашылықты дамыту есебінен жұмыспен қамтуды қамтамасыз етуге берілетін нысаналы трансферттердің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774"/>
        <w:gridCol w:w="1981"/>
        <w:gridCol w:w="3226"/>
        <w:gridCol w:w="3226"/>
      </w:tblGrid>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6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орналасқан дәрігерлік амбулаториялар мен фельдшерлік-акушерлік пункттер салуға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42 100 707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40 734 908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1 365 799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15 166 244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13 800 445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1 365 799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26 934 463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26 934 463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2 038 914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1 869 819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169 095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772 994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603 899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169 095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1 265 920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1 265 920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1 940 311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1 940 311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647 457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647 457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1 292 854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1 292 854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4 810 529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4 810 529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1 740 000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1 740 000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3 070 529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3 070 529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1 403 057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1 403 057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460 351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460 351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942 706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942 706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3 082 985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3 082 985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901 293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901 293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2 181 692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2 181 692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2 411 276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2 411 276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822 143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822 143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1 589 133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1 589 133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1 484 645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1 484 645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488 070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488 070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996 575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996 575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3 671 356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2 757 290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914 066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1 317 646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403 580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914 066</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2 353 710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2 353 710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2 452 242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2 452 242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890 043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890 043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1 562 199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1 562 199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1 259 900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1 208 451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51 449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290 259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238 810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51 449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969 641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969 641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1 313 206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1 313 206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424 369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424 369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888 837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888 837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2 185 532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1 954 343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231 189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1 010 828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779 639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231 189</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1 174 704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1 174 704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1 555 733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1 555 733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532 223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532 223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1 023 510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1 023 510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4 042 331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4 042 331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486 982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486 982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3 555 349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3 555 349</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5 430 833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5 430 833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2 818 190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2 818 190</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2 612 643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2 612 643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3 017 857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3 017 857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1 563 396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1 563 396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қорынан берілетін нысаналы трансферті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1 454 461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1 454 461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bl>
    <w:bookmarkStart w:name="z77"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22-қосымша     </w:t>
      </w:r>
    </w:p>
    <w:bookmarkEnd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41-қосымша      </w:t>
      </w:r>
    </w:p>
    <w:bookmarkStart w:name="z78" w:id="44"/>
    <w:p>
      <w:pPr>
        <w:spacing w:after="0"/>
        <w:ind w:left="0"/>
        <w:jc w:val="left"/>
      </w:pPr>
      <w:r>
        <w:rPr>
          <w:rFonts w:ascii="Times New Roman"/>
          <w:b/>
          <w:i w:val="false"/>
          <w:color w:val="000000"/>
        </w:rPr>
        <w:t xml:space="preserve"> 
Облыстық бюджеттерге моноқалаларда, кіші қалаларда және ауылдық елді мекендерде кәсіпкерлікті дамытуға жәрдемдесуге кредит берудің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2 647 284</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212 904</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197 388</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279 036</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184 974</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247 472</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168 974</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120 388</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215 388</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305 636</w:t>
            </w:r>
          </w:p>
        </w:tc>
      </w:tr>
    </w:tbl>
    <w:bookmarkStart w:name="z79" w:id="4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23-қосымша     </w:t>
      </w:r>
    </w:p>
    <w:bookmarkEnd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42-қосымша </w:t>
      </w:r>
    </w:p>
    <w:bookmarkStart w:name="z80" w:id="46"/>
    <w:p>
      <w:pPr>
        <w:spacing w:after="0"/>
        <w:ind w:left="0"/>
        <w:jc w:val="both"/>
      </w:pPr>
      <w:r>
        <w:rPr>
          <w:rFonts w:ascii="Times New Roman"/>
          <w:b w:val="false"/>
          <w:i w:val="false"/>
          <w:color w:val="000000"/>
          <w:sz w:val="28"/>
        </w:rPr>
        <w:t>
   </w:t>
      </w:r>
      <w:r>
        <w:rPr>
          <w:rFonts w:ascii="Times New Roman"/>
          <w:b/>
          <w:i w:val="false"/>
          <w:color w:val="000000"/>
          <w:sz w:val="28"/>
        </w:rPr>
        <w:t>2016 жылға арналған мемлекеттік тапсырмалардың тізбесі</w:t>
      </w:r>
    </w:p>
    <w:bookmarkEnd w:id="4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120"/>
        <w:gridCol w:w="3497"/>
        <w:gridCol w:w="1395"/>
        <w:gridCol w:w="1541"/>
        <w:gridCol w:w="2259"/>
        <w:gridCol w:w="2517"/>
      </w:tblGrid>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негізде агроөнеркәсіптік кешен субъектілері үшін білім тарату жөніндегі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негізде базалық шаруа қожалықтарда агроөнеркәсіптік кешен субъектілеріне оқыту семинарларын өткізу.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Қазақстан Республикасының </w:t>
            </w:r>
          </w:p>
          <w:p>
            <w:pPr>
              <w:spacing w:after="20"/>
              <w:ind w:left="20"/>
              <w:jc w:val="both"/>
            </w:pPr>
            <w:r>
              <w:rPr>
                <w:rFonts w:ascii="Times New Roman"/>
                <w:b w:val="false"/>
                <w:i w:val="false"/>
                <w:color w:val="000000"/>
                <w:sz w:val="20"/>
              </w:rPr>
              <w:t xml:space="preserve">ұлттық кәсіпкерлер палатасы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«Өтеусіз негізде агроөнеркәсіптік кешен субъектілерін ақпараттық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1 023 695</w:t>
            </w:r>
          </w:p>
        </w:tc>
      </w:tr>
      <w:tr>
        <w:trPr>
          <w:trHeight w:val="14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сейсмологиялық мониторинг. Тәулік бойы құралмен қадағалау жасау. Материалдарды қадағалау және өңдеу үшін жаңа әдістер мен техникалық құралдарды енгізу.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тәжірибелік-әдістемелік экспедиция» ЖШС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418 887 </w:t>
            </w:r>
          </w:p>
        </w:tc>
      </w:tr>
      <w:tr>
        <w:trPr>
          <w:trHeight w:val="15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өңірлерінен дарынды балаларды республикалық физика-математика мектебінде оқыту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дарынды балаларын мамандандырылған жалпы білім беру оқу бағдарламалары мен балаларға арналған қосымша білім берудің оқу бағдарламалары бойынша оқыту жөнінде білім беру қызметтерін ұсыну.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физика-математика мектебі» КЕАҚ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«Сапалы мектеп біліміне қолжетімділікті қамтамасыз ету»</w:t>
            </w:r>
          </w:p>
          <w:p>
            <w:pPr>
              <w:spacing w:after="20"/>
              <w:ind w:left="20"/>
              <w:jc w:val="both"/>
            </w:pPr>
            <w:r>
              <w:rPr>
                <w:rFonts w:ascii="Times New Roman"/>
                <w:b w:val="false"/>
                <w:i w:val="false"/>
                <w:color w:val="000000"/>
                <w:sz w:val="20"/>
              </w:rPr>
              <w:t>100 «Дарынды балаларды республикалық білім беру ұйымдарында оқыту және тәрбиелеу»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759 769 </w:t>
            </w:r>
          </w:p>
        </w:tc>
      </w:tr>
      <w:tr>
        <w:trPr>
          <w:trHeight w:val="14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 тәрбие және білім беру қызметтерін көрсету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бағдарламалар және жеке оқу жоспарлары негізіндегі қолданбалы-математикалық бағыттардағы экспериментальді оқу бағдарламаларын қолдану арқылы білім беру қызметін ұсыну.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«Сапалы мектеп біліміне қолжетімділікті қамтамасыз ету»</w:t>
            </w:r>
          </w:p>
          <w:p>
            <w:pPr>
              <w:spacing w:after="20"/>
              <w:ind w:left="20"/>
              <w:jc w:val="both"/>
            </w:pPr>
            <w:r>
              <w:rPr>
                <w:rFonts w:ascii="Times New Roman"/>
                <w:b w:val="false"/>
                <w:i w:val="false"/>
                <w:color w:val="000000"/>
                <w:sz w:val="20"/>
              </w:rPr>
              <w:t>101 «Назарбаев Зияткерлік мектептерінде мемлекеттік білім беру тапсырысын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1 140 135 </w:t>
            </w:r>
          </w:p>
        </w:tc>
      </w:tr>
      <w:tr>
        <w:trPr>
          <w:trHeight w:val="46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орта білім беру ұйымдарында жан басына шаққандағы нормативтік қаржыландыруды енгізуді сүйемелдеу және мониторингтеу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орта білім беру ұйымдарында жан басына шаққандағы нормативтік қаржыландыруды енгізуді сүйемелдеу және мониторингтеу жөніндегі қызметтерді орындау аясында Оператор:</w:t>
            </w:r>
          </w:p>
          <w:p>
            <w:pPr>
              <w:spacing w:after="20"/>
              <w:ind w:left="20"/>
              <w:jc w:val="both"/>
            </w:pPr>
            <w:r>
              <w:rPr>
                <w:rFonts w:ascii="Times New Roman"/>
                <w:b w:val="false"/>
                <w:i w:val="false"/>
                <w:color w:val="000000"/>
                <w:sz w:val="20"/>
              </w:rPr>
              <w:t>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p>
          <w:p>
            <w:pPr>
              <w:spacing w:after="20"/>
              <w:ind w:left="20"/>
              <w:jc w:val="both"/>
            </w:pPr>
            <w:r>
              <w:rPr>
                <w:rFonts w:ascii="Times New Roman"/>
                <w:b w:val="false"/>
                <w:i w:val="false"/>
                <w:color w:val="000000"/>
                <w:sz w:val="20"/>
              </w:rPr>
              <w:t>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p>
          <w:p>
            <w:pPr>
              <w:spacing w:after="20"/>
              <w:ind w:left="20"/>
              <w:jc w:val="both"/>
            </w:pPr>
            <w:r>
              <w:rPr>
                <w:rFonts w:ascii="Times New Roman"/>
                <w:b w:val="false"/>
                <w:i w:val="false"/>
                <w:color w:val="000000"/>
                <w:sz w:val="20"/>
              </w:rPr>
              <w:t>жан басына шаққандағы қаржыландыруды іске асыру барысы мен нәтижелері туралы деректер жинауды, мониторингтеуді және талдауды (оқушылардың қозғалысы, сынамалау кезіңде мектептерде туындайтын проблемалар, ынталандыру қорларының қаражатын пайдалану бағыттары мен негізі, қамқоршылық кеңестердің қызметі);</w:t>
            </w:r>
          </w:p>
          <w:p>
            <w:pPr>
              <w:spacing w:after="20"/>
              <w:ind w:left="20"/>
              <w:jc w:val="both"/>
            </w:pPr>
            <w:r>
              <w:rPr>
                <w:rFonts w:ascii="Times New Roman"/>
                <w:b w:val="false"/>
                <w:i w:val="false"/>
                <w:color w:val="000000"/>
                <w:sz w:val="20"/>
              </w:rPr>
              <w:t>мектептің білім беру процесін қаржыландыруға жұмсалатын шығыстарды есептеуді жүзеге асырады.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«Сапалы мектеп біліміне қолжетімділікті қамтамасыз ету»</w:t>
            </w:r>
          </w:p>
          <w:p>
            <w:pPr>
              <w:spacing w:after="20"/>
              <w:ind w:left="20"/>
              <w:jc w:val="both"/>
            </w:pPr>
            <w:r>
              <w:rPr>
                <w:rFonts w:ascii="Times New Roman"/>
                <w:b w:val="false"/>
                <w:i w:val="false"/>
                <w:color w:val="000000"/>
                <w:sz w:val="20"/>
              </w:rPr>
              <w:t>106 «Оператордың жан басына шаққандағы қаржыландыру жөніндегі көрсететін қызметтеріне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17 186 </w:t>
            </w:r>
          </w:p>
        </w:tc>
      </w:tr>
      <w:tr>
        <w:trPr>
          <w:trHeight w:val="14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Турин процесі шеңберінде техникалық және кәсіптік білім беру бойынша зерттеулер жүргізу жөнінде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Турин процесі шеңберінде техникалық және кәсіптік білім беру бойынша зерттеудің дайындық кезеңін жүргізу. Турин қаласындағы (Италия) халықаралық конференцияға қатысу. Турин процесі шеңберінде дөңгелек үстел өткізу.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«Ақпараттық-талдау орталығы»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 109 «Техникалық және кәсіптік білім беру сапасына сырттай бағалау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39 207 </w:t>
            </w:r>
          </w:p>
        </w:tc>
      </w:tr>
      <w:tr>
        <w:trPr>
          <w:trHeight w:val="20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ДБҰ-да жоғары және жоғары оқу орнынан кейінгі білімі бар мамандарды</w:t>
            </w:r>
          </w:p>
          <w:p>
            <w:pPr>
              <w:spacing w:after="20"/>
              <w:ind w:left="20"/>
              <w:jc w:val="both"/>
            </w:pPr>
            <w:r>
              <w:rPr>
                <w:rFonts w:ascii="Times New Roman"/>
                <w:b w:val="false"/>
                <w:i w:val="false"/>
                <w:color w:val="000000"/>
                <w:sz w:val="20"/>
              </w:rPr>
              <w:t>мемлекеттік білім беру тапсырысы шеңберінде даярлау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білімі бар мамандарды мемлекеттік білім беру тапсырысы шеңберінде даярлау бойынша қызметтерді көрсету.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28 566 912 </w:t>
            </w:r>
          </w:p>
        </w:tc>
      </w:tr>
      <w:tr>
        <w:trPr>
          <w:trHeight w:val="29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104 «Сенім білдірілген агенттердің білім беру кредиттерін қайтару жөніндегі қызметтеріне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133 456 </w:t>
            </w:r>
          </w:p>
        </w:tc>
      </w:tr>
      <w:tr>
        <w:trPr>
          <w:trHeight w:val="20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w:t>
            </w:r>
          </w:p>
          <w:p>
            <w:pPr>
              <w:spacing w:after="20"/>
              <w:ind w:left="20"/>
              <w:jc w:val="both"/>
            </w:pPr>
            <w:r>
              <w:rPr>
                <w:rFonts w:ascii="Times New Roman"/>
                <w:b w:val="false"/>
                <w:i w:val="false"/>
                <w:color w:val="000000"/>
                <w:sz w:val="20"/>
              </w:rPr>
              <w:t>жоғары оқу орындарының басшыларын (топ-менеджерлерін) даярлау және біліктіліктерін арттыру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қызметтер көрсету.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«Жоғары және жоғары оқу орнынан кейінгі білімі бар кадрлармен қамтамасыз ету»</w:t>
            </w:r>
            <w:r>
              <w:br/>
            </w:r>
            <w:r>
              <w:rPr>
                <w:rFonts w:ascii="Times New Roman"/>
                <w:b w:val="false"/>
                <w:i w:val="false"/>
                <w:color w:val="000000"/>
                <w:sz w:val="20"/>
              </w:rPr>
              <w:t>
107 «Назарбаев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335 427 </w:t>
            </w:r>
          </w:p>
        </w:tc>
      </w:tr>
      <w:tr>
        <w:trPr>
          <w:trHeight w:val="14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112 «Мемлекеттік білім беру жинақтау жүйесі операторының қызметтеріне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93 293 </w:t>
            </w:r>
          </w:p>
        </w:tc>
      </w:tr>
      <w:tr>
        <w:trPr>
          <w:trHeight w:val="12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Халық тарих толқынында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тарихтың жалпыәлемдік процеспен үйлесімінің тұтас көрінісін қалыптастыру үшін Қазақстан тарихының өзекті мәселелерін пәнаралық кешенді зерттеу.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w:t>
            </w:r>
            <w:r>
              <w:br/>
            </w:r>
            <w:r>
              <w:rPr>
                <w:rFonts w:ascii="Times New Roman"/>
                <w:b w:val="false"/>
                <w:i w:val="false"/>
                <w:color w:val="000000"/>
                <w:sz w:val="20"/>
              </w:rPr>
              <w:t>
101 «Ғылыми және (немесе) ғылыми-техникалық қызмет субъектілердің бағдарламалық-нысаналы қаржыландыру»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778 886 </w:t>
            </w:r>
          </w:p>
        </w:tc>
      </w:tr>
      <w:tr>
        <w:trPr>
          <w:trHeight w:val="16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жаңартылатын энергияны беру және сақтау бойынша заманауи технологияларды зерттеу. Жаңартылатын энергия көздерін және энергия тиімді технологияларды қолдану арқылы эксперименталды дербес энергия жүйесін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w:t>
            </w:r>
          </w:p>
          <w:p>
            <w:pPr>
              <w:spacing w:after="20"/>
              <w:ind w:left="20"/>
              <w:jc w:val="both"/>
            </w:pPr>
            <w:r>
              <w:rPr>
                <w:rFonts w:ascii="Times New Roman"/>
                <w:b w:val="false"/>
                <w:i w:val="false"/>
                <w:color w:val="000000"/>
                <w:sz w:val="20"/>
              </w:rPr>
              <w:t>101 «Ғылыми және (немесе) ғылыми-техникалық қызмет субъектілердің бағдарламалық-нысаналы қаржыландыру»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419 846 </w:t>
            </w:r>
          </w:p>
        </w:tc>
      </w:tr>
      <w:tr>
        <w:trPr>
          <w:trHeight w:val="3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Биоинжинирингтік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w:t>
            </w:r>
          </w:p>
          <w:p>
            <w:pPr>
              <w:spacing w:after="20"/>
              <w:ind w:left="20"/>
              <w:jc w:val="both"/>
            </w:pPr>
            <w:r>
              <w:rPr>
                <w:rFonts w:ascii="Times New Roman"/>
                <w:b w:val="false"/>
                <w:i w:val="false"/>
                <w:color w:val="000000"/>
                <w:sz w:val="20"/>
              </w:rPr>
              <w:t>101 «Ғылыми және (немесе) ғылыми-техникалық қызмет субъектілердің бағдарламалық-нысаналы қаржыландыру»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509 580 </w:t>
            </w:r>
          </w:p>
        </w:tc>
      </w:tr>
      <w:tr>
        <w:trPr>
          <w:trHeight w:val="18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2014 - 2018 жылдарға арналған стратегиялық бағдарламасы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w:t>
            </w:r>
          </w:p>
          <w:p>
            <w:pPr>
              <w:spacing w:after="20"/>
              <w:ind w:left="20"/>
              <w:jc w:val="both"/>
            </w:pPr>
            <w:r>
              <w:rPr>
                <w:rFonts w:ascii="Times New Roman"/>
                <w:b w:val="false"/>
                <w:i w:val="false"/>
                <w:color w:val="000000"/>
                <w:sz w:val="20"/>
              </w:rPr>
              <w:t>101 «Ғылыми және (немесе) ғылыми-техникалық қызмет субъектілердің бағдарламалық-нысаналы қаржыландыру»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1 012 500 </w:t>
            </w:r>
          </w:p>
        </w:tc>
      </w:tr>
      <w:tr>
        <w:trPr>
          <w:trHeight w:val="37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Ежелгі дәуірден бүгінгі күнге дейінгі Қазақстан тарихы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қазақстандық мемлекеттік құрылыс моделін құруға біртұтас көзқарас қалыптастыруға, осы процестің тарихи шартталуы мен заңдылығына, сондай-ақ ел тарихындағы тұлға мен халықтың рөлін, ұлттық тарихтың қазіргі кезеңіндегі Мемлекет басшысының рөлін объективті түрде жазып-көрсетуге бағытталған.</w:t>
            </w:r>
          </w:p>
          <w:p>
            <w:pPr>
              <w:spacing w:after="20"/>
              <w:ind w:left="20"/>
              <w:jc w:val="both"/>
            </w:pPr>
            <w:r>
              <w:rPr>
                <w:rFonts w:ascii="Times New Roman"/>
                <w:b w:val="false"/>
                <w:i w:val="false"/>
                <w:color w:val="000000"/>
                <w:sz w:val="20"/>
              </w:rPr>
              <w:t>Қазақстан тарихының дүниежүзілік тарихпен тығыз сабақтасқан, Қазақстанның жаһандық тарихи процестердегі, олардың өзара байланысы мен ғылыми кезеңделу жүйесіндегі орнын нақты көрсететін сапалық тұрғыдан жаңа тұжырымдамасы әзірленеді, сондай-ақ әлемдік қоғамдастықтың, өзіндік ерекшелігі бар рухани және материалдық мәдениеті дамыған өркениеттің толық мүшесі ретіндегі Қазақстан Республикасы туралы түсінік қалыптастыру.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w:t>
            </w:r>
          </w:p>
          <w:p>
            <w:pPr>
              <w:spacing w:after="20"/>
              <w:ind w:left="20"/>
              <w:jc w:val="both"/>
            </w:pPr>
            <w:r>
              <w:rPr>
                <w:rFonts w:ascii="Times New Roman"/>
                <w:b w:val="false"/>
                <w:i w:val="false"/>
                <w:color w:val="000000"/>
                <w:sz w:val="20"/>
              </w:rPr>
              <w:t>101 «Ғылыми және (немесе) ғылыми-техникалық қызмет субъектілердің бағдарламалық-нысаналы қаржыландыру»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209 751 </w:t>
            </w:r>
          </w:p>
        </w:tc>
      </w:tr>
      <w:tr>
        <w:trPr>
          <w:trHeight w:val="3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Қазақстаника: қазақстандық жолдың энциклопедиясы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әлемге танылған Қазақстан феномені мен оның Елбасы Нұрсұлтан Назарбаевты талдау және жан-жақты сипаттау бойынша энциклопедиялық тәсілге негізделген зерттеу жобасы. Азаматтарды біріктіру, олардың инновацияларды жасау мен іске асыру жолындағы күш-жігерін рухани жағынан топтастыру үшін тұжырымдалған идеялық тұғырнамалар базасында жаңа рәміздік тұжырымдар әзірленіп, Қазақстан Президенті – Елбасы Н.Ә. Назарбаевтың «Мәңгілік ел» ұлттық идеясы әлемнің жетекші 30 мемлекетінің қатарына ұмтылған біртұтас ел ретіндегі Қазақстанның қарқынды даму серпінінің призмасы арқылы фотоқұжаттық және иллюстрациялық тарихта өз бет-бейнесін табады.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w:t>
            </w:r>
          </w:p>
          <w:p>
            <w:pPr>
              <w:spacing w:after="20"/>
              <w:ind w:left="20"/>
              <w:jc w:val="both"/>
            </w:pPr>
            <w:r>
              <w:rPr>
                <w:rFonts w:ascii="Times New Roman"/>
                <w:b w:val="false"/>
                <w:i w:val="false"/>
                <w:color w:val="000000"/>
                <w:sz w:val="20"/>
              </w:rPr>
              <w:t>101 «Ғылыми және (немесе) ғылыми-техникалық қызмет субъектілердің бағдарламалық-нысаналы қаржыландыру»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266 339 </w:t>
            </w:r>
          </w:p>
        </w:tc>
      </w:tr>
      <w:tr>
        <w:trPr>
          <w:trHeight w:val="31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іссапарлық шығыстарын өтеу, орындалған ғылыми жұмыстардың мониторингі.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w:t>
            </w:r>
          </w:p>
          <w:p>
            <w:pPr>
              <w:spacing w:after="20"/>
              <w:ind w:left="20"/>
              <w:jc w:val="both"/>
            </w:pPr>
            <w:r>
              <w:rPr>
                <w:rFonts w:ascii="Times New Roman"/>
                <w:b w:val="false"/>
                <w:i w:val="false"/>
                <w:color w:val="000000"/>
                <w:sz w:val="20"/>
              </w:rPr>
              <w:t>103 «Мемлекеттік ғылыми-техникалық сараптаманы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1 580 249 </w:t>
            </w:r>
          </w:p>
        </w:tc>
      </w:tr>
      <w:tr>
        <w:trPr>
          <w:trHeight w:val="34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 Жобалық және есеп құжаттарының мемлекеттік есеп негізінде ақпараттық қорларды қалыптастыру. Ғылыми-техникалық қызметті мемлекеттік тіркеу. Мемлекеттік тіркеу нәтижелері бойынша қорларын пайдалану телекоммуникациялық мүмкіндіктерінің кеңеюі. Ғылыми және ғылыми-техникалық қызмет нәтижелілігінің мониторингі. Ақпараттық материалдармен алмасу құрамына кіретін ғылыми-техникалық ақпарат саласында халықаралық ынтымақтастықты ұйымдастыру және дамыту.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150 673 </w:t>
            </w:r>
          </w:p>
        </w:tc>
      </w:tr>
      <w:tr>
        <w:trPr>
          <w:trHeight w:val="53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Ғылыми-танымдық, кітапханалық-ақпараттық қамтамасыз ету, қазақстандық ғылымды таныту, ғылыми-зерттеу институттары мен мекемелерді, мұражайларда және ғылыми кітапханаларды қалыптастыруды қамтамасыз ету қызметтері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мен білім саласындағы өндірістік-шаруашылық істерін ұйымдастыру. Ғылыми-оқыту және мәдени-ағартушылық жұмыстары өткізу және ұйымдастыру арқылы қазақтандық ғылымды таныту. Музейлердің ғылыми-қор жұмыстары. Музей қорларын ғылыми өңдеуді ұйымдастыру, анықтамалық-іздеу аппаратының көмегі арқылы олардың дәстүрлі және электрондық түрлерін ашу, оларға қолжетімділікті ұйымдастыру. Қолданушыларға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маңызды және сирек кездесетін мұрағаттар мен кітапхана материалдарына оқырман мен зерттеушілердің қолы жетімді болу үшін алаңқайлар құру. Қазақстандық ғылымның жетістіктерін насихаттау, іс-шараларды ұйымдастырап, өткізу. Ғылыми және ғылыми-техникалық қызметтер саласындағы халықаралық ынтымақтастық, халықаралық бағдарламалар мен жобаларға қатысу.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 «Ғылым ордасы» ШЖҚ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290 427 </w:t>
            </w:r>
          </w:p>
        </w:tc>
      </w:tr>
      <w:tr>
        <w:trPr>
          <w:trHeight w:val="34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қорларымен кешенді жұмыстар жүргізу және ұйымдастыру арқылы ғылыми, ғылыми-техникалық ақпараттарға қолжетімділікті қамтамасыз ету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және жарияланбаған құжаттардың анықтамалық-ақпараттық қорларын құру, оның ішінде ғылым мен техника саласындағы отандық және әлемдік жетістіктердің патенттік ақпараттарын қосу, ғылыми-техникалық ақпараттарға Қазақстан Республикасы азаматтарының қолжетімділігін қамтамасыз ету, қазіргі компьютерлік технологияны пайдалану негізінде қазақстандық және шетелдік кітапханалардың ақпараттық қорларына оқырманның қолжетімділігін ұйымдастыру, кітапханалық қорларды сақтауды қамтамасыз ету және қайта қалпына келтіру, сақтау. Оқырмандар мен ұжымдық пайдаланушыларға сапалы кітапханалық, анықтамалық-библиографиялық, ақпараттық қызмет көрсетуді ұйымдастыру.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ғылыми-техникалық кітапхана»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251 837 </w:t>
            </w:r>
          </w:p>
        </w:tc>
      </w:tr>
      <w:tr>
        <w:trPr>
          <w:trHeight w:val="15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мекемелері қызметкерлерінің біліктілігін арттыру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мектепке дейінгі тәрбиелеу және оқыту білім беру ұйымдары қызметкерлерінің біліктілігін арттыру бойынша көрсетілетін қызмет.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«Мектепке дейінгі мемлекеттік білім беру ұйымдары кадрларының біліктілігін арттыру және қайта даярлау»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194 271 </w:t>
            </w:r>
          </w:p>
        </w:tc>
      </w:tr>
      <w:tr>
        <w:trPr>
          <w:trHeight w:val="16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 қызметкерлерінің біліктілігін арттыру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бастауыш, негізгі орта және жалпы орта білім беру ұйымдары қызметкерлерінің біліктілігін арттыру бойынша көрсетілетін қызмет.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«Мемлекеттік орта білім беру ұйымдары кадрларының біліктілігін арттыру және қайта даярлау»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4 256 421 </w:t>
            </w:r>
          </w:p>
        </w:tc>
      </w:tr>
      <w:tr>
        <w:trPr>
          <w:trHeight w:val="14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жүйесіндегі білім беру ұйымдары қызметкерлерінің біліктілігін арттыру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жоғары білім беру ұйымдары қызметкерлерінің біліктілігін арттыру бойынша көрсетілетін қызмет.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«Мемлекеттік жоғары және жоғары оқу орнынан кейінгі білім беру ұйымдары кадрларының біліктілігін арттыру және қайта даярлау»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315 042 </w:t>
            </w:r>
          </w:p>
        </w:tc>
      </w:tr>
      <w:tr>
        <w:trPr>
          <w:trHeight w:val="22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жастар саясатының жаңа кезеңі: жүйелі ғылыми-әдіснамалық қамтамассыз ету»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жүзеге асыру келесі жұмыс түрлерін орындауды жорамалдайды: Әлеуметтік зерттеу және болжамдау, Жастар саясаты мемлекеттік тұлғалардың әрекетің қамтамассыз ету бойынша ғылыми-әдіснамалық жұмыс, Мемлекеттік жастар саясаты мектебің ұйымдастыру (сертификатталған білім беру және мемлекеттік жастар саясатына қатысушылардың біліктілігін арттыру), Мемлекеттік жастар саясатын ақпараттық-талдау сүйемелдеу, Ұйымдастыру-тәжірибелік шара.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«Л.Н. Гумилев атындағы Еуразия ұлттық университеті»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жөнінде іс-шаралар өткізу»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199 084 </w:t>
            </w:r>
          </w:p>
        </w:tc>
      </w:tr>
      <w:tr>
        <w:trPr>
          <w:trHeight w:val="30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статистикалық бақылаулардың деректерін жинау мен өңдеу, стационарға жоспарлы емдеуге жатқызуды ұйымдастыру, республикалық және өңірлік емдеуге жатқызу бюросының қызметін ұйымдастыру бойынша көрсетілетін қызметтер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медициналық статистикалық деректерді жинауды, өңдеуді, сақтау мен талдауды, соның ішінде медициналық қызметтердің ақысын төлеу бойынша мемлекеттік органның қызметін қамтамасыз ету үшін ақпаратты жинауды, өңдеуді, сақтауды, талдау мен ұсынуды ұйымдастыру;</w:t>
            </w:r>
          </w:p>
          <w:p>
            <w:pPr>
              <w:spacing w:after="20"/>
              <w:ind w:left="20"/>
              <w:jc w:val="both"/>
            </w:pPr>
            <w:r>
              <w:rPr>
                <w:rFonts w:ascii="Times New Roman"/>
                <w:b w:val="false"/>
                <w:i w:val="false"/>
                <w:color w:val="000000"/>
                <w:sz w:val="20"/>
              </w:rPr>
              <w:t>тегін медициналық көмектің кепілдік берілген көлемінің шеңберінде стационарға емдеуге жоспарлы жатқызуды ұйымдастыру және Бірыңғай ұлттық денсаулық сақтау жүйесінің шеңберінде республикалық және өңірлік емдеуге жатқызу бюросының қызметін ұйымдастыру.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және әлеуметтік даму саласындағы мемлекеттік саясатты қалыптастыру» </w:t>
            </w:r>
          </w:p>
          <w:p>
            <w:pPr>
              <w:spacing w:after="20"/>
              <w:ind w:left="20"/>
              <w:jc w:val="both"/>
            </w:pPr>
            <w:r>
              <w:rPr>
                <w:rFonts w:ascii="Times New Roman"/>
                <w:b w:val="false"/>
                <w:i w:val="false"/>
                <w:color w:val="000000"/>
                <w:sz w:val="20"/>
              </w:rPr>
              <w:t>100 «Денсаулық сақтау және әлеуметтік даму саласындағы уәкілетті органның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404 059 </w:t>
            </w:r>
          </w:p>
        </w:tc>
      </w:tr>
      <w:tr>
        <w:trPr>
          <w:trHeight w:val="3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айтылған денсаулық сақтау саласындағы стратегиялық бағыттардың іске асырылуын әдіснамалық сүйемелдеу және мониторинг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дамыту республикалық орталығы» ШЖҚ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және әлеуметтік даму саласындағы мемлекеттік саясатты қалыптастыру» </w:t>
            </w:r>
          </w:p>
          <w:p>
            <w:pPr>
              <w:spacing w:after="20"/>
              <w:ind w:left="20"/>
              <w:jc w:val="both"/>
            </w:pPr>
            <w:r>
              <w:rPr>
                <w:rFonts w:ascii="Times New Roman"/>
                <w:b w:val="false"/>
                <w:i w:val="false"/>
                <w:color w:val="000000"/>
                <w:sz w:val="20"/>
              </w:rPr>
              <w:t>103 «Әлеуметтік, сараптамалық зерттеулер жүргізу және консалтинг қызметтерін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125 783 </w:t>
            </w:r>
          </w:p>
        </w:tc>
      </w:tr>
      <w:tr>
        <w:trPr>
          <w:trHeight w:val="22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көрсетуді қаржыландыру әдістеріне мониторинг жүргізу және талдау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жаһандық бюджет негізінде онкологиялық көмекті және ауылдық денсаулық сақтау саласын қаржыландыру жүйесін талдау. Медициналық-санитариялық алғашқы көмек көрсету субъектілерінде жан басына шаққандағы нормативтің ынталандырушы компонентін қоса алғанда, кешенді жан басына шаққандағы норматив бойынша қаржыландыруды енгізудің медициналық-экономикалық тиімділігін талдау.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және әлеуметтік даму саласындағы мемлекеттік саясатты қалыптастыру» </w:t>
            </w:r>
          </w:p>
          <w:p>
            <w:pPr>
              <w:spacing w:after="20"/>
              <w:ind w:left="20"/>
              <w:jc w:val="both"/>
            </w:pPr>
            <w:r>
              <w:rPr>
                <w:rFonts w:ascii="Times New Roman"/>
                <w:b w:val="false"/>
                <w:i w:val="false"/>
                <w:color w:val="000000"/>
                <w:sz w:val="20"/>
              </w:rPr>
              <w:t>103 «Әлеуметтік, сараптамалық зерттеулер жүргізу және консалтинг қызметтерін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40 380 </w:t>
            </w:r>
          </w:p>
        </w:tc>
      </w:tr>
      <w:tr>
        <w:trPr>
          <w:trHeight w:val="26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электрондық денсаулық сақтау орталығы» ШЖҚ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және әлеуметтік даму саласындағы мемлекеттік саясатты қалыптастыру» </w:t>
            </w:r>
          </w:p>
          <w:p>
            <w:pPr>
              <w:spacing w:after="20"/>
              <w:ind w:left="20"/>
              <w:jc w:val="both"/>
            </w:pP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310 987 </w:t>
            </w:r>
          </w:p>
        </w:tc>
      </w:tr>
      <w:tr>
        <w:trPr>
          <w:trHeight w:val="44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ұйымының мүше мемлекеттеріне жоспарлауда, өңірлік тәжірибені жүйелеуде консультациялық-техникалық қолдау және жағдай жасау және мүше мемлекеттер арасында Медициналық-санитариялық алғашқы көмек бойынша білімді таратуға көмектесу; әлеуметтік жауапкершілік қағидаттарын және тиімділікті сақтай отырып, медициналық қызметтерді көрсету саласында өңірлік және жаһандық деңгейде қабылдаған міндеттемелерді орындау кезінде Географиялық жағынан қашық орналасқан офисті қолдауды қамтамасыз ету. Сонымен қатар, Дүниежүзілік денсаулық сақтау ұйымының талабына сәйкес үй-жай; құрал-жабдықтарды және тағы басқаларды ұсыну; Қазақстанда Географиялық жағынан қашық орналасқан офистің жұмысы бойынша жағдайлар жасау.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 Асфендияров атындағы Қазақ ұлттық медицина университеті» ШЖҚ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және әлеуметтік даму саласындағы мемлекеттік саясатты қалыптастыру» </w:t>
            </w:r>
          </w:p>
          <w:p>
            <w:pPr>
              <w:spacing w:after="20"/>
              <w:ind w:left="20"/>
              <w:jc w:val="both"/>
            </w:pPr>
            <w:r>
              <w:rPr>
                <w:rFonts w:ascii="Times New Roman"/>
                <w:b w:val="false"/>
                <w:i w:val="false"/>
                <w:color w:val="000000"/>
                <w:sz w:val="20"/>
              </w:rPr>
              <w:t>105 «Денсаулық сақтау жүйесін реформалауды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32 840 </w:t>
            </w:r>
          </w:p>
        </w:tc>
      </w:tr>
      <w:tr>
        <w:trPr>
          <w:trHeight w:val="37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 реформалауды әдіснамалық қолдау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енгізу, Ұлттық дәрілік саясат, клиникалық тәжірибе, денсаулық сақтау саласын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медициналық ұйымдарды аккредиттеу бойынша; денсаулық сақтау саласындағы ғылымды, инновациялық қызметті және сараптамаларды дамыту бойынша іс-шараларды орындау.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дамыту республикалық орталығы» ШЖҚ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«Денсаулық сақтау және әлеуметтік даму саласындағы мемлекеттік саясатты қалыптастыру» </w:t>
            </w:r>
          </w:p>
          <w:p>
            <w:pPr>
              <w:spacing w:after="20"/>
              <w:ind w:left="20"/>
              <w:jc w:val="both"/>
            </w:pPr>
            <w:r>
              <w:rPr>
                <w:rFonts w:ascii="Times New Roman"/>
                <w:b w:val="false"/>
                <w:i w:val="false"/>
                <w:color w:val="000000"/>
                <w:sz w:val="20"/>
              </w:rPr>
              <w:t>105 «Денсаулық сақтау жүйесін реформалауды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894 000 </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оларды қайта даярлау саласында білім беру қызметтерін көрсету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«Денсаулық сақтау мемлекеттік ұйымдары кадрларының біліктілігін арттыру және оларды қайта даярлау»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981 479 </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магистратурасында аурухананы басқару саласының кадрларын даярлау.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«Жоғары және жоғары оқу орнынан кейінгі білімі бар мамандарды даярлау және білім алушыларға әлеуметтік қолдау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176 859 </w:t>
            </w:r>
          </w:p>
        </w:tc>
      </w:tr>
      <w:tr>
        <w:trPr>
          <w:trHeight w:val="24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АИТВ-инфекциясы мен ЖИТС-тің профилактикасын, диагностикасын және емдеуді ұйымдастыру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АИТВ-инфекциясының жағдайлары мен таралуын эпидемиологиялық қадағалау, эпидемиологиялық ахуалды бағалау және талдау. АИТВ-инфекциясының профилактикасы, диагностикасы және емдеу мәселелері жөніндегі ЖИТС орталықтарының, медициналық, халықаралық және қоғамдық ұйымдардың жұмыстарын үйлестіру және ұйымдастыру-әдістемелік басшылық ету. АИТВ және ЖИТС-байланысқан инфекцияларын референс зерттеулерді орындау.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«ЖИТС-тің алдын алу және оған қарсы күрес жөніндегі республикалық орталық» ШЖҚ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p>
            <w:pPr>
              <w:spacing w:after="20"/>
              <w:ind w:left="20"/>
              <w:jc w:val="both"/>
            </w:pPr>
            <w:r>
              <w:rPr>
                <w:rFonts w:ascii="Times New Roman"/>
                <w:b w:val="false"/>
                <w:i w:val="false"/>
                <w:color w:val="000000"/>
                <w:sz w:val="20"/>
              </w:rPr>
              <w:t>102 «Бірыңғай ұлттық денсаулық сақтау жүйесі шеңберінде қаржыландырылатын бағыттарды қоспағанда, мамандандырылған медициналық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237 922 </w:t>
            </w:r>
          </w:p>
        </w:tc>
      </w:tr>
      <w:tr>
        <w:trPr>
          <w:trHeight w:val="30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республикада көрсетілмейтін медициналық көмекпен қамтамасыз ету, сондай-ақ шетел мамандарын тарту арқылы отандық клиникаларда жоғары технологияларды дамыту.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медициналық орталық»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p>
            <w:pPr>
              <w:spacing w:after="20"/>
              <w:ind w:left="20"/>
              <w:jc w:val="both"/>
            </w:pPr>
            <w:r>
              <w:rPr>
                <w:rFonts w:ascii="Times New Roman"/>
                <w:b w:val="false"/>
                <w:i w:val="false"/>
                <w:color w:val="000000"/>
                <w:sz w:val="20"/>
              </w:rPr>
              <w:t>103 «Бірыңғай ұлттық денсаулық сақтау жүйесі шеңберінде қаржыландырылатын бағыттарды қоспағанда, жоғары мамандандырылған медициналық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1 742 361</w:t>
            </w:r>
          </w:p>
        </w:tc>
      </w:tr>
      <w:tr>
        <w:trPr>
          <w:trHeight w:val="17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p>
          <w:p>
            <w:pPr>
              <w:spacing w:after="20"/>
              <w:ind w:left="20"/>
              <w:jc w:val="both"/>
            </w:pPr>
            <w:r>
              <w:rPr>
                <w:rFonts w:ascii="Times New Roman"/>
                <w:b w:val="false"/>
                <w:i w:val="false"/>
                <w:color w:val="000000"/>
                <w:sz w:val="20"/>
              </w:rPr>
              <w:t>104 «Санитариялық авиация түрінде жедел медициналық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5 959 456 </w:t>
            </w:r>
          </w:p>
        </w:tc>
      </w:tr>
      <w:tr>
        <w:trPr>
          <w:trHeight w:val="19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Астана қалаларында орналасқан республикалық денсаулық сақтау ұйымдарын донорлық қанның құрамдарымен және препараттарымен қамтамасыз ету мен зертханалық қызметтерді көрсету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Донорлық қанның құрамдарымен және препараттарымен қамтамасыз ету. Донорлық қанды және оның құрамдары мен препараттарын дайындау, қайта өңдеу және сақтау. Алматы және Астана қалаларында орналасқан республикалық маңызы бар денсаулық сақтау ұйымдарында ағзаларды және тіндерді транспланттау процесін сүйемелдеу үшін тіндік типтеу зертханалық қызметтері, сондай-ақ референс-зерттеулер.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«Трансфузиология ғылыми-өндірістік орталығы» ШЖҚ РМК;</w:t>
            </w:r>
          </w:p>
          <w:p>
            <w:pPr>
              <w:spacing w:after="20"/>
              <w:ind w:left="20"/>
              <w:jc w:val="both"/>
            </w:pPr>
            <w:r>
              <w:rPr>
                <w:rFonts w:ascii="Times New Roman"/>
                <w:b w:val="false"/>
                <w:i w:val="false"/>
                <w:color w:val="000000"/>
                <w:sz w:val="20"/>
              </w:rPr>
              <w:t xml:space="preserve">«Республикалық қан орталығы» ШЖҚ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p>
          <w:p>
            <w:pPr>
              <w:spacing w:after="20"/>
              <w:ind w:left="20"/>
              <w:jc w:val="both"/>
            </w:pPr>
            <w:r>
              <w:rPr>
                <w:rFonts w:ascii="Times New Roman"/>
                <w:b w:val="false"/>
                <w:i w:val="false"/>
                <w:color w:val="000000"/>
                <w:sz w:val="20"/>
              </w:rPr>
              <w:t>105 «Қанды, оның құрамдарын және препараттарды өндіру бойынша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4 259 291 </w:t>
            </w:r>
          </w:p>
        </w:tc>
      </w:tr>
      <w:tr>
        <w:trPr>
          <w:trHeight w:val="30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Саламатты өмір салтын насихаттау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Басымдықтарды, тұжырымды ойларды әзірлеу, саламатты өмір салтын насихаттау, әлеуметтік маңызды аурулардың алдын алу жөніндегі әдіснамалық сүйемелдеу, жалпы Қазақстан Республикасы бойынша халық арасында өткізілген ақпараттық-коммунакациялық ақпаратты жинау және есептерді қалыптастыру. Ақпараттық білім беру материалдардың, заттардың әр түрінің техникалық ерекшелігін, тиражын, нысаналы тобын көрсету жолымен жылдық жоспарды әзірлеу арқылы, олардың мазмұнын, дизайнын бірыңғай стильде жасау және Қазақстан Республикасында басылып шығарылатын заттар бойынша мониторинг жүргізу.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қалыптастыру проблемалары ұлттық орталығы» ШЖҚ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p>
          <w:p>
            <w:pPr>
              <w:spacing w:after="20"/>
              <w:ind w:left="20"/>
              <w:jc w:val="both"/>
            </w:pPr>
            <w:r>
              <w:rPr>
                <w:rFonts w:ascii="Times New Roman"/>
                <w:b w:val="false"/>
                <w:i w:val="false"/>
                <w:color w:val="000000"/>
                <w:sz w:val="20"/>
              </w:rPr>
              <w:t>106 «Салауатты өмір салтын насихаттау»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82 443 </w:t>
            </w:r>
          </w:p>
        </w:tc>
      </w:tr>
      <w:tr>
        <w:trPr>
          <w:trHeight w:val="46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w:t>
            </w:r>
          </w:p>
          <w:p>
            <w:pPr>
              <w:spacing w:after="20"/>
              <w:ind w:left="20"/>
              <w:jc w:val="both"/>
            </w:pPr>
            <w:r>
              <w:rPr>
                <w:rFonts w:ascii="Times New Roman"/>
                <w:b w:val="false"/>
                <w:i w:val="false"/>
                <w:color w:val="000000"/>
                <w:sz w:val="20"/>
              </w:rPr>
              <w:t>«Ұлттық ғылыми медициналық орталық» АҚ;</w:t>
            </w:r>
          </w:p>
          <w:p>
            <w:pPr>
              <w:spacing w:after="20"/>
              <w:ind w:left="20"/>
              <w:jc w:val="both"/>
            </w:pPr>
            <w:r>
              <w:rPr>
                <w:rFonts w:ascii="Times New Roman"/>
                <w:b w:val="false"/>
                <w:i w:val="false"/>
                <w:color w:val="000000"/>
                <w:sz w:val="20"/>
              </w:rPr>
              <w:t>«Ана мен бала ұлттық ғылыми орталығы» АҚ;</w:t>
            </w:r>
          </w:p>
          <w:p>
            <w:pPr>
              <w:spacing w:after="20"/>
              <w:ind w:left="20"/>
              <w:jc w:val="both"/>
            </w:pPr>
            <w:r>
              <w:rPr>
                <w:rFonts w:ascii="Times New Roman"/>
                <w:b w:val="false"/>
                <w:i w:val="false"/>
                <w:color w:val="000000"/>
                <w:sz w:val="20"/>
              </w:rPr>
              <w:t>«Ұлттық ғылыми кардиохирургия орталығы» АҚ;</w:t>
            </w:r>
          </w:p>
          <w:p>
            <w:pPr>
              <w:spacing w:after="20"/>
              <w:ind w:left="20"/>
              <w:jc w:val="both"/>
            </w:pPr>
            <w:r>
              <w:rPr>
                <w:rFonts w:ascii="Times New Roman"/>
                <w:b w:val="false"/>
                <w:i w:val="false"/>
                <w:color w:val="000000"/>
                <w:sz w:val="20"/>
              </w:rPr>
              <w:t>«Ұлттық онкология және трансплантология ғылыми орталығы» АҚ;</w:t>
            </w:r>
          </w:p>
          <w:p>
            <w:pPr>
              <w:spacing w:after="20"/>
              <w:ind w:left="20"/>
              <w:jc w:val="both"/>
            </w:pPr>
            <w:r>
              <w:rPr>
                <w:rFonts w:ascii="Times New Roman"/>
                <w:b w:val="false"/>
                <w:i w:val="false"/>
                <w:color w:val="000000"/>
                <w:sz w:val="20"/>
              </w:rPr>
              <w:t>«Ұлттық нейрохирургия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p>
          <w:p>
            <w:pPr>
              <w:spacing w:after="20"/>
              <w:ind w:left="20"/>
              <w:jc w:val="both"/>
            </w:pPr>
            <w:r>
              <w:rPr>
                <w:rFonts w:ascii="Times New Roman"/>
                <w:b w:val="false"/>
                <w:i w:val="false"/>
                <w:color w:val="000000"/>
                <w:sz w:val="20"/>
              </w:rPr>
              <w:t>107 «Инновациялық медициналық технологияларды қолдану арқылы медициналық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2 236 889 </w:t>
            </w:r>
          </w:p>
        </w:tc>
      </w:tr>
      <w:tr>
        <w:trPr>
          <w:trHeight w:val="24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«Жұмыспен қамту және кедейшілік базасы бойынша ақпараттық - талдамалық қамтамасыз ету жөнінде көрсетілетін қызметтер, жұмыспен қамту саясатын жаңғырту»</w:t>
            </w:r>
          </w:p>
          <w:p>
            <w:pPr>
              <w:spacing w:after="20"/>
              <w:ind w:left="20"/>
              <w:jc w:val="both"/>
            </w:pPr>
            <w:r>
              <w:rPr>
                <w:rFonts w:ascii="Times New Roman"/>
                <w:b w:val="false"/>
                <w:i w:val="false"/>
                <w:color w:val="000000"/>
                <w:sz w:val="20"/>
              </w:rPr>
              <w:t>101 «Жұмыспен қамту және кедейшілік базасы бойынша ақпараттық-талдамалық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296 221 </w:t>
            </w:r>
          </w:p>
        </w:tc>
      </w:tr>
      <w:tr>
        <w:trPr>
          <w:trHeight w:val="26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Кемтарлығы ерекше күрделі және тән емес мүгедектерді протездеу, сондай-ақ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оңалтуды дамытудың ғылыми-практикалық орталығы»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68 217 </w:t>
            </w:r>
          </w:p>
        </w:tc>
      </w:tr>
      <w:tr>
        <w:trPr>
          <w:trHeight w:val="28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балалардың кохлеарлық имплантациядан кейін есту-сөйлеуін оңалту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 </w:t>
            </w:r>
          </w:p>
          <w:p>
            <w:pPr>
              <w:spacing w:after="20"/>
              <w:ind w:left="20"/>
              <w:jc w:val="both"/>
            </w:pPr>
            <w:r>
              <w:rPr>
                <w:rFonts w:ascii="Times New Roman"/>
                <w:b w:val="false"/>
                <w:i w:val="false"/>
                <w:color w:val="000000"/>
                <w:sz w:val="20"/>
              </w:rPr>
              <w:t>Есту-сөйлеуге бейімдеудің мақсаты - баланы дыбыстық сигналдарды (тілдік, тілдік емес) қабылдауға, түсінуге және жаңа есту сезімдерін ауызша сөйлеуді дамыту үшін пайдалануға үйрету.</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оңалтуды дамытудың ғылыми-практикалық орталығы»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102 «Есту қабілеті бұзылған балалардың кохлеарлық имплантациядан кейін есту-сөйлеуін оңалту»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115 937 </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әдіснамалық қамтамасыз ету, кадрларға қажеттілікті айқындау, «Жұмыспен қамту 2020 жол картасы» бағдарламасы бойынша аумақтық ұтқырлықты ынталандыру жөнінде ұсыныстар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157 852 </w:t>
            </w:r>
          </w:p>
        </w:tc>
      </w:tr>
      <w:tr>
        <w:trPr>
          <w:trHeight w:val="16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мемлекеттік қызмет көрсету мақсатында ақпараттық жүйелердің жұмыс істеуін қамтамасыз 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және материалдық емес активтерді сүйемелдеу, техникалық қолдау бойынша қызмет көрсету.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«Азаматтардың жекелеген санаттарын әлеуметтік қамсыздандыру және олардың төлемдерін жүргізу»</w:t>
            </w:r>
          </w:p>
          <w:p>
            <w:pPr>
              <w:spacing w:after="20"/>
              <w:ind w:left="20"/>
              <w:jc w:val="both"/>
            </w:pPr>
            <w:r>
              <w:rPr>
                <w:rFonts w:ascii="Times New Roman"/>
                <w:b w:val="false"/>
                <w:i w:val="false"/>
                <w:color w:val="000000"/>
                <w:sz w:val="20"/>
              </w:rPr>
              <w:t>139 «Зейнетақылар мен жәрдемақылар төлеуді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1 302 471 </w:t>
            </w:r>
          </w:p>
        </w:tc>
      </w:tr>
      <w:tr>
        <w:trPr>
          <w:trHeight w:val="17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 саласындағы қызметтерді ұсыну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терминологиялық және ономастикалық комиссия жұмысын қамтамасыз ету, Қазақстан Республикасы ономастикалық атауларды реттеу бойынша салалық терминологиялық секция жұмысын жетілдіру, Қазақстан Республикасында тілдерді дамыту мен қолданудың 2011 - 2020 жылдарға арналған мемлекеттік бағдарламасын жүзеге асыру бойынша іс-шараларды өткізу.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«Ш.Шаяхметов атындағы Тілдерді дамыту республикалық үйлестіру-әдістемелік орталығы» РМҚК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тілді және Қазақстан халқының басқа да тілдерін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331 428 </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699 363 </w:t>
            </w:r>
          </w:p>
        </w:tc>
      </w:tr>
      <w:tr>
        <w:trPr>
          <w:trHeight w:val="17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293 878 </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делегациялармен ресми кездесуі барысында салтанатты концерт өткізу.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510 308 </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674 679 </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хореография академиясында мәдениеттегі және өнердегі дарынды балаларды оқыту және тәрбиелеу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 даярлауды ұйымдастыру және өнер саласындағы дарынды балаларды оқыту бойынша білім беру қызметтерін ұсыну.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ұлттық хореография академиясы» КЕАҚ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«Мәдениет пен өнер саласында кадрлар даярлау»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544 265</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деңгейдегі автомобиль жолдарын дамыту.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Ұлттық компаниясы»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деңгейде автомобиль жолдарын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158 051 283 </w:t>
            </w:r>
          </w:p>
        </w:tc>
      </w:tr>
      <w:tr>
        <w:trPr>
          <w:trHeight w:val="29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іске асырылу барысын жариялау.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2 016 387 </w:t>
            </w:r>
          </w:p>
        </w:tc>
      </w:tr>
      <w:tr>
        <w:trPr>
          <w:trHeight w:val="8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«KazakhTV», «24KZ», сондай-ақ «Білім және Мәдениет» арналары арқылы мемлекеттік ақпараттық саясатты жүргізу бойынша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13 525 164 </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18 209 937 </w:t>
            </w:r>
          </w:p>
        </w:tc>
      </w:tr>
      <w:tr>
        <w:trPr>
          <w:trHeight w:val="15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307 086 </w:t>
            </w:r>
          </w:p>
        </w:tc>
      </w:tr>
      <w:tr>
        <w:trPr>
          <w:trHeight w:val="53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және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Мерзiмдi баспасөз басылымдарында, сондай-ақ теле- және радио хабарларын таратудың желісі арқылы мерзiмдi баспасөз басылымдары меншiк иесiнің Интернет-ресурстар желілерінде жарияланатын ақпараттарды тарату бойынша қызметтер, Интернет желілерінде мемлекеттік және мемлекеттік емес теле- және радиоарналарды тарату бойынша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4 233 350 </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102 566 </w:t>
            </w:r>
          </w:p>
        </w:tc>
      </w:tr>
      <w:tr>
        <w:trPr>
          <w:trHeight w:val="8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695 815 </w:t>
            </w:r>
          </w:p>
        </w:tc>
      </w:tr>
      <w:tr>
        <w:trPr>
          <w:trHeight w:val="15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«Талдау және ақпарат орталығы» ШЖҚ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670 067 </w:t>
            </w:r>
          </w:p>
        </w:tc>
      </w:tr>
      <w:tr>
        <w:trPr>
          <w:trHeight w:val="11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877 536 </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721 152 </w:t>
            </w:r>
          </w:p>
        </w:tc>
      </w:tr>
      <w:tr>
        <w:trPr>
          <w:trHeight w:val="17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іздестіру-бағалау жұмыстары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толықтыру мақсатында перспективалы алаңның шикізаттық әлеуетін бағалау.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«Жер қойнауын ұтымды және кешенді пайдалануды және Қазақстан Республикасы аумағының геологиялық зерттелуін арттыру»</w:t>
            </w:r>
          </w:p>
          <w:p>
            <w:pPr>
              <w:spacing w:after="20"/>
              <w:ind w:left="20"/>
              <w:jc w:val="both"/>
            </w:pPr>
            <w:r>
              <w:rPr>
                <w:rFonts w:ascii="Times New Roman"/>
                <w:b w:val="false"/>
                <w:i w:val="false"/>
                <w:color w:val="000000"/>
                <w:sz w:val="20"/>
              </w:rPr>
              <w:t>102 «Өңірлік, геологиялық түсіру, іздестіру-бағалау және іздестіру барлау жұмыстары»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1 119 437 </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жөндеу жұмыстарын орындауды ұйымдастыру бойынша мемлекеттік қызметтер көрсету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автожолдарын күрделі және орташа жөндеу, ұстау, көгалдандыру.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Ұлттық компаниясы»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40 350 000 </w:t>
            </w:r>
          </w:p>
        </w:tc>
      </w:tr>
      <w:tr>
        <w:trPr>
          <w:trHeight w:val="24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жолдарындағы кеме қатынасы қауіпсіздігін қамтамасыз ету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бассейнінде жалпы ұзындығы 1 013 км кеме қатынасы ішкі су жолдары учаскелерінде кеме жүрісінің кепілді габариттерін навигациялық жабдық белгілерін қою (ұстау) және күту - 291 045 км/тәу, түбін тереңдету жұмыстарын - 240 мың текше м., түбін тазарту жұмыстарын - 5200 тонна, арналық іздестіру жұмыстарын - 120 км, навигациялық жабдық пен құрылғыларын әзірлеу және жөндеу, техникалық флот кемелерін жөндеу (ағымдағы, орташа) - 33 бірлік жүргізу арқылы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Көлік комитетінің «Атырау су жолдары кәсіпорны»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«Су көлігін және су инфрақұрылымын ұстау, дамыту»</w:t>
            </w:r>
          </w:p>
          <w:p>
            <w:pPr>
              <w:spacing w:after="20"/>
              <w:ind w:left="20"/>
              <w:jc w:val="both"/>
            </w:pP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484 597 </w:t>
            </w:r>
          </w:p>
        </w:tc>
      </w:tr>
      <w:tr>
        <w:trPr>
          <w:trHeight w:val="3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жолдарындағы кеме қатынасы қауіпсіздігін қамтамасыз ету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бассейнінде жалпы ұзындығы 1719,5 км кеме қатынасы ішкі су жолдары учаскелерінде кеме жүрісінің кепілді габариттерін навигациялық жабдық белгілерін қою (ұстау) және күту - 313 333 км/тәу, түбін тереңдету жұмыстарын - 2 505 мың текше м., түзету жұмыстарын - 55 мың текше м., түбін тазарту жұмыстарын - 5500 тонна, арналық іздестіру жұмыстарын - 455 км, навигациялық жабдық пен құрылғыларын әзірлеу және жөндеу, техникалық флот кемелерін жөндеу (ағымдағы, орташа, күрделі) - 108 бірлік, кеме қатынасы гидротехникалық құрылғыларын (шлюздер) ұстау және жөндеу - 3 бірлік, техникалық флот кемелерін - 2 бірлік қосалқы флотын (3 кезең) жаңарту және жаңғырту арқылы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Көлік комитетінің «Ертіс су жолдары кәсіпорны»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«Су көлігін және су инфрақұрылымын ұстау, дамыту»</w:t>
            </w:r>
          </w:p>
          <w:p>
            <w:pPr>
              <w:spacing w:after="20"/>
              <w:ind w:left="20"/>
              <w:jc w:val="both"/>
            </w:pP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4 295 557 </w:t>
            </w:r>
          </w:p>
        </w:tc>
      </w:tr>
      <w:tr>
        <w:trPr>
          <w:trHeight w:val="19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жолдарындағы кеме қатынасы қауіпсіздігін қамтамасыз ету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көлінде жалпы ұзындығы 978 км кеме қатынасы ішкі су жолдары учаскелерінде кеме жүрісінің кепілді габариттерін навигациялық жабдық белгілерін қою (ұстау) және күту - 209 292 км/тәу, навигациялық жабдық пен құрылғыларын әзірлеу және жөндеу, техникалық флот кемелерін жөндеу (ағымдағы, орташа) - 8 бірлік, техникалық флот кемелерін - 1 бірлік түбін тереңдету флотын (3 кезең) жаңарту және жаңғырту арқылы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Көлік комитетінің «Балқаш су жолдары кәсіпорны»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«Су көлігін және су инфрақұрылымын ұстау, дамыту»</w:t>
            </w:r>
          </w:p>
          <w:p>
            <w:pPr>
              <w:spacing w:after="20"/>
              <w:ind w:left="20"/>
              <w:jc w:val="both"/>
            </w:pP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355 706 </w:t>
            </w:r>
          </w:p>
        </w:tc>
      </w:tr>
      <w:tr>
        <w:trPr>
          <w:trHeight w:val="26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жолдарындағы кеме қатынасы қауіпсіздігін қамтамасыз ету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өзені мен Қапшағай су қоймасында жалпы ұзындығы </w:t>
            </w:r>
          </w:p>
          <w:p>
            <w:pPr>
              <w:spacing w:after="20"/>
              <w:ind w:left="20"/>
              <w:jc w:val="both"/>
            </w:pPr>
            <w:r>
              <w:rPr>
                <w:rFonts w:ascii="Times New Roman"/>
                <w:b w:val="false"/>
                <w:i w:val="false"/>
                <w:color w:val="000000"/>
                <w:sz w:val="20"/>
              </w:rPr>
              <w:t>1 013 км кеме қатынасы ішкі су жолдары учаскелерінде кеме жүрісінің кепілді габариттерін навигациялық жабдық белгілерін қою (ұстау) және күту - 291 045 км/тәу, түбін тереңдету жұмыстарын - 240 мың текше м., түбін тазарту жұмыстарын - 5200 тонна, арналық іздестіру жұмыстарын - 120 км, навигациялық жабдық пен құрылғыларын әзірлеу және жөндеу, техникалық флот кемелерін жөндеу (ағымдағы, орташа) - 5 бірлік жүргізу арқылы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Көлік комитетінің «Іле су жолдары кәсіпорны»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«Су көлігін және су инфрақұрылымын ұстау, дамыту»</w:t>
            </w:r>
          </w:p>
          <w:p>
            <w:pPr>
              <w:spacing w:after="20"/>
              <w:ind w:left="20"/>
              <w:jc w:val="both"/>
            </w:pP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189 910 </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ғарыш аппаратын құрудың толық циклын (жобалау, жасау, жинақтау, сынау, іске қосу және орбитада сынау) қарастыратын тәжірибелік-конструкторлық жұмыстар.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ЖШС» БК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 «Ғылыми-технологиялық және тәжірибелік-эксперименттік базаны дамыту»</w:t>
            </w:r>
          </w:p>
          <w:p>
            <w:pPr>
              <w:spacing w:after="20"/>
              <w:ind w:left="20"/>
              <w:jc w:val="both"/>
            </w:pPr>
            <w:r>
              <w:rPr>
                <w:rFonts w:ascii="Times New Roman"/>
                <w:b w:val="false"/>
                <w:i w:val="false"/>
                <w:color w:val="000000"/>
                <w:sz w:val="20"/>
              </w:rPr>
              <w:t>101 «Ғылыми-технологиялық мақсаттағы ғарыш жүйесін құру»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1 209 072 </w:t>
            </w:r>
          </w:p>
        </w:tc>
      </w:tr>
      <w:tr>
        <w:trPr>
          <w:trHeight w:val="17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кластердің дамуын қамтамасыз ету бойынша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инновациялық кластерінің жұмыс істеуін қамтамасыз ету бойынша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дербес кластерлік қоры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«Қазақстан Республикасының инновациялық дамуын қамтамасыз ету» </w:t>
            </w:r>
          </w:p>
          <w:p>
            <w:pPr>
              <w:spacing w:after="20"/>
              <w:ind w:left="20"/>
              <w:jc w:val="both"/>
            </w:pPr>
            <w:r>
              <w:rPr>
                <w:rFonts w:ascii="Times New Roman"/>
                <w:b w:val="false"/>
                <w:i w:val="false"/>
                <w:color w:val="000000"/>
                <w:sz w:val="20"/>
              </w:rPr>
              <w:t xml:space="preserve">103 «Инновациялық технологиялар паркі» арнайы экономикалық аймағының инвестициялар тартуы, оның жұмыс істеуі және дамуы жөніндегі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350 048 </w:t>
            </w:r>
          </w:p>
        </w:tc>
      </w:tr>
      <w:tr>
        <w:trPr>
          <w:trHeight w:val="19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жалдау құрамына кірмеген және құрамынан шығарылған «Байқоңыр» кешені объектілерінің сақталуын қамтамасыз ету қызметтері.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«Инфракос»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 «Ғарыш инфрақұрылымының сақталуын қамтамасыз ету және пайдалануын кеңейту»</w:t>
            </w:r>
          </w:p>
          <w:p>
            <w:pPr>
              <w:spacing w:after="20"/>
              <w:ind w:left="20"/>
              <w:jc w:val="both"/>
            </w:pPr>
            <w:r>
              <w:rPr>
                <w:rFonts w:ascii="Times New Roman"/>
                <w:b w:val="false"/>
                <w:i w:val="false"/>
                <w:color w:val="000000"/>
                <w:sz w:val="20"/>
              </w:rPr>
              <w:t>103 «Ресей Федерациясының жалдау құрамына кірмеген және құрамынан шығарылған «Байқоңыр» кешені объектілерінің сақталуын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64 111</w:t>
            </w:r>
          </w:p>
        </w:tc>
      </w:tr>
      <w:tr>
        <w:trPr>
          <w:trHeight w:val="40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77 000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шеңберінде халықаралық сауда келіссөздеріне ұстанымдар мен халықаралық экономикалық келісімдер жобаларын әзірлеу кезінде консультациялық қолдау көрсету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 одағының, Бірыңғай экономикалық кеңістіктің шартты-құқықтық базасын, елдің өзге де халықаралық міндеттемелерін және Қазақстан Республикасының заңнамасын ескере отырып, Дүниежүзілік сауда ұйымында әрекет ету шеңберінде Қазақстан Республикасының ұстанымын қалыптастыру бойынша зерттеу, консультациялық және талдамалық қолдау көрсету.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146 446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жүзеге асыруын сапалы сүйемелдеуді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135 282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қабiлеттiлiгi деңгейiн талдау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IMD-2015-шi рейтингке Қазақстанның қосылуы үшiн шараларды жүргiзу және Қазақстанның бәсекеге қабiлеттiлiгiне кешендiк талдау жүргізу және оның жоғарылауы бойынша ұсынымдарды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46 371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модельдеу және болжамдау құралын жетілдіру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болжамдау алгоритмдері, модельденетін ауыспалылардың тізілімін кеңейту ретінде қолданылатын модельдердің өлшемдерін жаңарту және кеңейту арқылы DSGE ортақ теңдестік серпіндік-стохастикалық моделін және салааралық теңгерім моделін (САТ) жетілдіру бойынша ұсыныстар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Yкiметiнiң 2002 жылғы </w:t>
            </w:r>
          </w:p>
          <w:p>
            <w:pPr>
              <w:spacing w:after="20"/>
              <w:ind w:left="20"/>
              <w:jc w:val="both"/>
            </w:pPr>
            <w:r>
              <w:rPr>
                <w:rFonts w:ascii="Times New Roman"/>
                <w:b w:val="false"/>
                <w:i w:val="false"/>
                <w:color w:val="000000"/>
                <w:sz w:val="20"/>
              </w:rPr>
              <w:t>30 мамырдағы № 598 қаулысымен бекiтiлген Ғылыми сараптама жүргiзу ережесiне сәйкес Қазақстан Республикасы заң жобаларының ғылыми экономикалық сараптамасын жүргізу.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172 000 </w:t>
            </w:r>
          </w:p>
        </w:tc>
      </w:tr>
      <w:tr>
        <w:trPr>
          <w:trHeight w:val="38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мониторингтеуді сараптамалық-талдамалық сүйемелдеу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мониторингін және талдауын жүргізу және Мемлекеттік жоспарлау жүйесін одан әрі жетілдіру үшін ұсыныстар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64 838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қауіп-қатерлерді анықтай отырып, қазақстандық және әлемдік экономиканың, қаржылық жүйенің, тауар нарықтары дамуының ағымдағы үрдістерін зерттеу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 мен Қазақстан экономикасының көрсеткіштеріне күн сайынғы, апта сайынғы, ай сайынғы және тоқсан сайынғы мониторингті қамтамасыз ету, бұл Қазақстан экономикасы үшін қауіптерді жедел анықтауға, сондай-ақ Қазақстан экономикасына қауіптердің теріс әсері күшейген жағдайда нақты ұсынымдарды әзірлеуге мүмкіндік береді.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45 000 </w:t>
            </w:r>
          </w:p>
        </w:tc>
      </w:tr>
      <w:tr>
        <w:trPr>
          <w:trHeight w:val="38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 құралдарын қолдану жолымен импортты әкімшілендіру жөнінде ұсынымдар әзірлеу кезіндегі талдамалық қолдау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жұмысының Қазақстан Республикасындағы экономикалық жағдайға әсерін бағалау жөніндегі жұмысты үйлестіру.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63 184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нарыққа қол жеткізу кезіндегі сауда және әкімшілік кедергілерді жою жөнінде ұсыныстар мен ұсынымдар әзірлеу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Әріп-елдермен келіссөздер жүргізу үшін барынша сезімтал тауар позициялары бойынша талдау жүргізе отырып тауарлар нарығына қол жеткізу мәселелері бойынша талдау жүргізу және талдамалық қолдау көрсету.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84 208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 келісімдерді іске асыру әсерінің мониторингі және өнеркәсіп тауарлары мен қызметтері саудасында Қазақстанның мүддесін ілгерілету жөнінде ұсыныстар әзірлеу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 қазіргі жұмысына байланысты өнеркәсіптің және қызметтердің бәсекелестігі бойынша сарапшылық қолдау жасау.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176 087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келісімдерді іске асыру әсерінің мониторингі және агроөнеркәсіптік кешеннің тауарлары саудасында Қазақстанның мүддесін ілгерілету жөнінде ұсыныстар әзірлеу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 қазіргі жұмысына байланысты ауыл шаруашылығын бәсекелестігі бойынша сарапшылық қолдау жасау.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118 131 </w:t>
            </w:r>
          </w:p>
        </w:tc>
      </w:tr>
      <w:tr>
        <w:trPr>
          <w:trHeight w:val="46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 Астана экономикалық форумын өткізуді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109 «Астана экономикалық форумын өткізуді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415 624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шоғырлануды бағалау әдістемесі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шоғырлануды бағалаудың рәсімін жетілдіру.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 қалыптастыру және салалар бөлінісінде табиғи монополия субъектілері және реттелетін нарықтар субъектілерінің көрсетілетін қызметтерінің сапасын бағалау әдістемесі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шоғырлануды бағалаудың рәсімін жетілдіру.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белгілеудің ынталандыру әдістерін ескере отырып тариф есептеу әдістемесі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шоғырлануды бағалаудың рәсімін жетілдіру.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 саласындағы әдіснамалық заңнаманы жетілдіру бойынша ұсыныстар әзірлеу - 4-кезең</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және әдіснамалық тәсілдер мен нормативтік базаны әзірлеу, сонымен қатар МЖӘ шағын түрлерінің объектілері үшін үлгілік құжаттаманы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130 000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жобаларды жоспарлау және іске асыру рәсімдерін оңтайландыру бойынша бюджет процесін жетілдіру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және ҚР заңнамасына өзгерістер енгізу бойынша ұсынымдар, жобалардың өміршеңдік кезеңдері бойынша МИЖ бойынша әдістемелік нұсқаулық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мемлекеттік-жеке меншік әріптестік орталығы»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бағалауға сараптамалық-талдамалық және әдіснамалық сүйемелдеуді енгізетін қызметті бағалау бойынша консультациялық көрсетілетін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іске асыру шеңберінде мемлекеттік жоспарлау жөніндегі уәкілетті орган «Қадағаланатын саладағы/аядағы/өңірдегі стратегиялық мақсаттар мен міндеттерге қол жеткізу және іске асыру» бағыты бойынша облыстардың, республикалық маңызы бар қаланың, астананың жергілікті атқарушы органдарына толық бағалау жүргізеді.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14 567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салалалық бағдарламалардың іске асырылу нәтижесіне халықтың қанағаттанушылық деңгейін айқындау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салалалық бағдарламалардың іске асырылу нәтижесіне халықтың қанағаттанушылық деңгейін айқындау.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14 470 </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215 266</w:t>
            </w:r>
          </w:p>
        </w:tc>
      </w:tr>
      <w:tr>
        <w:trPr>
          <w:trHeight w:val="39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ынтымақтастық және даму ұйымына кіруі үдерісіне талдамалы және консультациялық қолдау көрсету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ұйымына кіру бойынша басқа мемлекеттердің тәжірибелерін зерттеу, сондай-ақ Қазақстан Республикасына осы тәжірибе негізінде ұсынымдарды жасау.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185 734</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кадастрын жүргізу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мәліметтерін қалыптастыру жер-кадастр жұмыстарын жүргізумен қамтамасыз етіледі.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кадастры ғылыми өндірістік орталығы» ШЖҚ РМК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«Мемлекеттік жер кадастры, геодезиялық және картографиялық қызметтің іс-шараларын іске асыру»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2 312 704 </w:t>
            </w:r>
          </w:p>
        </w:tc>
      </w:tr>
      <w:tr>
        <w:trPr>
          <w:trHeight w:val="15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кадастрын жүргізу үшін ауыл шаруашылығы алқаптарының және ауылдық елді мекендердің жоспарлы-картографиялық өнімі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циклі мемлекеттік жер кадастрын жүргізу үшін ауыл шаруашылығы алқаптарын және ауылдық елді мекендердің ауқымы қатарының фотокарталарын жасауға бағытталған.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аэрофотогеодезиялық ізденістер мемлекеттік институты»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«Мемлекеттік жер кадастры, геодезиялық және картографиялық қызметтің іс-шараларын іске асыру»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413 655 </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 материалдар мен деректерді есепке алу, сақтау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топографиялық және тақырыптық карталарды, географиялық атаулардың мемлекеттік каталогтарын жасау, жаңарту, техникалық жобаларды құру, топографиялық-геодезиялық және картографиялық материалдар мен деректерді сақтау.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«Мемлекеттік жер кадастры, геодезиялық және картографиялық қызметтің іс-шараларын іске асыру»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315 545 </w:t>
            </w:r>
          </w:p>
        </w:tc>
      </w:tr>
      <w:tr>
        <w:trPr>
          <w:trHeight w:val="22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аумақтардың аэротүсірілімі, мемлекеттік топографиялық карталардың ауқымы қатарын және қалалардың жоспарларын жасау және жаңарту, пункттерді тексеру және қалпына келтіру, координатталау, эталондық базистерді сертификаттау, I, II класты нивелирлеу, жиынтық каталогтарды жасау, геодинамикалық зерттеулер, карталарды басып шығару (басу), техникалық жобаларды құрастыру, нормативтік техникалық құжаттарды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«Қазгеодезия»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«Мемлекеттік жер кадастры, геодезиялық және картографиялық қызметтің іс-шараларын іске асыру»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2 247 740 </w:t>
            </w:r>
          </w:p>
        </w:tc>
      </w:tr>
      <w:tr>
        <w:trPr>
          <w:trHeight w:val="12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құжаттар әзірлеу (өңдеу).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427 114 </w:t>
            </w:r>
          </w:p>
        </w:tc>
      </w:tr>
      <w:tr>
        <w:trPr>
          <w:trHeight w:val="13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стратегиясын ескере отырып, түзету (өзектілендіру)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 тиімді жоспарлау үшін 2013 жылы әзірленген Қазақстан Республикасының аумағын ұйымдастырудың бас схемасын түзету.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93 287 </w:t>
            </w:r>
          </w:p>
        </w:tc>
      </w:tr>
      <w:tr>
        <w:trPr>
          <w:trHeight w:val="13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 дамытудың өңіраралық схемасын әзірлеу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схемалар өңірлер аумағында қалақұрылысы саласындағы мемлекеттік саясаттың негізгі қағидаттарын анықтау үшін әзірленеді.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697 845 </w:t>
            </w:r>
          </w:p>
        </w:tc>
      </w:tr>
      <w:tr>
        <w:trPr>
          <w:trHeight w:val="13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және Шымкент агломерациясын аумақтық дамытудың өңіраралық схемасын әзірлеу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схемалар өңірлер аумағында қалақұрылысы саласындағы мемлекеттік саясаттың негізгі қағидаттарын анықтау үшін әзірленеді.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469 164 </w:t>
            </w:r>
          </w:p>
        </w:tc>
      </w:tr>
      <w:tr>
        <w:trPr>
          <w:trHeight w:val="30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жобалар әзірлеу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Объектілерінің үлгі жобаларын және үлгі жобалардың шешімдерін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p>
            <w:pPr>
              <w:spacing w:after="20"/>
              <w:ind w:left="20"/>
              <w:jc w:val="both"/>
            </w:pPr>
            <w:r>
              <w:rPr>
                <w:rFonts w:ascii="Times New Roman"/>
                <w:b w:val="false"/>
                <w:i w:val="false"/>
                <w:color w:val="000000"/>
                <w:sz w:val="20"/>
              </w:rPr>
              <w:t>«Үлгілік және тәжірибелік жобалаудың ғылыми-зерттеу институты (Тұрғын үй институты)» ЖШС, «Қазақ құрылыс және сәулет ғылыми-зерттеу және жобалау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981 385 </w:t>
            </w:r>
          </w:p>
        </w:tc>
      </w:tr>
      <w:tr>
        <w:trPr>
          <w:trHeight w:val="15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әлеуметтік маңызы бар объектілердің энергия үнемділігі бойынша іс-шаралар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арасында ақпараттық-түсіндіру насихат жұмыстарын жүргізу.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«Өңірлерді дамытудың 2020 жылға дейінгі бағдарламасы шеңберінде тұрғын үй-коммуналдық шаруашылық саласындағы іс-шараларды іске асыру»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24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p>
          <w:p>
            <w:pPr>
              <w:spacing w:after="20"/>
              <w:ind w:left="20"/>
              <w:jc w:val="both"/>
            </w:pPr>
            <w:r>
              <w:rPr>
                <w:rFonts w:ascii="Times New Roman"/>
                <w:b w:val="false"/>
                <w:i w:val="false"/>
                <w:color w:val="000000"/>
                <w:sz w:val="20"/>
              </w:rPr>
              <w:t xml:space="preserve">Жылумен қамтамасыз етудің сенімділігі мен сапасын арттыру, энергия тиімділікті арттыру және энергия үнемдеуді дамыту.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Суарнажоба»АҚ»,</w:t>
            </w:r>
          </w:p>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«Өңірлерді дамытудың 2020 жылға дейінгі бағдарламасы шеңберінде тұрғын үй-коммуналдық шаруашылық саласындағы іс-шараларды іске асыру»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772 214 </w:t>
            </w:r>
          </w:p>
        </w:tc>
      </w:tr>
      <w:tr>
        <w:trPr>
          <w:trHeight w:val="15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жүйелерінің орталықтанған техникалық тексеруін жүргізу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объектілерін және жылу желілерін 100 Гкал/сағ-қа дейінгі қазандықтарды жаңғырту және реконтрукциялау бойынша жылумен жабдықтау үшін орталықтандырылған техникалық тексеруді өңірлік жобаларды әзірлеу кезінде пайдалану.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жаңғырту мен дамытудың қазақстандық орталығы» АҚ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«Өңірлерді дамытудың 2020 жылға дейінгі бағдарламасы шеңберінде тұрғын үй-коммуналдық шаруашылық саласындағы іс-шараларды іске асыру»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21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топ-менеджментті оқытудың мемлекеттік тапсырмасы</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 2020» бағдарламасын бекіту туралы» Қазақстан Республикасы Үкіметінің 2010 жылғы 13 сәуірдегі № 301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«Бизнестің жол картасы-2020» бизнесті қолдау мен дамытудың бірыңғай бағдарламасы шеңберінде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315 199 </w:t>
            </w:r>
          </w:p>
        </w:tc>
      </w:tr>
      <w:tr>
        <w:trPr>
          <w:trHeight w:val="11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«Жұмылдыру дайындығы, жұмылдыру және мемлекеттік материалдық резервті қалыптастыру іс-шараларын іске асырур»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58 014 </w:t>
            </w:r>
          </w:p>
        </w:tc>
      </w:tr>
      <w:tr>
        <w:trPr>
          <w:trHeight w:val="22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жүйесін жетілдіру бойынша зерттеу жүргізу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бақылауды тиімді мақсатында, қаржылық бұзушылықтарды анықтау және алдын алу әдістерін жетілдіру бойынша өзекті мәселелерді зерттеу.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РМК ШЖС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«Мемлекеттік аудит және қаржылық бақылау жүйесін жетілдіру»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88 438 </w:t>
            </w:r>
          </w:p>
        </w:tc>
      </w:tr>
      <w:tr>
        <w:trPr>
          <w:trHeight w:val="20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«Қазақтан Республикасындағы этносаралық қатынастар саласындағы мемлекеттік басқару және жария саясат: басқару технологиясын әзірлеу және қоғамдық келісімді нығайтуға азаматтарды тарту»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мемлекеттің жаңа саяси бағыты контексіндегі қоғамдық келісімді сақтау саясатын және ұлттық бірлікті нығайту үшін практикалық ғылыми негізделген ұсыныстар әзірлеу.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министрлігі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Мемлекеттік басқару академиясы» РМҚК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«Мемлекеттік қызмет саласындағы бірыңғай мемлекеттiк саясатты қалыптастыру мен іске асыру»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bl>
    <w:bookmarkStart w:name="z81" w:id="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24-қосымша     </w:t>
      </w:r>
    </w:p>
    <w:bookmarkEnd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9-1-қосымша </w:t>
      </w:r>
    </w:p>
    <w:bookmarkStart w:name="z82" w:id="48"/>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24 698 771</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9 298 934</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274 112</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34 429</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306 560</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21 246</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170 369</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5 538 425</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323 350</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3 808</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6 075 265</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1 755 844</w:t>
            </w:r>
          </w:p>
        </w:tc>
      </w:tr>
      <w:tr>
        <w:trPr>
          <w:trHeight w:val="37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794 250</w:t>
            </w:r>
          </w:p>
        </w:tc>
      </w:tr>
    </w:tbl>
    <w:bookmarkStart w:name="z83" w:id="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25-қосымша     </w:t>
      </w:r>
    </w:p>
    <w:bookmarkEnd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9-2-қосымша    </w:t>
      </w:r>
    </w:p>
    <w:bookmarkStart w:name="z84" w:id="50"/>
    <w:p>
      <w:pPr>
        <w:spacing w:after="0"/>
        <w:ind w:left="0"/>
        <w:jc w:val="left"/>
      </w:pPr>
      <w:r>
        <w:rPr>
          <w:rFonts w:ascii="Times New Roman"/>
          <w:b/>
          <w:i w:val="false"/>
          <w:color w:val="000000"/>
        </w:rPr>
        <w:t xml:space="preserve"> 
Облыстық бюджеттерге, Астана және Алматы қалаларының бюджеттеріне кредиттер, сондай-ақ технологиялық жабдықтың және ауыл шаруашылығы техникасының лизингі бойынша сыйақы мөлшерлемелерін субсидиялауға берілетін ағымдағы нысаналы трансферттердің сомаларын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6 982 288</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867 204</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187 947</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117 141</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1 507 897</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888 967</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935 186</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1 216 102</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1 250 628</w:t>
            </w: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11 216</w:t>
            </w:r>
          </w:p>
        </w:tc>
      </w:tr>
    </w:tbl>
    <w:bookmarkStart w:name="z85" w:id="5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26-қосымша     </w:t>
      </w:r>
    </w:p>
    <w:bookmarkEnd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9-3-қосымша     </w:t>
      </w:r>
    </w:p>
    <w:bookmarkStart w:name="z86" w:id="52"/>
    <w:p>
      <w:pPr>
        <w:spacing w:after="0"/>
        <w:ind w:left="0"/>
        <w:jc w:val="left"/>
      </w:pPr>
      <w:r>
        <w:rPr>
          <w:rFonts w:ascii="Times New Roman"/>
          <w:b/>
          <w:i w:val="false"/>
          <w:color w:val="000000"/>
        </w:rPr>
        <w:t xml:space="preserve"> 
Облыстық бюджеттерге, Астана және Алматы қалаларының бюджеттеріне экономикалық орнықтылықты қамтамасыз етуге берілетін ағымдағы нысаналы трансферттердің сомаларын бөлу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60 825 044</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3 479 744</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2 900 674</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6 872 378</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1 696 515</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5 520 553</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3 491 526</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2 425 179</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4 063 476</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4 262 808</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3 125 647</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1 790 358</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5 916 662</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3 196 636</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8 601 110</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2 205 954</w:t>
            </w:r>
          </w:p>
        </w:tc>
      </w:tr>
      <w:tr>
        <w:trPr>
          <w:trHeight w:val="45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1 275 824</w:t>
            </w:r>
          </w:p>
        </w:tc>
      </w:tr>
    </w:tbl>
    <w:bookmarkStart w:name="z87" w:id="5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27-қосымша     </w:t>
      </w:r>
    </w:p>
    <w:bookmarkEnd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9-4-қосымша     </w:t>
      </w:r>
    </w:p>
    <w:bookmarkStart w:name="z88" w:id="54"/>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бюджеттердің шығындарын өтеуді қамтамасыз етуге берілетін ағымдағы нысаналы трансферттердің сомаларын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19 220 096</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2 729 859</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4 175 910</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2 296 876</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278 754</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1 337 237</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871 680</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479 489</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793 531</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1 712 566</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279 830</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78 857</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561 106</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1 770 197</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1 573 983</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47 777</w:t>
            </w:r>
          </w:p>
        </w:tc>
      </w:tr>
      <w:tr>
        <w:trPr>
          <w:trHeight w:val="3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232 444</w:t>
            </w:r>
          </w:p>
        </w:tc>
      </w:tr>
    </w:tbl>
    <w:bookmarkStart w:name="z89"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28-қосымша     </w:t>
      </w:r>
    </w:p>
    <w:bookmarkEnd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29-1 қосымша     </w:t>
      </w:r>
    </w:p>
    <w:bookmarkStart w:name="z90" w:id="56"/>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берілетін ағымдағы нысаналы трансферттердің сомаларын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37 452</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10 наурыздағы</w:t>
      </w:r>
      <w:r>
        <w:br/>
      </w:r>
      <w:r>
        <w:rPr>
          <w:rFonts w:ascii="Times New Roman"/>
          <w:b w:val="false"/>
          <w:i w:val="false"/>
          <w:color w:val="000000"/>
          <w:sz w:val="28"/>
        </w:rPr>
        <w:t xml:space="preserve">
№ 134 қаулысына   </w:t>
      </w:r>
      <w:r>
        <w:br/>
      </w:r>
      <w:r>
        <w:rPr>
          <w:rFonts w:ascii="Times New Roman"/>
          <w:b w:val="false"/>
          <w:i w:val="false"/>
          <w:color w:val="000000"/>
          <w:sz w:val="28"/>
        </w:rPr>
        <w:t xml:space="preserve">
29-қосымша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29-2-қосымша   </w:t>
      </w:r>
    </w:p>
    <w:bookmarkStart w:name="z92" w:id="57"/>
    <w:p>
      <w:pPr>
        <w:spacing w:after="0"/>
        <w:ind w:left="0"/>
        <w:jc w:val="left"/>
      </w:pPr>
      <w:r>
        <w:rPr>
          <w:rFonts w:ascii="Times New Roman"/>
          <w:b/>
          <w:i w:val="false"/>
          <w:color w:val="000000"/>
        </w:rPr>
        <w:t xml:space="preserve"> 
Облыстық бюджеттерге мемлекет мұқтажы үшін жер учаскелерін алып қоюға берілетін ағымдағы нысаналы трансферттердің сомаларын бөлу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9270"/>
        <w:gridCol w:w="3726"/>
      </w:tblGrid>
      <w:tr>
        <w:trPr>
          <w:trHeight w:val="52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4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388 228</w:t>
            </w:r>
          </w:p>
        </w:tc>
      </w:tr>
      <w:tr>
        <w:trPr>
          <w:trHeight w:val="34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w:t>
            </w:r>
          </w:p>
        </w:tc>
      </w:tr>
      <w:tr>
        <w:trPr>
          <w:trHeight w:val="34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w:t>
            </w:r>
          </w:p>
        </w:tc>
      </w:tr>
      <w:tr>
        <w:trPr>
          <w:trHeight w:val="34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w:t>
            </w:r>
          </w:p>
        </w:tc>
      </w:tr>
      <w:tr>
        <w:trPr>
          <w:trHeight w:val="34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34 496</w:t>
            </w:r>
          </w:p>
        </w:tc>
      </w:tr>
      <w:tr>
        <w:trPr>
          <w:trHeight w:val="34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190 936</w:t>
            </w:r>
          </w:p>
        </w:tc>
      </w:tr>
      <w:tr>
        <w:trPr>
          <w:trHeight w:val="34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