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c3c1" w14:textId="69bc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4 наурыздағы № 133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"2016 – 2018 жылдарға арналған республикалық бюджет туралы" 2015 жылғы 30 қарашадағы Қазақстан Республикасының Заңы 15-бабының </w:t>
      </w:r>
      <w:r>
        <w:rPr>
          <w:rFonts w:ascii="Times New Roman"/>
          <w:b w:val="false"/>
          <w:i w:val="false"/>
          <w:color w:val="000000"/>
          <w:sz w:val="28"/>
        </w:rPr>
        <w:t>14) тармақшасын</w:t>
      </w:r>
      <w:r>
        <w:rPr>
          <w:rFonts w:ascii="Times New Roman"/>
          <w:b w:val="false"/>
          <w:i w:val="false"/>
          <w:color w:val="000000"/>
          <w:sz w:val="28"/>
        </w:rPr>
        <w:t xml:space="preserve">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ағымдағы нысаналы трансферттердің бекітілген сомаларын заңнамада белгіленген тәртіппен облыстық бюджеттерге, Астана және Алматы қалаларының бюджеттеріне аударуды қамтамасыз етсін.</w:t>
      </w:r>
    </w:p>
    <w:bookmarkEnd w:id="2"/>
    <w:bookmarkStart w:name="z4" w:id="3"/>
    <w:p>
      <w:pPr>
        <w:spacing w:after="0"/>
        <w:ind w:left="0"/>
        <w:jc w:val="both"/>
      </w:pPr>
      <w:r>
        <w:rPr>
          <w:rFonts w:ascii="Times New Roman"/>
          <w:b w:val="false"/>
          <w:i w:val="false"/>
          <w:color w:val="000000"/>
          <w:sz w:val="28"/>
        </w:rPr>
        <w:t xml:space="preserve">
      3. Облыстардың, Астана және Алматы қалаларының әкімдері: </w:t>
      </w:r>
    </w:p>
    <w:bookmarkEnd w:id="3"/>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мақсатты пайдалануды;</w:t>
      </w:r>
    </w:p>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министрлігіне есепті айдан кейінгі айдың 10-күніне дейін ағымдағы нысаналы трансферттердің бөлінген сомаларының пайдаланылуы туралы есептер беруді қамтамасыз етсін.</w:t>
      </w:r>
    </w:p>
    <w:bookmarkStart w:name="z5" w:id="4"/>
    <w:p>
      <w:pPr>
        <w:spacing w:after="0"/>
        <w:ind w:left="0"/>
        <w:jc w:val="both"/>
      </w:pPr>
      <w:r>
        <w:rPr>
          <w:rFonts w:ascii="Times New Roman"/>
          <w:b w:val="false"/>
          <w:i w:val="false"/>
          <w:color w:val="000000"/>
          <w:sz w:val="28"/>
        </w:rPr>
        <w:t>
      4. Осы қаулы 2016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4 наурыздағы</w:t>
            </w:r>
            <w:r>
              <w:br/>
            </w:r>
            <w:r>
              <w:rPr>
                <w:rFonts w:ascii="Times New Roman"/>
                <w:b w:val="false"/>
                <w:i w:val="false"/>
                <w:color w:val="000000"/>
                <w:sz w:val="20"/>
              </w:rPr>
              <w:t>№ 133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 (бұдан әрі – Қағидалар) "2016 – 2018 жылдарға арналған республикалық бюджет туралы" 2015 жылғы 30 қарашадағы Қазақстан Республикасының Заңы 15-бабының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8" w:id="7"/>
    <w:p>
      <w:pPr>
        <w:spacing w:after="0"/>
        <w:ind w:left="0"/>
        <w:jc w:val="both"/>
      </w:pPr>
      <w:r>
        <w:rPr>
          <w:rFonts w:ascii="Times New Roman"/>
          <w:b w:val="false"/>
          <w:i w:val="false"/>
          <w:color w:val="000000"/>
          <w:sz w:val="28"/>
        </w:rPr>
        <w:t>
      2. Қағидалар 027 "Азаматтардың жекелеген санаттарын әлеуметтік қамсыздандыру және олардың төлемдерін жүргізу" республикалық бюджеттік бағдарламасы (бұдан әрі – 027-бағдарлама) бойынша 141 "Облыстық бюджеттерге, Астана және Алматы қалаларының бюджеттеріне "Өрлеу" жобасы бойынша шартты ақшалай көмекті ендіруге берілетін ағымдағы нысаналы трансферттер" кіші бағдарламасы (бұдан әрі – 141-кіші бағдарлама) бойынша көзделген "Өрлеу" жобасы бойынша шартты ақшалай көмекті ендіруге берілетін ағымдағы нысаналы трансферттерді облыстық бюджеттердің, Астана және Алматы қалалары бюджеттерінің пайдалану тәртібін айқындайды.</w:t>
      </w:r>
    </w:p>
    <w:bookmarkEnd w:id="7"/>
    <w:bookmarkStart w:name="z9" w:id="8"/>
    <w:p>
      <w:pPr>
        <w:spacing w:after="0"/>
        <w:ind w:left="0"/>
        <w:jc w:val="both"/>
      </w:pPr>
      <w:r>
        <w:rPr>
          <w:rFonts w:ascii="Times New Roman"/>
          <w:b w:val="false"/>
          <w:i w:val="false"/>
          <w:color w:val="000000"/>
          <w:sz w:val="28"/>
        </w:rPr>
        <w:t xml:space="preserve">
      3. Облыстық бюджеттердің, Астана және Алматы қалалары бюджеттерінің республикалық бюджеттен "Өрлеу" жобасы бойынша шартты ақшалай көмекті ендіруге берілетін ағымдағы нысаналы трансферттерді пайдалануы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8"/>
    <w:bookmarkStart w:name="z10" w:id="9"/>
    <w:p>
      <w:pPr>
        <w:spacing w:after="0"/>
        <w:ind w:left="0"/>
        <w:jc w:val="both"/>
      </w:pPr>
      <w:r>
        <w:rPr>
          <w:rFonts w:ascii="Times New Roman"/>
          <w:b w:val="false"/>
          <w:i w:val="false"/>
          <w:color w:val="000000"/>
          <w:sz w:val="28"/>
        </w:rPr>
        <w:t>
      4. Осы Қағидаларда мынадай ұғымдар пайдаланылады:</w:t>
      </w:r>
    </w:p>
    <w:bookmarkEnd w:id="9"/>
    <w:bookmarkStart w:name="z11" w:id="10"/>
    <w:p>
      <w:pPr>
        <w:spacing w:after="0"/>
        <w:ind w:left="0"/>
        <w:jc w:val="both"/>
      </w:pPr>
      <w:r>
        <w:rPr>
          <w:rFonts w:ascii="Times New Roman"/>
          <w:b w:val="false"/>
          <w:i w:val="false"/>
          <w:color w:val="000000"/>
          <w:sz w:val="28"/>
        </w:rPr>
        <w:t>
      1) арнаулы әлеуметтік қызметтер – өмірде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p>
    <w:bookmarkEnd w:id="10"/>
    <w:bookmarkStart w:name="z12" w:id="11"/>
    <w:p>
      <w:pPr>
        <w:spacing w:after="0"/>
        <w:ind w:left="0"/>
        <w:jc w:val="both"/>
      </w:pPr>
      <w:r>
        <w:rPr>
          <w:rFonts w:ascii="Times New Roman"/>
          <w:b w:val="false"/>
          <w:i w:val="false"/>
          <w:color w:val="000000"/>
          <w:sz w:val="28"/>
        </w:rPr>
        <w:t xml:space="preserve">
      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 </w:t>
      </w:r>
    </w:p>
    <w:bookmarkEnd w:id="11"/>
    <w:bookmarkStart w:name="z13" w:id="12"/>
    <w:p>
      <w:pPr>
        <w:spacing w:after="0"/>
        <w:ind w:left="0"/>
        <w:jc w:val="both"/>
      </w:pPr>
      <w:r>
        <w:rPr>
          <w:rFonts w:ascii="Times New Roman"/>
          <w:b w:val="false"/>
          <w:i w:val="false"/>
          <w:color w:val="000000"/>
          <w:sz w:val="28"/>
        </w:rPr>
        <w:t>
      3)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p>
    <w:bookmarkEnd w:id="12"/>
    <w:bookmarkStart w:name="z14" w:id="13"/>
    <w:p>
      <w:pPr>
        <w:spacing w:after="0"/>
        <w:ind w:left="0"/>
        <w:jc w:val="both"/>
      </w:pPr>
      <w:r>
        <w:rPr>
          <w:rFonts w:ascii="Times New Roman"/>
          <w:b w:val="false"/>
          <w:i w:val="false"/>
          <w:color w:val="000000"/>
          <w:sz w:val="28"/>
        </w:rPr>
        <w:t>
      4)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p>
    <w:bookmarkEnd w:id="13"/>
    <w:bookmarkStart w:name="z15" w:id="14"/>
    <w:p>
      <w:pPr>
        <w:spacing w:after="0"/>
        <w:ind w:left="0"/>
        <w:jc w:val="both"/>
      </w:pPr>
      <w:r>
        <w:rPr>
          <w:rFonts w:ascii="Times New Roman"/>
          <w:b w:val="false"/>
          <w:i w:val="false"/>
          <w:color w:val="000000"/>
          <w:sz w:val="28"/>
        </w:rPr>
        <w:t>
      5) жан басына шаққандағы орташа табыс – отбасының жиынтық табысының айына отбасының әрбір мүшесіне келетін үлесі;</w:t>
      </w:r>
    </w:p>
    <w:bookmarkEnd w:id="14"/>
    <w:bookmarkStart w:name="z16" w:id="15"/>
    <w:p>
      <w:pPr>
        <w:spacing w:after="0"/>
        <w:ind w:left="0"/>
        <w:jc w:val="both"/>
      </w:pPr>
      <w:r>
        <w:rPr>
          <w:rFonts w:ascii="Times New Roman"/>
          <w:b w:val="false"/>
          <w:i w:val="false"/>
          <w:color w:val="000000"/>
          <w:sz w:val="28"/>
        </w:rPr>
        <w:t>
      6)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p>
    <w:bookmarkEnd w:id="15"/>
    <w:bookmarkStart w:name="z17" w:id="16"/>
    <w:p>
      <w:pPr>
        <w:spacing w:after="0"/>
        <w:ind w:left="0"/>
        <w:jc w:val="both"/>
      </w:pPr>
      <w:r>
        <w:rPr>
          <w:rFonts w:ascii="Times New Roman"/>
          <w:b w:val="false"/>
          <w:i w:val="false"/>
          <w:color w:val="000000"/>
          <w:sz w:val="28"/>
        </w:rPr>
        <w:t>
      7)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тұлғаларға (отбасыларға) мемлекет ақшалай нысанда беретін төлем;</w:t>
      </w:r>
    </w:p>
    <w:bookmarkEnd w:id="16"/>
    <w:bookmarkStart w:name="z18" w:id="17"/>
    <w:p>
      <w:pPr>
        <w:spacing w:after="0"/>
        <w:ind w:left="0"/>
        <w:jc w:val="both"/>
      </w:pPr>
      <w:r>
        <w:rPr>
          <w:rFonts w:ascii="Times New Roman"/>
          <w:b w:val="false"/>
          <w:i w:val="false"/>
          <w:color w:val="000000"/>
          <w:sz w:val="28"/>
        </w:rPr>
        <w:t>
      8) облыстың уәкілетті органы – "Өрлеу" жобасын іске асыруды үйлестіруді және оның мониторингін жүзеге асыратын облыстың жергілікті атқарушы органының жұмыспен қамтуды үйлестіру және әлеуметтік бағдарламалар басқармасы;</w:t>
      </w:r>
    </w:p>
    <w:bookmarkEnd w:id="17"/>
    <w:bookmarkStart w:name="z19" w:id="18"/>
    <w:p>
      <w:pPr>
        <w:spacing w:after="0"/>
        <w:ind w:left="0"/>
        <w:jc w:val="both"/>
      </w:pPr>
      <w:r>
        <w:rPr>
          <w:rFonts w:ascii="Times New Roman"/>
          <w:b w:val="false"/>
          <w:i w:val="false"/>
          <w:color w:val="000000"/>
          <w:sz w:val="28"/>
        </w:rPr>
        <w:t>
      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p>
    <w:bookmarkEnd w:id="18"/>
    <w:bookmarkStart w:name="z20" w:id="19"/>
    <w:p>
      <w:pPr>
        <w:spacing w:after="0"/>
        <w:ind w:left="0"/>
        <w:jc w:val="both"/>
      </w:pPr>
      <w:r>
        <w:rPr>
          <w:rFonts w:ascii="Times New Roman"/>
          <w:b w:val="false"/>
          <w:i w:val="false"/>
          <w:color w:val="000000"/>
          <w:sz w:val="28"/>
        </w:rPr>
        <w:t xml:space="preserve">
      10)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bookmarkEnd w:id="19"/>
    <w:bookmarkStart w:name="z21" w:id="20"/>
    <w:p>
      <w:pPr>
        <w:spacing w:after="0"/>
        <w:ind w:left="0"/>
        <w:jc w:val="both"/>
      </w:pPr>
      <w:r>
        <w:rPr>
          <w:rFonts w:ascii="Times New Roman"/>
          <w:b w:val="false"/>
          <w:i w:val="false"/>
          <w:color w:val="000000"/>
          <w:sz w:val="28"/>
        </w:rPr>
        <w:t xml:space="preserve">
      11) отбасының жиынтық табысы –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өтініш білдірген айдың алдындағы 3 айда ақшалай, сол сияқты заттай нысанда алынған табыстың жалпы сомасы; </w:t>
      </w:r>
    </w:p>
    <w:bookmarkEnd w:id="20"/>
    <w:bookmarkStart w:name="z22" w:id="21"/>
    <w:p>
      <w:pPr>
        <w:spacing w:after="0"/>
        <w:ind w:left="0"/>
        <w:jc w:val="both"/>
      </w:pPr>
      <w:r>
        <w:rPr>
          <w:rFonts w:ascii="Times New Roman"/>
          <w:b w:val="false"/>
          <w:i w:val="false"/>
          <w:color w:val="000000"/>
          <w:sz w:val="28"/>
        </w:rPr>
        <w:t>
      12) орталық атқарушы орган – халықты жұмыспен қамту және әлеуметтік қорғау саласындағы басшылықты, сондай-ақ Қазақстан Республикасының заңнамасында көзделген шекте салааралық үйлестіруді жүзеге асыратын мемлекеттік орган;</w:t>
      </w:r>
    </w:p>
    <w:bookmarkEnd w:id="21"/>
    <w:bookmarkStart w:name="z23" w:id="22"/>
    <w:p>
      <w:pPr>
        <w:spacing w:after="0"/>
        <w:ind w:left="0"/>
        <w:jc w:val="both"/>
      </w:pPr>
      <w:r>
        <w:rPr>
          <w:rFonts w:ascii="Times New Roman"/>
          <w:b w:val="false"/>
          <w:i w:val="false"/>
          <w:color w:val="000000"/>
          <w:sz w:val="28"/>
        </w:rPr>
        <w:t>
      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bookmarkEnd w:id="22"/>
    <w:bookmarkStart w:name="z24" w:id="23"/>
    <w:p>
      <w:pPr>
        <w:spacing w:after="0"/>
        <w:ind w:left="0"/>
        <w:jc w:val="both"/>
      </w:pPr>
      <w:r>
        <w:rPr>
          <w:rFonts w:ascii="Times New Roman"/>
          <w:b w:val="false"/>
          <w:i w:val="false"/>
          <w:color w:val="000000"/>
          <w:sz w:val="28"/>
        </w:rPr>
        <w:t xml:space="preserve">
      14) өтініш беруші (үміткер) – "Өрлеу" жобасына қатысу үшін өз атынан және отбасы атынан өтініш білдірген адам; </w:t>
      </w:r>
    </w:p>
    <w:bookmarkEnd w:id="23"/>
    <w:bookmarkStart w:name="z25" w:id="24"/>
    <w:p>
      <w:pPr>
        <w:spacing w:after="0"/>
        <w:ind w:left="0"/>
        <w:jc w:val="both"/>
      </w:pPr>
      <w:r>
        <w:rPr>
          <w:rFonts w:ascii="Times New Roman"/>
          <w:b w:val="false"/>
          <w:i w:val="false"/>
          <w:color w:val="000000"/>
          <w:sz w:val="28"/>
        </w:rPr>
        <w:t>
      15) республикалық бюджеттік бағдарламаның әкімшісі – азаматтардың жекелеген санаттарына әлеуметтік көмек көрсету жөніндегі шараларды қаржыландыруды және олардың іске асырылуына мониторингті жүзеге асыратын денсаулық сақтау және әлеуметтік даму саласындағы орталық уәкілетті орган;</w:t>
      </w:r>
    </w:p>
    <w:bookmarkEnd w:id="24"/>
    <w:bookmarkStart w:name="z26" w:id="25"/>
    <w:p>
      <w:pPr>
        <w:spacing w:after="0"/>
        <w:ind w:left="0"/>
        <w:jc w:val="both"/>
      </w:pPr>
      <w:r>
        <w:rPr>
          <w:rFonts w:ascii="Times New Roman"/>
          <w:b w:val="false"/>
          <w:i w:val="false"/>
          <w:color w:val="000000"/>
          <w:sz w:val="28"/>
        </w:rPr>
        <w:t xml:space="preserve">
      16) уәкілетті орган – шартты ақшалай көмекті тағайындауды,  отбасының белсенділігін арттырудың әлеуметтік келісімшартын әзірлеуді, жасасуды және сүйемелдеуді жүзеге асыратын республикалық маңызы бар қаланың, ауданның, облыстық маңызы бар қаланың жұмыспен қамту және әлеуметтік бағдарламалар бөлімі (басқармасы), ауданның (облыстық маңызы бар қаланың) жұмыспен қамту, әлеуметтік бағдарламалар және азаматтық хал актілерін тіркеу бөлімі;  </w:t>
      </w:r>
    </w:p>
    <w:bookmarkEnd w:id="25"/>
    <w:bookmarkStart w:name="z27" w:id="26"/>
    <w:p>
      <w:pPr>
        <w:spacing w:after="0"/>
        <w:ind w:left="0"/>
        <w:jc w:val="both"/>
      </w:pPr>
      <w:r>
        <w:rPr>
          <w:rFonts w:ascii="Times New Roman"/>
          <w:b w:val="false"/>
          <w:i w:val="false"/>
          <w:color w:val="000000"/>
          <w:sz w:val="28"/>
        </w:rPr>
        <w:t>
      17)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26"/>
    <w:bookmarkStart w:name="z28" w:id="27"/>
    <w:p>
      <w:pPr>
        <w:spacing w:after="0"/>
        <w:ind w:left="0"/>
        <w:jc w:val="both"/>
      </w:pPr>
      <w:r>
        <w:rPr>
          <w:rFonts w:ascii="Times New Roman"/>
          <w:b w:val="false"/>
          <w:i w:val="false"/>
          <w:color w:val="000000"/>
          <w:sz w:val="28"/>
        </w:rPr>
        <w:t xml:space="preserve">
      18)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 </w:t>
      </w:r>
    </w:p>
    <w:bookmarkEnd w:id="27"/>
    <w:bookmarkStart w:name="z29" w:id="28"/>
    <w:p>
      <w:pPr>
        <w:spacing w:after="0"/>
        <w:ind w:left="0"/>
        <w:jc w:val="both"/>
      </w:pPr>
      <w:r>
        <w:rPr>
          <w:rFonts w:ascii="Times New Roman"/>
          <w:b w:val="false"/>
          <w:i w:val="false"/>
          <w:color w:val="000000"/>
          <w:sz w:val="28"/>
        </w:rPr>
        <w:t>
      5. Республикалық бюджеттік бағдарламаның әкімшісі белгіленген тәртіппен бекітілген 027-бюджеттік бағдарламаны және 141-кіші бағдарламаны қаржыландырудың жеке жоспарының негізінде облыстық бюджеттерге, Астана және Алматы қалаларының бюджеттеріне ағымдағы нысаналы трансферттерді аударуды жүргізеді.</w:t>
      </w:r>
    </w:p>
    <w:bookmarkEnd w:id="28"/>
    <w:bookmarkStart w:name="z30" w:id="29"/>
    <w:p>
      <w:pPr>
        <w:spacing w:after="0"/>
        <w:ind w:left="0"/>
        <w:jc w:val="left"/>
      </w:pPr>
      <w:r>
        <w:rPr>
          <w:rFonts w:ascii="Times New Roman"/>
          <w:b/>
          <w:i w:val="false"/>
          <w:color w:val="000000"/>
        </w:rPr>
        <w:t xml:space="preserve"> 2.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тәртібі</w:t>
      </w:r>
    </w:p>
    <w:bookmarkEnd w:id="29"/>
    <w:bookmarkStart w:name="z31" w:id="30"/>
    <w:p>
      <w:pPr>
        <w:spacing w:after="0"/>
        <w:ind w:left="0"/>
        <w:jc w:val="both"/>
      </w:pPr>
      <w:r>
        <w:rPr>
          <w:rFonts w:ascii="Times New Roman"/>
          <w:b w:val="false"/>
          <w:i w:val="false"/>
          <w:color w:val="000000"/>
          <w:sz w:val="28"/>
        </w:rPr>
        <w:t>
      6. Облыстық бюджеттердің, Астана және Алматы қалалары бюджеттерінің "Өрлеу" жобасы бойынша ШАК-ты ендіруге берілетін ағымдағы нысаналы трансферттерді:</w:t>
      </w:r>
    </w:p>
    <w:bookmarkEnd w:id="30"/>
    <w:bookmarkStart w:name="z32" w:id="31"/>
    <w:p>
      <w:pPr>
        <w:spacing w:after="0"/>
        <w:ind w:left="0"/>
        <w:jc w:val="both"/>
      </w:pPr>
      <w:r>
        <w:rPr>
          <w:rFonts w:ascii="Times New Roman"/>
          <w:b w:val="false"/>
          <w:i w:val="false"/>
          <w:color w:val="000000"/>
          <w:sz w:val="28"/>
        </w:rPr>
        <w:t xml:space="preserve">
      1) ШАК төлеуге; </w:t>
      </w:r>
    </w:p>
    <w:bookmarkEnd w:id="31"/>
    <w:bookmarkStart w:name="z33" w:id="32"/>
    <w:p>
      <w:pPr>
        <w:spacing w:after="0"/>
        <w:ind w:left="0"/>
        <w:jc w:val="both"/>
      </w:pPr>
      <w:r>
        <w:rPr>
          <w:rFonts w:ascii="Times New Roman"/>
          <w:b w:val="false"/>
          <w:i w:val="false"/>
          <w:color w:val="000000"/>
          <w:sz w:val="28"/>
        </w:rPr>
        <w:t>
      2) әлеуметтік жұмыс жөніндегі консультанттар мен ассистенттердің қызметтеріне ақы төлеуге пайдаланады.</w:t>
      </w:r>
    </w:p>
    <w:bookmarkEnd w:id="32"/>
    <w:p>
      <w:pPr>
        <w:spacing w:after="0"/>
        <w:ind w:left="0"/>
        <w:jc w:val="both"/>
      </w:pPr>
      <w:r>
        <w:rPr>
          <w:rFonts w:ascii="Times New Roman"/>
          <w:b w:val="false"/>
          <w:i w:val="false"/>
          <w:color w:val="000000"/>
          <w:sz w:val="28"/>
        </w:rPr>
        <w:t>
      Уәкілетті орган "Өрлеу" жобасына қатысушылармен жұмыс істеуге жәрдемдесу үшін кәсіпкерлік қызмет субъектілері болып табылмайтын жеке тұлғалардан сатып алынатын өтеулі қызметтер көрсету шарты немесе мемлекеттік сатып алу шарты негізінде әлеуметтік жұмыс жөніндегі консультанттар мен ассистенттердің көрсетілетін қызметтерін сатып алады. Аталған көрсетілетін қызметтерді сатып алу тәсілін уәкілетті орган Қазақстан Республикасының заңнамасына сәйкес республикалық бюджет бағдарламасы әкімшісінің келісімінсіз таңдайды.</w:t>
      </w:r>
    </w:p>
    <w:p>
      <w:pPr>
        <w:spacing w:after="0"/>
        <w:ind w:left="0"/>
        <w:jc w:val="both"/>
      </w:pPr>
      <w:r>
        <w:rPr>
          <w:rFonts w:ascii="Times New Roman"/>
          <w:b w:val="false"/>
          <w:i w:val="false"/>
          <w:color w:val="000000"/>
          <w:sz w:val="28"/>
        </w:rPr>
        <w:t>
      Әлеуметтік жұмыс жөніндегі консультанттар мен ассистенттердің көрсетілетін қызметтеріне, оның ішінде "Өрлеу" жобасын іске асырумен байланысты жол жүру мен басқа да шығыстарын төлеу талаптары, сондай-ақ жұмыс уақытының есебі мен көрсетілетін қызметтердің тізбесі шартта көзделеді.</w:t>
      </w:r>
    </w:p>
    <w:p>
      <w:pPr>
        <w:spacing w:after="0"/>
        <w:ind w:left="0"/>
        <w:jc w:val="both"/>
      </w:pPr>
      <w:r>
        <w:rPr>
          <w:rFonts w:ascii="Times New Roman"/>
          <w:b w:val="false"/>
          <w:i w:val="false"/>
          <w:color w:val="000000"/>
          <w:sz w:val="28"/>
        </w:rPr>
        <w:t xml:space="preserve">
      Ассистенттердің көрсетілетін қызметтерін сатып алу құнына еңбекақы төлеу және іссапар шығыстары, әлеуметтік жұмыс жөніндегі консультанттардың көрсетілетін қызметтеріне еңбекақы төлеу шығыстары қосылады. </w:t>
      </w:r>
    </w:p>
    <w:bookmarkStart w:name="z34" w:id="33"/>
    <w:p>
      <w:pPr>
        <w:spacing w:after="0"/>
        <w:ind w:left="0"/>
        <w:jc w:val="both"/>
      </w:pPr>
      <w:r>
        <w:rPr>
          <w:rFonts w:ascii="Times New Roman"/>
          <w:b w:val="false"/>
          <w:i w:val="false"/>
          <w:color w:val="000000"/>
          <w:sz w:val="28"/>
        </w:rPr>
        <w:t>
      7</w:t>
      </w:r>
      <w:r>
        <w:rPr>
          <w:rFonts w:ascii="Times New Roman"/>
          <w:b/>
          <w:i w:val="false"/>
          <w:color w:val="000000"/>
          <w:sz w:val="28"/>
        </w:rPr>
        <w:t xml:space="preserve">. </w:t>
      </w:r>
      <w:r>
        <w:rPr>
          <w:rFonts w:ascii="Times New Roman"/>
          <w:b w:val="false"/>
          <w:i w:val="false"/>
          <w:color w:val="000000"/>
          <w:sz w:val="28"/>
        </w:rPr>
        <w:t xml:space="preserve">Облыстың уәкілетті органы келіп түсетін нысаналы трансферттерді 047 "Аудандардың (облыстық маңызы бар қалалардың) бюджеттеріне "Өрлеу" жобасы бойынша ШАК-ты ендіруге берілетін ағымдағы нысаналы трансферттер" бюджеттік бағдарламасы бойынша көздейді, оған сәйкес облыстың уәкілетті органы бюджетті атқару жөніндегі уәкілетті орган белгілеген тәртіппен аудандық бюджеттерге, облыстық маңызы бар қалалардың бюджеттеріне ағымдағы нысаналы трансферттерді аударуды жүргізеді. </w:t>
      </w:r>
    </w:p>
    <w:bookmarkEnd w:id="33"/>
    <w:bookmarkStart w:name="z35" w:id="34"/>
    <w:p>
      <w:pPr>
        <w:spacing w:after="0"/>
        <w:ind w:left="0"/>
        <w:jc w:val="both"/>
      </w:pPr>
      <w:r>
        <w:rPr>
          <w:rFonts w:ascii="Times New Roman"/>
          <w:b w:val="false"/>
          <w:i w:val="false"/>
          <w:color w:val="000000"/>
          <w:sz w:val="28"/>
        </w:rPr>
        <w:t>
      8. Уәкілетті орган келіп түсетін нысаналы трансферттерді 025 "Өрлеу" жобасы бойынша шартты ақшалай көмекті ендіру" бюджеттік бағдарламасы және 048 "Өрлеу" жобасы бойынша шартты ақшалай көмекті ендіру" бюджеттік бағдарламасы бойынша көздейді. Аталған бағдарлама бойынша осы Қағидалардың 6-тармағында көрсетілген шығыстар жүргізіледі.</w:t>
      </w:r>
    </w:p>
    <w:bookmarkEnd w:id="34"/>
    <w:p>
      <w:pPr>
        <w:spacing w:after="0"/>
        <w:ind w:left="0"/>
        <w:jc w:val="both"/>
      </w:pPr>
      <w:r>
        <w:rPr>
          <w:rFonts w:ascii="Times New Roman"/>
          <w:b w:val="false"/>
          <w:i w:val="false"/>
          <w:color w:val="000000"/>
          <w:sz w:val="28"/>
        </w:rPr>
        <w:t xml:space="preserve">
      ШАК төлеу осы Қағидалардың 10-тармағында көрсетілген мөлшерде 025 "Өрлеу" жобасы бойынша шартты ақшалай көмекті ендіру" бюджеттік бағдарламасының тиісті кіші бағдарламалары және 048 "Өрлеу" жобасы бойынша шартты ақшалай көмекті ендіру" бюджеттік бағдарламасы бойынша жүргізіледі. </w:t>
      </w:r>
    </w:p>
    <w:bookmarkStart w:name="z36" w:id="35"/>
    <w:p>
      <w:pPr>
        <w:spacing w:after="0"/>
        <w:ind w:left="0"/>
        <w:jc w:val="both"/>
      </w:pPr>
      <w:r>
        <w:rPr>
          <w:rFonts w:ascii="Times New Roman"/>
          <w:b w:val="false"/>
          <w:i w:val="false"/>
          <w:color w:val="000000"/>
          <w:sz w:val="28"/>
        </w:rPr>
        <w:t xml:space="preserve">
      9.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p>
    <w:bookmarkEnd w:id="35"/>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тоқтатылады.</w:t>
      </w:r>
    </w:p>
    <w:p>
      <w:pPr>
        <w:spacing w:after="0"/>
        <w:ind w:left="0"/>
        <w:jc w:val="both"/>
      </w:pPr>
      <w:r>
        <w:rPr>
          <w:rFonts w:ascii="Times New Roman"/>
          <w:b w:val="false"/>
          <w:i w:val="false"/>
          <w:color w:val="000000"/>
          <w:sz w:val="28"/>
        </w:rPr>
        <w:t xml:space="preserve">
      Жұмыспен қамтуға жәрдемдесудің мемлекеттік шаралары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картасының және жергілікті бюджет қаражаты есебінен іске асырылатын өзге де бағдарламалардың шеңберінде көзделген іс-шаралар арқылы отбасының еңбекке қабілетті мүшелерін жұмыспен қамтуды қамтамасыз етуді көздейді. </w:t>
      </w:r>
    </w:p>
    <w:p>
      <w:pPr>
        <w:spacing w:after="0"/>
        <w:ind w:left="0"/>
        <w:jc w:val="both"/>
      </w:pPr>
      <w:r>
        <w:rPr>
          <w:rFonts w:ascii="Times New Roman"/>
          <w:b w:val="false"/>
          <w:i w:val="false"/>
          <w:color w:val="000000"/>
          <w:sz w:val="28"/>
        </w:rPr>
        <w:t xml:space="preserve">
      Отбасы мүшелерін (адамды) әлеуметтік бейімдеу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олардың жеке мұқтаждығына байланысты арнаулы әлеуметтік көрсетілетін қызметтерді ұсынуды, сондай-ақ Қазақстан Республикасының заңнамасында көзделген тәртіппен көрсетілетін әлеуметтік қолдаудың өзге де шараларын көздейді. </w:t>
      </w:r>
    </w:p>
    <w:bookmarkStart w:name="z37" w:id="36"/>
    <w:p>
      <w:pPr>
        <w:spacing w:after="0"/>
        <w:ind w:left="0"/>
        <w:jc w:val="both"/>
      </w:pPr>
      <w:r>
        <w:rPr>
          <w:rFonts w:ascii="Times New Roman"/>
          <w:b w:val="false"/>
          <w:i w:val="false"/>
          <w:color w:val="000000"/>
          <w:sz w:val="28"/>
        </w:rPr>
        <w:t xml:space="preserve">
      10.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 </w:t>
      </w:r>
    </w:p>
    <w:bookmarkEnd w:id="36"/>
    <w:bookmarkStart w:name="z38" w:id="37"/>
    <w:p>
      <w:pPr>
        <w:spacing w:after="0"/>
        <w:ind w:left="0"/>
        <w:jc w:val="both"/>
      </w:pPr>
      <w:r>
        <w:rPr>
          <w:rFonts w:ascii="Times New Roman"/>
          <w:b w:val="false"/>
          <w:i w:val="false"/>
          <w:color w:val="000000"/>
          <w:sz w:val="28"/>
        </w:rPr>
        <w:t xml:space="preserve">
      Бұл ретте, жан басына шаққандағы табысы кедейлік шегінен төмен отбасына (адамға) ШАК төлеу мынадай тәртіппен жүзеге асырылады: </w:t>
      </w:r>
    </w:p>
    <w:bookmarkEnd w:id="37"/>
    <w:bookmarkStart w:name="z39" w:id="38"/>
    <w:p>
      <w:pPr>
        <w:spacing w:after="0"/>
        <w:ind w:left="0"/>
        <w:jc w:val="both"/>
      </w:pPr>
      <w:r>
        <w:rPr>
          <w:rFonts w:ascii="Times New Roman"/>
          <w:b w:val="false"/>
          <w:i w:val="false"/>
          <w:color w:val="000000"/>
          <w:sz w:val="28"/>
        </w:rPr>
        <w:t xml:space="preserve">
      1) отбасының жан басына шаққандағы табысы мен облыстарда (республикалық маңызы бар қалада, астанада) белгіленген кедейлік шегінің арасындағы айырма жергілікті бюджет қаражаты есебінен (025 "Өрлеу" жобасы бойынша шартты ақшалай көмекті ендіру" бюджеттік бағдарламасының 015 "Жергілікті бюджет қаражаты есебінен" кіші бағдарламасы, 048 "Өрлеу" жобасы бойынша шартты ақшалай көмекті ендіру" бюджеттік бағдарламасының 015 "Жергілікті бюджет қаражаты есебінен" кіші бағдарламасы бойынша) қаржыландырылады; </w:t>
      </w:r>
    </w:p>
    <w:bookmarkEnd w:id="38"/>
    <w:bookmarkStart w:name="z40" w:id="39"/>
    <w:p>
      <w:pPr>
        <w:spacing w:after="0"/>
        <w:ind w:left="0"/>
        <w:jc w:val="both"/>
      </w:pPr>
      <w:r>
        <w:rPr>
          <w:rFonts w:ascii="Times New Roman"/>
          <w:b w:val="false"/>
          <w:i w:val="false"/>
          <w:color w:val="000000"/>
          <w:sz w:val="28"/>
        </w:rPr>
        <w:t xml:space="preserve">
      2) облыстарда (республикалық маңызы бар қалада, астанада) белгіленген кедейлік шегі мен ең төмен күнкөріс деңгейінің 60 пайызы арасындағы айырма республикалық бюджеттен берілетін ағымдағы нысаналы трансферттер есебінен (025 "Өрлеу" жобасы бойынша шартты ақшалай көмекті ендіру" бюджеттік бағдарламасының 011 "Республикалық бюджеттен берілетін трансферттер есебінен" кіші бағдарламасы, 048 "Өрлеу" жобасы бойынша шартты ақшалай көмекті ендіру" бюджеттік бағдарламасының 011 "Республикалық бюджеттен берілетін трансферттер есебінен" кіші бағдарламасы бойынша) қаржыландырылады. </w:t>
      </w:r>
    </w:p>
    <w:bookmarkEnd w:id="39"/>
    <w:p>
      <w:pPr>
        <w:spacing w:after="0"/>
        <w:ind w:left="0"/>
        <w:jc w:val="both"/>
      </w:pPr>
      <w:r>
        <w:rPr>
          <w:rFonts w:ascii="Times New Roman"/>
          <w:b w:val="false"/>
          <w:i w:val="false"/>
          <w:color w:val="000000"/>
          <w:sz w:val="28"/>
        </w:rPr>
        <w:t>
      ШАК алушылардың шоттарына төлемдер 025 "Өрлеу" жобасы бойынша шартты ақшалай көмекті ендіру" бюджеттік бағдарламасы және 048 "Өрлеу" жобасы бойынша шартты ақшалай көмекті ендіру" бюджеттік бағдарламасының екі кіші бағдарламасы бойынша бір мезгілде жүзеге асырылады.</w:t>
      </w:r>
    </w:p>
    <w:p>
      <w:pPr>
        <w:spacing w:after="0"/>
        <w:ind w:left="0"/>
        <w:jc w:val="both"/>
      </w:pPr>
      <w:r>
        <w:rPr>
          <w:rFonts w:ascii="Times New Roman"/>
          <w:b w:val="false"/>
          <w:i w:val="false"/>
          <w:color w:val="000000"/>
          <w:sz w:val="28"/>
        </w:rPr>
        <w:t>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p>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 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Start w:name="z41" w:id="40"/>
    <w:p>
      <w:pPr>
        <w:spacing w:after="0"/>
        <w:ind w:left="0"/>
        <w:jc w:val="both"/>
      </w:pPr>
      <w:r>
        <w:rPr>
          <w:rFonts w:ascii="Times New Roman"/>
          <w:b w:val="false"/>
          <w:i w:val="false"/>
          <w:color w:val="000000"/>
          <w:sz w:val="28"/>
        </w:rPr>
        <w:t>
      11.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p>
    <w:bookmarkEnd w:id="40"/>
    <w:bookmarkStart w:name="z42" w:id="41"/>
    <w:p>
      <w:pPr>
        <w:spacing w:after="0"/>
        <w:ind w:left="0"/>
        <w:jc w:val="both"/>
      </w:pPr>
      <w:r>
        <w:rPr>
          <w:rFonts w:ascii="Times New Roman"/>
          <w:b w:val="false"/>
          <w:i w:val="false"/>
          <w:color w:val="000000"/>
          <w:sz w:val="28"/>
        </w:rPr>
        <w:t>
      12. 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p>
    <w:bookmarkEnd w:id="41"/>
    <w:bookmarkStart w:name="z43" w:id="42"/>
    <w:p>
      <w:pPr>
        <w:spacing w:after="0"/>
        <w:ind w:left="0"/>
        <w:jc w:val="both"/>
      </w:pPr>
      <w:r>
        <w:rPr>
          <w:rFonts w:ascii="Times New Roman"/>
          <w:b w:val="false"/>
          <w:i w:val="false"/>
          <w:color w:val="000000"/>
          <w:sz w:val="28"/>
        </w:rPr>
        <w:t>
      Әңгімелесу жүргізу кезінде:</w:t>
      </w:r>
    </w:p>
    <w:bookmarkEnd w:id="42"/>
    <w:bookmarkStart w:name="z44" w:id="43"/>
    <w:p>
      <w:pPr>
        <w:spacing w:after="0"/>
        <w:ind w:left="0"/>
        <w:jc w:val="both"/>
      </w:pPr>
      <w:r>
        <w:rPr>
          <w:rFonts w:ascii="Times New Roman"/>
          <w:b w:val="false"/>
          <w:i w:val="false"/>
          <w:color w:val="000000"/>
          <w:sz w:val="28"/>
        </w:rPr>
        <w:t xml:space="preserve">
      1) ШАК алу негіздемесі; </w:t>
      </w:r>
    </w:p>
    <w:bookmarkEnd w:id="43"/>
    <w:bookmarkStart w:name="z45" w:id="44"/>
    <w:p>
      <w:pPr>
        <w:spacing w:after="0"/>
        <w:ind w:left="0"/>
        <w:jc w:val="both"/>
      </w:pPr>
      <w:r>
        <w:rPr>
          <w:rFonts w:ascii="Times New Roman"/>
          <w:b w:val="false"/>
          <w:i w:val="false"/>
          <w:color w:val="000000"/>
          <w:sz w:val="28"/>
        </w:rPr>
        <w:t xml:space="preserve">
      2) жұмыспен қамтуға жәрдемдесудің мемлекеттік шараларына мұқтаждығы; </w:t>
      </w:r>
    </w:p>
    <w:bookmarkEnd w:id="44"/>
    <w:bookmarkStart w:name="z46" w:id="45"/>
    <w:p>
      <w:pPr>
        <w:spacing w:after="0"/>
        <w:ind w:left="0"/>
        <w:jc w:val="both"/>
      </w:pPr>
      <w:r>
        <w:rPr>
          <w:rFonts w:ascii="Times New Roman"/>
          <w:b w:val="false"/>
          <w:i w:val="false"/>
          <w:color w:val="000000"/>
          <w:sz w:val="28"/>
        </w:rPr>
        <w:t xml:space="preserve">
      3) жеке мұқтаждықтарын ескере отырып, отбасы мүшелеріне олардың әлеуметтік бейімделу шаралары айқындалады. </w:t>
      </w:r>
    </w:p>
    <w:bookmarkEnd w:id="45"/>
    <w:p>
      <w:pPr>
        <w:spacing w:after="0"/>
        <w:ind w:left="0"/>
        <w:jc w:val="both"/>
      </w:pPr>
      <w:r>
        <w:rPr>
          <w:rFonts w:ascii="Times New Roman"/>
          <w:b w:val="false"/>
          <w:i w:val="false"/>
          <w:color w:val="000000"/>
          <w:sz w:val="28"/>
        </w:rPr>
        <w:t xml:space="preserve">
      Әңгімелесу нәтижелері бойынша орталық атқарушы орган бекітетін нысан бойынша әңгімелесу парағы ресімделеді.  </w:t>
      </w:r>
    </w:p>
    <w:bookmarkStart w:name="z47" w:id="46"/>
    <w:p>
      <w:pPr>
        <w:spacing w:after="0"/>
        <w:ind w:left="0"/>
        <w:jc w:val="both"/>
      </w:pPr>
      <w:r>
        <w:rPr>
          <w:rFonts w:ascii="Times New Roman"/>
          <w:b w:val="false"/>
          <w:i w:val="false"/>
          <w:color w:val="000000"/>
          <w:sz w:val="28"/>
        </w:rPr>
        <w:t xml:space="preserve">
      13. Әңгімелесу парағына қол қойған үміткер "Өрлеу" жобасына қатысуға өтінішпен орталық атқарушы орган бекітетін нысандарға сәйкес отбасылық және материалдық жағдайы туралы сауалнама толтырады, оған мынадай құжаттарды қоса береді: </w:t>
      </w:r>
    </w:p>
    <w:bookmarkEnd w:id="46"/>
    <w:bookmarkStart w:name="z48" w:id="47"/>
    <w:p>
      <w:pPr>
        <w:spacing w:after="0"/>
        <w:ind w:left="0"/>
        <w:jc w:val="both"/>
      </w:pPr>
      <w:r>
        <w:rPr>
          <w:rFonts w:ascii="Times New Roman"/>
          <w:b w:val="false"/>
          <w:i w:val="false"/>
          <w:color w:val="000000"/>
          <w:sz w:val="28"/>
        </w:rPr>
        <w:t>
      1) жеке басын куәландыратын құжат;</w:t>
      </w:r>
    </w:p>
    <w:bookmarkEnd w:id="47"/>
    <w:bookmarkStart w:name="z49" w:id="48"/>
    <w:p>
      <w:pPr>
        <w:spacing w:after="0"/>
        <w:ind w:left="0"/>
        <w:jc w:val="both"/>
      </w:pPr>
      <w:r>
        <w:rPr>
          <w:rFonts w:ascii="Times New Roman"/>
          <w:b w:val="false"/>
          <w:i w:val="false"/>
          <w:color w:val="000000"/>
          <w:sz w:val="28"/>
        </w:rPr>
        <w:t xml:space="preserve">
      2) орталық атқарушы орган бекітетін нысан бойынша отбасы құрамы туралы мәліметтер; </w:t>
      </w:r>
    </w:p>
    <w:bookmarkEnd w:id="48"/>
    <w:bookmarkStart w:name="z50" w:id="49"/>
    <w:p>
      <w:pPr>
        <w:spacing w:after="0"/>
        <w:ind w:left="0"/>
        <w:jc w:val="both"/>
      </w:pPr>
      <w:r>
        <w:rPr>
          <w:rFonts w:ascii="Times New Roman"/>
          <w:b w:val="false"/>
          <w:i w:val="false"/>
          <w:color w:val="000000"/>
          <w:sz w:val="28"/>
        </w:rPr>
        <w:t>
      3) отбасы мүшесіне қамқоршылықтың (қорғаншылықтың) белгіленгенін растайтын құжат (қажет болған жағдайда);</w:t>
      </w:r>
    </w:p>
    <w:bookmarkEnd w:id="49"/>
    <w:bookmarkStart w:name="z51" w:id="50"/>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ауылдық округ әкімінің анықтамасы;</w:t>
      </w:r>
    </w:p>
    <w:bookmarkEnd w:id="50"/>
    <w:bookmarkStart w:name="z52" w:id="51"/>
    <w:p>
      <w:pPr>
        <w:spacing w:after="0"/>
        <w:ind w:left="0"/>
        <w:jc w:val="both"/>
      </w:pPr>
      <w:r>
        <w:rPr>
          <w:rFonts w:ascii="Times New Roman"/>
          <w:b w:val="false"/>
          <w:i w:val="false"/>
          <w:color w:val="000000"/>
          <w:sz w:val="28"/>
        </w:rPr>
        <w:t xml:space="preserve">
      5) орталық атқарушы орган бекітетін нысан бойынша жеке қосалқы шаруашылығының болуы туралы мәліметтер. </w:t>
      </w:r>
    </w:p>
    <w:bookmarkEnd w:id="51"/>
    <w:bookmarkStart w:name="z53" w:id="52"/>
    <w:p>
      <w:pPr>
        <w:spacing w:after="0"/>
        <w:ind w:left="0"/>
        <w:jc w:val="both"/>
      </w:pPr>
      <w:r>
        <w:rPr>
          <w:rFonts w:ascii="Times New Roman"/>
          <w:b w:val="false"/>
          <w:i w:val="false"/>
          <w:color w:val="000000"/>
          <w:sz w:val="28"/>
        </w:rPr>
        <w:t xml:space="preserve">
      14. Өтініш беруші өтініш білдірген кезде мемлекеттік атаулы әлеуметтік көмекті және (немесе) он сегіз жасқа дейiнгі балаларға тағайындалатын және төленетін ай сайынғы мемлекеттік жәрдемақыны алушы болып табылған, сондай-ақ оларда қамтылған ақпаратты мемлекеттік ақпараттық жүйелерден алу мүмкін болған жағдайда, осы Қағидалардың 13-тармағының 3), 4) тармақшаларында көрсетілген құжаттарды ұсыну талап етілмейді.  </w:t>
      </w:r>
    </w:p>
    <w:bookmarkEnd w:id="52"/>
    <w:bookmarkStart w:name="z54" w:id="53"/>
    <w:p>
      <w:pPr>
        <w:spacing w:after="0"/>
        <w:ind w:left="0"/>
        <w:jc w:val="both"/>
      </w:pPr>
      <w:r>
        <w:rPr>
          <w:rFonts w:ascii="Times New Roman"/>
          <w:b w:val="false"/>
          <w:i w:val="false"/>
          <w:color w:val="000000"/>
          <w:sz w:val="28"/>
        </w:rPr>
        <w:t xml:space="preserve">
      15. Осы Қағидалардың 13-тармағының 1), 3) және 4) тармақшаларында көрсетілген құжаттар: </w:t>
      </w:r>
    </w:p>
    <w:bookmarkEnd w:id="53"/>
    <w:bookmarkStart w:name="z55" w:id="54"/>
    <w:p>
      <w:pPr>
        <w:spacing w:after="0"/>
        <w:ind w:left="0"/>
        <w:jc w:val="both"/>
      </w:pPr>
      <w:r>
        <w:rPr>
          <w:rFonts w:ascii="Times New Roman"/>
          <w:b w:val="false"/>
          <w:i w:val="false"/>
          <w:color w:val="000000"/>
          <w:sz w:val="28"/>
        </w:rPr>
        <w:t>
      1) ауылдық округ әкіміне өтініш білдірген кезде – салыстырып тексеру үшін түпнұсқаларда және көшірмелерде ұсынылады, содан кейін құжаттар түпнұсқада өтініш берушіге қайтарылады;</w:t>
      </w:r>
    </w:p>
    <w:bookmarkEnd w:id="54"/>
    <w:bookmarkStart w:name="z56" w:id="55"/>
    <w:p>
      <w:pPr>
        <w:spacing w:after="0"/>
        <w:ind w:left="0"/>
        <w:jc w:val="both"/>
      </w:pPr>
      <w:r>
        <w:rPr>
          <w:rFonts w:ascii="Times New Roman"/>
          <w:b w:val="false"/>
          <w:i w:val="false"/>
          <w:color w:val="000000"/>
          <w:sz w:val="28"/>
        </w:rPr>
        <w:t>
      2) уәкілетті органға өтініш білдірген кезде – түпнұсқада ұсынылады, олар сканерленеді және өтініш берушіге қайтарылады, ал электрондық құжаттар уәкілетті орган қызметкерінің электрондық цифрлық қолтаңбасымен куәландырылады.</w:t>
      </w:r>
    </w:p>
    <w:bookmarkEnd w:id="55"/>
    <w:p>
      <w:pPr>
        <w:spacing w:after="0"/>
        <w:ind w:left="0"/>
        <w:jc w:val="both"/>
      </w:pPr>
      <w:r>
        <w:rPr>
          <w:rFonts w:ascii="Times New Roman"/>
          <w:b w:val="false"/>
          <w:i w:val="false"/>
          <w:color w:val="000000"/>
          <w:sz w:val="28"/>
        </w:rPr>
        <w:t xml:space="preserve">
      Осы Қағидалардың 13-тармағының 2), 5) тармақшаларында көрсетілген үміткер толтыратын құжаттар түпнұсқада ұсынылады. </w:t>
      </w:r>
    </w:p>
    <w:p>
      <w:pPr>
        <w:spacing w:after="0"/>
        <w:ind w:left="0"/>
        <w:jc w:val="both"/>
      </w:pPr>
      <w:r>
        <w:rPr>
          <w:rFonts w:ascii="Times New Roman"/>
          <w:b w:val="false"/>
          <w:i w:val="false"/>
          <w:color w:val="000000"/>
          <w:sz w:val="28"/>
        </w:rPr>
        <w:t xml:space="preserve">
      Уәкілетті орган құжаттардың электрондық көшірмелері мен мәліметтердің сапасын және олардың өтініш беруші ұсынған түпнұсқаларына сәйкестігін қамтамасыз етеді. </w:t>
      </w:r>
    </w:p>
    <w:bookmarkStart w:name="z57" w:id="56"/>
    <w:p>
      <w:pPr>
        <w:spacing w:after="0"/>
        <w:ind w:left="0"/>
        <w:jc w:val="both"/>
      </w:pPr>
      <w:r>
        <w:rPr>
          <w:rFonts w:ascii="Times New Roman"/>
          <w:b w:val="false"/>
          <w:i w:val="false"/>
          <w:color w:val="000000"/>
          <w:sz w:val="28"/>
        </w:rPr>
        <w:t>
      16. Өтініш беруші тиісті құжаттарды ұсынғаннан кейін оның қатысуымен уәкілетті органның қызметкері үміткердің және отбасы мүшелерінің жеке сәйкестендіру нөмірі бойынша орталық атқарушы орган бекітетін нысан бойынша мемлекеттік ақпараттық жүйелерге сұрау салуды қалыптастырады.</w:t>
      </w:r>
    </w:p>
    <w:bookmarkEnd w:id="56"/>
    <w:p>
      <w:pPr>
        <w:spacing w:after="0"/>
        <w:ind w:left="0"/>
        <w:jc w:val="both"/>
      </w:pPr>
      <w:r>
        <w:rPr>
          <w:rFonts w:ascii="Times New Roman"/>
          <w:b w:val="false"/>
          <w:i w:val="false"/>
          <w:color w:val="000000"/>
          <w:sz w:val="28"/>
        </w:rPr>
        <w:t>
      Мемлекеттік органдар және (немесе) ұйымдар сұратылатын мәліметтерді растайтын электрондық құжаттарды ұсынған кезде уәкілетті орган өтінішті орталық атқарушы орган бекітетін нысан бойынша журналға тіркейді, содан кейін өтініш берушіге құжаттардың қабылданғаны туралы белгісі бар үзбелі талон беріледі.</w:t>
      </w:r>
    </w:p>
    <w:bookmarkStart w:name="z58" w:id="57"/>
    <w:p>
      <w:pPr>
        <w:spacing w:after="0"/>
        <w:ind w:left="0"/>
        <w:jc w:val="both"/>
      </w:pPr>
      <w:r>
        <w:rPr>
          <w:rFonts w:ascii="Times New Roman"/>
          <w:b w:val="false"/>
          <w:i w:val="false"/>
          <w:color w:val="000000"/>
          <w:sz w:val="28"/>
        </w:rPr>
        <w:t>
      17.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p>
    <w:bookmarkEnd w:id="57"/>
    <w:bookmarkStart w:name="z59" w:id="58"/>
    <w:p>
      <w:pPr>
        <w:spacing w:after="0"/>
        <w:ind w:left="0"/>
        <w:jc w:val="both"/>
      </w:pPr>
      <w:r>
        <w:rPr>
          <w:rFonts w:ascii="Times New Roman"/>
          <w:b w:val="false"/>
          <w:i w:val="false"/>
          <w:color w:val="000000"/>
          <w:sz w:val="28"/>
        </w:rPr>
        <w:t xml:space="preserve">
      18. Учаскелік комиссиялар құжаттар келіп түскен күннен бастап үш жұмыс күні ішінде өтініш берушінің материалдық жағдайын зерттеп-қарауды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p>
    <w:bookmarkEnd w:id="58"/>
    <w:bookmarkStart w:name="z60" w:id="59"/>
    <w:p>
      <w:pPr>
        <w:spacing w:after="0"/>
        <w:ind w:left="0"/>
        <w:jc w:val="both"/>
      </w:pPr>
      <w:r>
        <w:rPr>
          <w:rFonts w:ascii="Times New Roman"/>
          <w:b w:val="false"/>
          <w:i w:val="false"/>
          <w:color w:val="000000"/>
          <w:sz w:val="28"/>
        </w:rPr>
        <w:t xml:space="preserve">
      19.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p>
    <w:bookmarkEnd w:id="59"/>
    <w:bookmarkStart w:name="z61" w:id="60"/>
    <w:p>
      <w:pPr>
        <w:spacing w:after="0"/>
        <w:ind w:left="0"/>
        <w:jc w:val="both"/>
      </w:pPr>
      <w:r>
        <w:rPr>
          <w:rFonts w:ascii="Times New Roman"/>
          <w:b w:val="false"/>
          <w:i w:val="false"/>
          <w:color w:val="000000"/>
          <w:sz w:val="28"/>
        </w:rPr>
        <w:t>
      20. Уәкілетті орган:</w:t>
      </w:r>
    </w:p>
    <w:bookmarkEnd w:id="60"/>
    <w:bookmarkStart w:name="z62" w:id="61"/>
    <w:p>
      <w:pPr>
        <w:spacing w:after="0"/>
        <w:ind w:left="0"/>
        <w:jc w:val="both"/>
      </w:pPr>
      <w:r>
        <w:rPr>
          <w:rFonts w:ascii="Times New Roman"/>
          <w:b w:val="false"/>
          <w:i w:val="false"/>
          <w:color w:val="000000"/>
          <w:sz w:val="28"/>
        </w:rPr>
        <w:t xml:space="preserve">
      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p>
    <w:bookmarkEnd w:id="61"/>
    <w:bookmarkStart w:name="z63" w:id="62"/>
    <w:p>
      <w:pPr>
        <w:spacing w:after="0"/>
        <w:ind w:left="0"/>
        <w:jc w:val="both"/>
      </w:pPr>
      <w:r>
        <w:rPr>
          <w:rFonts w:ascii="Times New Roman"/>
          <w:b w:val="false"/>
          <w:i w:val="false"/>
          <w:color w:val="000000"/>
          <w:sz w:val="28"/>
        </w:rPr>
        <w:t xml:space="preserve">
      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24-тармағында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p>
    <w:bookmarkEnd w:id="62"/>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p>
    <w:bookmarkStart w:name="z64" w:id="63"/>
    <w:p>
      <w:pPr>
        <w:spacing w:after="0"/>
        <w:ind w:left="0"/>
        <w:jc w:val="both"/>
      </w:pPr>
      <w:r>
        <w:rPr>
          <w:rFonts w:ascii="Times New Roman"/>
          <w:b w:val="false"/>
          <w:i w:val="false"/>
          <w:color w:val="000000"/>
          <w:sz w:val="28"/>
        </w:rPr>
        <w:t xml:space="preserve">
      3) әлеуметтік келісімшарттардың көшірмелерін алғаннан кейін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  </w:t>
      </w:r>
    </w:p>
    <w:bookmarkEnd w:id="63"/>
    <w:bookmarkStart w:name="z65" w:id="64"/>
    <w:p>
      <w:pPr>
        <w:spacing w:after="0"/>
        <w:ind w:left="0"/>
        <w:jc w:val="both"/>
      </w:pPr>
      <w:r>
        <w:rPr>
          <w:rFonts w:ascii="Times New Roman"/>
          <w:b w:val="false"/>
          <w:i w:val="false"/>
          <w:color w:val="000000"/>
          <w:sz w:val="28"/>
        </w:rPr>
        <w:t>
      4) отбасының белсенділігін арттырудың әлеуметтік келісімшартын  жасасу күні нысанын орталық атқарушы орган бекітетін тағайындау (ШАК тағайындаудан бас тарту) туралы шешім қабылдайды және ШАК тағайындаудан бас тарту туралы шешім қабылданған жағдайда, өтініш берушіге орталық атқарушы орган бекітетін нысан бойынша бас тарту туралы (себептерін көрсете отырып) хабарлама жібереді.</w:t>
      </w:r>
    </w:p>
    <w:bookmarkEnd w:id="64"/>
    <w:bookmarkStart w:name="z66" w:id="65"/>
    <w:p>
      <w:pPr>
        <w:spacing w:after="0"/>
        <w:ind w:left="0"/>
        <w:jc w:val="both"/>
      </w:pPr>
      <w:r>
        <w:rPr>
          <w:rFonts w:ascii="Times New Roman"/>
          <w:b w:val="false"/>
          <w:i w:val="false"/>
          <w:color w:val="000000"/>
          <w:sz w:val="28"/>
        </w:rPr>
        <w:t>
      21.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p>
    <w:bookmarkEnd w:id="65"/>
    <w:p>
      <w:pPr>
        <w:spacing w:after="0"/>
        <w:ind w:left="0"/>
        <w:jc w:val="both"/>
      </w:pPr>
      <w:r>
        <w:rPr>
          <w:rFonts w:ascii="Times New Roman"/>
          <w:b w:val="false"/>
          <w:i w:val="false"/>
          <w:color w:val="000000"/>
          <w:sz w:val="28"/>
        </w:rPr>
        <w:t>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p>
    <w:bookmarkStart w:name="z67" w:id="66"/>
    <w:p>
      <w:pPr>
        <w:spacing w:after="0"/>
        <w:ind w:left="0"/>
        <w:jc w:val="both"/>
      </w:pPr>
      <w:r>
        <w:rPr>
          <w:rFonts w:ascii="Times New Roman"/>
          <w:b w:val="false"/>
          <w:i w:val="false"/>
          <w:color w:val="000000"/>
          <w:sz w:val="28"/>
        </w:rPr>
        <w:t xml:space="preserve">
      22.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p>
    <w:bookmarkEnd w:id="66"/>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Start w:name="z68" w:id="67"/>
    <w:p>
      <w:pPr>
        <w:spacing w:after="0"/>
        <w:ind w:left="0"/>
        <w:jc w:val="both"/>
      </w:pPr>
      <w:r>
        <w:rPr>
          <w:rFonts w:ascii="Times New Roman"/>
          <w:b w:val="false"/>
          <w:i w:val="false"/>
          <w:color w:val="000000"/>
          <w:sz w:val="28"/>
        </w:rPr>
        <w:t>
      23. Отбасының белсенділігін арттырудың әлеуметтік келісімшарты екі данада жасалады, оның біреуі өтініш берушіге нысанын орталық атқарушы орган бекітетін тіркеу журналына қол қойғызып беріледі, екіншісі уәкілетті органда сақталады.</w:t>
      </w:r>
    </w:p>
    <w:bookmarkEnd w:id="67"/>
    <w:bookmarkStart w:name="z69" w:id="68"/>
    <w:p>
      <w:pPr>
        <w:spacing w:after="0"/>
        <w:ind w:left="0"/>
        <w:jc w:val="both"/>
      </w:pPr>
      <w:r>
        <w:rPr>
          <w:rFonts w:ascii="Times New Roman"/>
          <w:b w:val="false"/>
          <w:i w:val="false"/>
          <w:color w:val="000000"/>
          <w:sz w:val="28"/>
        </w:rPr>
        <w:t>
      24. Жұмыспен қамтуға жәрдемдесудің мемлекеттік шараларына қатысу мынадай жағдайларда:</w:t>
      </w:r>
    </w:p>
    <w:bookmarkEnd w:id="68"/>
    <w:bookmarkStart w:name="z70" w:id="69"/>
    <w:p>
      <w:pPr>
        <w:spacing w:after="0"/>
        <w:ind w:left="0"/>
        <w:jc w:val="both"/>
      </w:pPr>
      <w:r>
        <w:rPr>
          <w:rFonts w:ascii="Times New Roman"/>
          <w:b w:val="false"/>
          <w:i w:val="false"/>
          <w:color w:val="000000"/>
          <w:sz w:val="28"/>
        </w:rPr>
        <w:t xml:space="preserve">
      1) стационарлық, амбулаториялық (санаторийлік) емделу (тиісті медициналық ұйымдардан растайтын құжаттар ұсынылған кезде) кезеңіне; </w:t>
      </w:r>
    </w:p>
    <w:bookmarkEnd w:id="69"/>
    <w:bookmarkStart w:name="z71" w:id="70"/>
    <w:p>
      <w:pPr>
        <w:spacing w:after="0"/>
        <w:ind w:left="0"/>
        <w:jc w:val="both"/>
      </w:pPr>
      <w:r>
        <w:rPr>
          <w:rFonts w:ascii="Times New Roman"/>
          <w:b w:val="false"/>
          <w:i w:val="false"/>
          <w:color w:val="000000"/>
          <w:sz w:val="28"/>
        </w:rPr>
        <w:t xml:space="preserve">
      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 </w:t>
      </w:r>
    </w:p>
    <w:bookmarkEnd w:id="70"/>
    <w:bookmarkStart w:name="z72" w:id="71"/>
    <w:p>
      <w:pPr>
        <w:spacing w:after="0"/>
        <w:ind w:left="0"/>
        <w:jc w:val="both"/>
      </w:pPr>
      <w:r>
        <w:rPr>
          <w:rFonts w:ascii="Times New Roman"/>
          <w:b w:val="false"/>
          <w:i w:val="false"/>
          <w:color w:val="000000"/>
          <w:sz w:val="28"/>
        </w:rPr>
        <w:t>
      25. Уәкілетті орган ШАК тағайындау туралы шешімдердің негізінде алушыға ШАК төлеуді жүзеге асырады.</w:t>
      </w:r>
    </w:p>
    <w:bookmarkEnd w:id="71"/>
    <w:bookmarkStart w:name="z73" w:id="72"/>
    <w:p>
      <w:pPr>
        <w:spacing w:after="0"/>
        <w:ind w:left="0"/>
        <w:jc w:val="both"/>
      </w:pPr>
      <w:r>
        <w:rPr>
          <w:rFonts w:ascii="Times New Roman"/>
          <w:b w:val="false"/>
          <w:i w:val="false"/>
          <w:color w:val="000000"/>
          <w:sz w:val="28"/>
        </w:rPr>
        <w:t>
      26. ШАК тағайындау туралы хабарлама өтініш беруші уәкілетті органға немесе ауылдық округ әкіміне өзі келген кезде беріледі.</w:t>
      </w:r>
    </w:p>
    <w:bookmarkEnd w:id="72"/>
    <w:bookmarkStart w:name="z74" w:id="73"/>
    <w:p>
      <w:pPr>
        <w:spacing w:after="0"/>
        <w:ind w:left="0"/>
        <w:jc w:val="both"/>
      </w:pPr>
      <w:r>
        <w:rPr>
          <w:rFonts w:ascii="Times New Roman"/>
          <w:b w:val="false"/>
          <w:i w:val="false"/>
          <w:color w:val="000000"/>
          <w:sz w:val="28"/>
        </w:rPr>
        <w:t>
      27. ШАК төлеуді уәкілетті орган алушылардың банк шоттарына аудару арқылы жүзеге асырады.</w:t>
      </w:r>
    </w:p>
    <w:bookmarkEnd w:id="73"/>
    <w:bookmarkStart w:name="z75" w:id="74"/>
    <w:p>
      <w:pPr>
        <w:spacing w:after="0"/>
        <w:ind w:left="0"/>
        <w:jc w:val="both"/>
      </w:pPr>
      <w:r>
        <w:rPr>
          <w:rFonts w:ascii="Times New Roman"/>
          <w:b w:val="false"/>
          <w:i w:val="false"/>
          <w:color w:val="000000"/>
          <w:sz w:val="28"/>
        </w:rPr>
        <w:t>
      28. Уәкiлеттi орган мынадай:</w:t>
      </w:r>
    </w:p>
    <w:bookmarkEnd w:id="74"/>
    <w:bookmarkStart w:name="z76" w:id="75"/>
    <w:p>
      <w:pPr>
        <w:spacing w:after="0"/>
        <w:ind w:left="0"/>
        <w:jc w:val="both"/>
      </w:pPr>
      <w:r>
        <w:rPr>
          <w:rFonts w:ascii="Times New Roman"/>
          <w:b w:val="false"/>
          <w:i w:val="false"/>
          <w:color w:val="000000"/>
          <w:sz w:val="28"/>
        </w:rPr>
        <w:t>
      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p>
    <w:bookmarkEnd w:id="75"/>
    <w:bookmarkStart w:name="z77" w:id="76"/>
    <w:p>
      <w:pPr>
        <w:spacing w:after="0"/>
        <w:ind w:left="0"/>
        <w:jc w:val="both"/>
      </w:pPr>
      <w:r>
        <w:rPr>
          <w:rFonts w:ascii="Times New Roman"/>
          <w:b w:val="false"/>
          <w:i w:val="false"/>
          <w:color w:val="000000"/>
          <w:sz w:val="28"/>
        </w:rPr>
        <w:t>
      2) анық емес мәліметтер беруіне байланысты отбасының белсенділігін арттырудың әлеуметтік келісімшарты бұзылған;</w:t>
      </w:r>
    </w:p>
    <w:bookmarkEnd w:id="76"/>
    <w:bookmarkStart w:name="z78" w:id="77"/>
    <w:p>
      <w:pPr>
        <w:spacing w:after="0"/>
        <w:ind w:left="0"/>
        <w:jc w:val="both"/>
      </w:pPr>
      <w:r>
        <w:rPr>
          <w:rFonts w:ascii="Times New Roman"/>
          <w:b w:val="false"/>
          <w:i w:val="false"/>
          <w:color w:val="000000"/>
          <w:sz w:val="28"/>
        </w:rPr>
        <w:t>
      3) алушының банк шоты бойынша үш айдан астам қозғалыс болмаған;</w:t>
      </w:r>
    </w:p>
    <w:bookmarkEnd w:id="77"/>
    <w:bookmarkStart w:name="z79" w:id="78"/>
    <w:p>
      <w:pPr>
        <w:spacing w:after="0"/>
        <w:ind w:left="0"/>
        <w:jc w:val="both"/>
      </w:pPr>
      <w:r>
        <w:rPr>
          <w:rFonts w:ascii="Times New Roman"/>
          <w:b w:val="false"/>
          <w:i w:val="false"/>
          <w:color w:val="000000"/>
          <w:sz w:val="28"/>
        </w:rPr>
        <w:t>
      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p>
    <w:bookmarkEnd w:id="78"/>
    <w:bookmarkStart w:name="z80" w:id="79"/>
    <w:p>
      <w:pPr>
        <w:spacing w:after="0"/>
        <w:ind w:left="0"/>
        <w:jc w:val="both"/>
      </w:pPr>
      <w:r>
        <w:rPr>
          <w:rFonts w:ascii="Times New Roman"/>
          <w:b w:val="false"/>
          <w:i w:val="false"/>
          <w:color w:val="000000"/>
          <w:sz w:val="28"/>
        </w:rPr>
        <w:t xml:space="preserve">
      5) қайтыс болған немесе қайтыс болды деп жарияланған адамдар туралы мәліметтер, оның ішінде "Жеке тұлғалар" мемлекеттік дерекқорынан келіп түскен; </w:t>
      </w:r>
    </w:p>
    <w:bookmarkEnd w:id="79"/>
    <w:bookmarkStart w:name="z81" w:id="80"/>
    <w:p>
      <w:pPr>
        <w:spacing w:after="0"/>
        <w:ind w:left="0"/>
        <w:jc w:val="both"/>
      </w:pPr>
      <w:r>
        <w:rPr>
          <w:rFonts w:ascii="Times New Roman"/>
          <w:b w:val="false"/>
          <w:i w:val="false"/>
          <w:color w:val="000000"/>
          <w:sz w:val="28"/>
        </w:rPr>
        <w:t>
      6) жеке басын куәландыратын құжаттың қолданылу мерзімі өтіп кеткен;</w:t>
      </w:r>
    </w:p>
    <w:bookmarkEnd w:id="80"/>
    <w:bookmarkStart w:name="z82" w:id="81"/>
    <w:p>
      <w:pPr>
        <w:spacing w:after="0"/>
        <w:ind w:left="0"/>
        <w:jc w:val="both"/>
      </w:pPr>
      <w:r>
        <w:rPr>
          <w:rFonts w:ascii="Times New Roman"/>
          <w:b w:val="false"/>
          <w:i w:val="false"/>
          <w:color w:val="000000"/>
          <w:sz w:val="28"/>
        </w:rPr>
        <w:t>
      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p>
    <w:bookmarkEnd w:id="81"/>
    <w:bookmarkStart w:name="z83" w:id="82"/>
    <w:p>
      <w:pPr>
        <w:spacing w:after="0"/>
        <w:ind w:left="0"/>
        <w:jc w:val="both"/>
      </w:pPr>
      <w:r>
        <w:rPr>
          <w:rFonts w:ascii="Times New Roman"/>
          <w:b w:val="false"/>
          <w:i w:val="false"/>
          <w:color w:val="000000"/>
          <w:sz w:val="28"/>
        </w:rPr>
        <w:t>
      8) қамқоршылықтан (қорғаншылықтан) босатылған және шеттетілген адамдар туралы мәліметтер түскен жағдайларда нысанын орталық атқарушы орган бекітетін ШАК төлемін тоқтату туралы шешім қабылдайды.</w:t>
      </w:r>
    </w:p>
    <w:bookmarkEnd w:id="82"/>
    <w:p>
      <w:pPr>
        <w:spacing w:after="0"/>
        <w:ind w:left="0"/>
        <w:jc w:val="both"/>
      </w:pPr>
      <w:r>
        <w:rPr>
          <w:rFonts w:ascii="Times New Roman"/>
          <w:b w:val="false"/>
          <w:i w:val="false"/>
          <w:color w:val="000000"/>
          <w:sz w:val="28"/>
        </w:rPr>
        <w:t>
      Бұл ретте, ШАК-ты заңсыз тағайындауға әкеп соқтырған анық емес мәліметтер ұсынылғаны анықталған жағдайда адамға (отбасына) ШАК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p>
    <w:bookmarkStart w:name="z84" w:id="83"/>
    <w:p>
      <w:pPr>
        <w:spacing w:after="0"/>
        <w:ind w:left="0"/>
        <w:jc w:val="both"/>
      </w:pPr>
      <w:r>
        <w:rPr>
          <w:rFonts w:ascii="Times New Roman"/>
          <w:b w:val="false"/>
          <w:i w:val="false"/>
          <w:color w:val="000000"/>
          <w:sz w:val="28"/>
        </w:rPr>
        <w:t>
      29. Республикалық бюджеттен берілетін ағымдағы нысаналы трансферттердің игерілуін, мақсатты пайдаланылуын және тиімділігін қамтамасыз ету мақсатында:</w:t>
      </w:r>
    </w:p>
    <w:bookmarkEnd w:id="83"/>
    <w:bookmarkStart w:name="z85" w:id="84"/>
    <w:p>
      <w:pPr>
        <w:spacing w:after="0"/>
        <w:ind w:left="0"/>
        <w:jc w:val="both"/>
      </w:pPr>
      <w:r>
        <w:rPr>
          <w:rFonts w:ascii="Times New Roman"/>
          <w:b w:val="false"/>
          <w:i w:val="false"/>
          <w:color w:val="000000"/>
          <w:sz w:val="28"/>
        </w:rPr>
        <w:t xml:space="preserve">
      1) уәкілетті орган: </w:t>
      </w:r>
    </w:p>
    <w:bookmarkEnd w:id="84"/>
    <w:p>
      <w:pPr>
        <w:spacing w:after="0"/>
        <w:ind w:left="0"/>
        <w:jc w:val="both"/>
      </w:pPr>
      <w:r>
        <w:rPr>
          <w:rFonts w:ascii="Times New Roman"/>
          <w:b w:val="false"/>
          <w:i w:val="false"/>
          <w:color w:val="000000"/>
          <w:sz w:val="28"/>
        </w:rPr>
        <w:t xml:space="preserve">
      қайтыс болғандар мен қайтыс болды деп жарияланғандардың тiзiмдерiн ай сайын салыстырып тексеруді, Қазақстан Республикасы Әдiлет министрлiгiнiң азаматтық хал актiлерiн тiркеу жөнiндегi органдары, ауылдық округтер әкiмдері ұсынатын "Жеке тұлғалар" мемлекеттік дерекқорында қайтыс болды деп тіркелгендерді және әділет органдары ұсынатын Қазақстан Республикасынан тыс жерлерге тұрақты тұруға кеткендердің тiзiмдерiн ағымдағы айдың 25-күнінен кешіктірмей электрондық салыстырып тексеруді; </w:t>
      </w:r>
    </w:p>
    <w:p>
      <w:pPr>
        <w:spacing w:after="0"/>
        <w:ind w:left="0"/>
        <w:jc w:val="both"/>
      </w:pPr>
      <w:r>
        <w:rPr>
          <w:rFonts w:ascii="Times New Roman"/>
          <w:b w:val="false"/>
          <w:i w:val="false"/>
          <w:color w:val="000000"/>
          <w:sz w:val="28"/>
        </w:rPr>
        <w:t xml:space="preserve">
      банк шоттарында үш және одан да көп ай бойы қозғалыс болмаған ШАК алушылардың тiзiмдерiн соңғы операцияның күнiн көрсете отырып, тоқсан сайын салыстырып тексеруді; </w:t>
      </w:r>
    </w:p>
    <w:p>
      <w:pPr>
        <w:spacing w:after="0"/>
        <w:ind w:left="0"/>
        <w:jc w:val="both"/>
      </w:pPr>
      <w:r>
        <w:rPr>
          <w:rFonts w:ascii="Times New Roman"/>
          <w:b w:val="false"/>
          <w:i w:val="false"/>
          <w:color w:val="000000"/>
          <w:sz w:val="28"/>
        </w:rPr>
        <w:t>
      орталық атқарушы орган бекітетін нысандар бойынша облыстың уәкілетті органына: отбасының белсенділігін арттырудың жасалған келісімшарттары және әлеуметтік келісімшарт; ШАК тағайындалғаны және төленгені; ШАК алушылар туралы ақпаратты есепті айдан кейінгі айдың 10-күнінен кешіктірмей ұсынуды жүзеге асырады.</w:t>
      </w:r>
    </w:p>
    <w:bookmarkStart w:name="z86" w:id="85"/>
    <w:p>
      <w:pPr>
        <w:spacing w:after="0"/>
        <w:ind w:left="0"/>
        <w:jc w:val="both"/>
      </w:pPr>
      <w:r>
        <w:rPr>
          <w:rFonts w:ascii="Times New Roman"/>
          <w:b w:val="false"/>
          <w:i w:val="false"/>
          <w:color w:val="000000"/>
          <w:sz w:val="28"/>
        </w:rPr>
        <w:t>
      2)  ассистент:</w:t>
      </w:r>
    </w:p>
    <w:bookmarkEnd w:id="85"/>
    <w:p>
      <w:pPr>
        <w:spacing w:after="0"/>
        <w:ind w:left="0"/>
        <w:jc w:val="both"/>
      </w:pPr>
      <w:r>
        <w:rPr>
          <w:rFonts w:ascii="Times New Roman"/>
          <w:b w:val="false"/>
          <w:i w:val="false"/>
          <w:color w:val="000000"/>
          <w:sz w:val="28"/>
        </w:rPr>
        <w:t>
      әлеуетті өтініш берушілерді, оның ішінде ауылдық елді мекендерге шыға отырып (айына кемінде 5 рет немесе Шарттың қолданылуы кезеңінде (қаңтар-желтоқсан) 60 рет), "Өрлеу" жобасына қатысудың шарттары туралы хабардар етуді (үш айда кемінде 100 адам);</w:t>
      </w:r>
    </w:p>
    <w:p>
      <w:pPr>
        <w:spacing w:after="0"/>
        <w:ind w:left="0"/>
        <w:jc w:val="both"/>
      </w:pPr>
      <w:r>
        <w:rPr>
          <w:rFonts w:ascii="Times New Roman"/>
          <w:b w:val="false"/>
          <w:i w:val="false"/>
          <w:color w:val="000000"/>
          <w:sz w:val="28"/>
        </w:rPr>
        <w:t>
      халықты "Өрлеу" жобасына тартуға жәрдемдесуді;</w:t>
      </w:r>
    </w:p>
    <w:p>
      <w:pPr>
        <w:spacing w:after="0"/>
        <w:ind w:left="0"/>
        <w:jc w:val="both"/>
      </w:pPr>
      <w:r>
        <w:rPr>
          <w:rFonts w:ascii="Times New Roman"/>
          <w:b w:val="false"/>
          <w:i w:val="false"/>
          <w:color w:val="000000"/>
          <w:sz w:val="28"/>
        </w:rPr>
        <w:t>
      уәкілетті органмен және ауылдық округ әкімімен келісу бойынша "Өрлеу" жобасына қатысуға өтініш берген адаммен (отбасымен) өмірдегі қиын жағдайдан шығудың ықтимал жолдары туралы әңгімелесу жүргізуді және әңгімелесу парағын толтыруды;</w:t>
      </w:r>
    </w:p>
    <w:p>
      <w:pPr>
        <w:spacing w:after="0"/>
        <w:ind w:left="0"/>
        <w:jc w:val="both"/>
      </w:pPr>
      <w:r>
        <w:rPr>
          <w:rFonts w:ascii="Times New Roman"/>
          <w:b w:val="false"/>
          <w:i w:val="false"/>
          <w:color w:val="000000"/>
          <w:sz w:val="28"/>
        </w:rPr>
        <w:t>
      "Өрлеу" жобасына қатысушыны әңгімелесу жүргізу, қажетті құжаттарды толтыруға, жұмыс іздеуге, отбасының белсенділігін арттырудың әлеуметтік келісімшарты бойынша міндеттемелердің орындалуына жәрдемдесу арқылы ШАК-қа өтініш білдірген кезден бастап және отбасының белсенділігін арттырудың әлеуметтік келісімшартының мерзімі түпкілікті аяқталғанға дейін сүйемелдеуді;</w:t>
      </w:r>
    </w:p>
    <w:p>
      <w:pPr>
        <w:spacing w:after="0"/>
        <w:ind w:left="0"/>
        <w:jc w:val="both"/>
      </w:pPr>
      <w:r>
        <w:rPr>
          <w:rFonts w:ascii="Times New Roman"/>
          <w:b w:val="false"/>
          <w:i w:val="false"/>
          <w:color w:val="000000"/>
          <w:sz w:val="28"/>
        </w:rPr>
        <w:t>
      отбасының белсенділігін арттырудың әлеуметтік келісімшарты талаптарының орындалуын мониторингтеуді, отбасына баруды және келісімшартта көзделген міндеттемелердің орындалуына белгі жасауды;</w:t>
      </w:r>
    </w:p>
    <w:p>
      <w:pPr>
        <w:spacing w:after="0"/>
        <w:ind w:left="0"/>
        <w:jc w:val="both"/>
      </w:pPr>
      <w:r>
        <w:rPr>
          <w:rFonts w:ascii="Times New Roman"/>
          <w:b w:val="false"/>
          <w:i w:val="false"/>
          <w:color w:val="000000"/>
          <w:sz w:val="28"/>
        </w:rPr>
        <w:t>
      ай сайын, есепті айдан кейінгі айдың 5-күніне дейінгі мерзімде орталық атқарушы орган бекітетін нысан бойынша отбасының белсенділігін арттырудың әлеуметтік келісімшартын сүйемелдеу туралы есепті уәкілетті органға ұсынуды жүзеге асырады.</w:t>
      </w:r>
    </w:p>
    <w:bookmarkStart w:name="z87" w:id="86"/>
    <w:p>
      <w:pPr>
        <w:spacing w:after="0"/>
        <w:ind w:left="0"/>
        <w:jc w:val="both"/>
      </w:pPr>
      <w:r>
        <w:rPr>
          <w:rFonts w:ascii="Times New Roman"/>
          <w:b w:val="false"/>
          <w:i w:val="false"/>
          <w:color w:val="000000"/>
          <w:sz w:val="28"/>
        </w:rPr>
        <w:t xml:space="preserve">
      3) әлеуметтік жұмыс жөніндегі консультант: </w:t>
      </w:r>
    </w:p>
    <w:bookmarkEnd w:id="86"/>
    <w:p>
      <w:pPr>
        <w:spacing w:after="0"/>
        <w:ind w:left="0"/>
        <w:jc w:val="both"/>
      </w:pPr>
      <w:r>
        <w:rPr>
          <w:rFonts w:ascii="Times New Roman"/>
          <w:b w:val="false"/>
          <w:i w:val="false"/>
          <w:color w:val="000000"/>
          <w:sz w:val="28"/>
        </w:rPr>
        <w:t>
      "Өрлеу" жобасын іске асыру шеңберінде ШАК алу үшін уәкілетті органға өтініш білдірген үміткерлермен әңгіме өткізуді;</w:t>
      </w:r>
    </w:p>
    <w:p>
      <w:pPr>
        <w:spacing w:after="0"/>
        <w:ind w:left="0"/>
        <w:jc w:val="both"/>
      </w:pPr>
      <w:r>
        <w:rPr>
          <w:rFonts w:ascii="Times New Roman"/>
          <w:b w:val="false"/>
          <w:i w:val="false"/>
          <w:color w:val="000000"/>
          <w:sz w:val="28"/>
        </w:rPr>
        <w:t>
      отбасының белсенділігін арттырудың әлеуметтік келісімшартын іске асыру кезеңінде әңгімелесу жүргізу, қажетті құжаттарды толтыруға, жұмыс іздеуге жәрдемдесу, отбасының белсенділігін арттырудың әлеуметтік келісімшарты жөніндегі міндеттемелерді орындау арқылы адамды (отбасын) сүйемелдеуді;</w:t>
      </w:r>
    </w:p>
    <w:p>
      <w:pPr>
        <w:spacing w:after="0"/>
        <w:ind w:left="0"/>
        <w:jc w:val="both"/>
      </w:pPr>
      <w:r>
        <w:rPr>
          <w:rFonts w:ascii="Times New Roman"/>
          <w:b w:val="false"/>
          <w:i w:val="false"/>
          <w:color w:val="000000"/>
          <w:sz w:val="28"/>
        </w:rPr>
        <w:t>
      атқарылған жұмыс туралы есеп жасауды және мониторингтеуді;</w:t>
      </w:r>
    </w:p>
    <w:p>
      <w:pPr>
        <w:spacing w:after="0"/>
        <w:ind w:left="0"/>
        <w:jc w:val="both"/>
      </w:pPr>
      <w:r>
        <w:rPr>
          <w:rFonts w:ascii="Times New Roman"/>
          <w:b w:val="false"/>
          <w:i w:val="false"/>
          <w:color w:val="000000"/>
          <w:sz w:val="28"/>
        </w:rPr>
        <w:t>
      халықты әлеуметтік қорғау, денсаулық сақтау, білім беру, сондай-ақ өмірде қиын жағдайда жүрген адамдармен жұмыс істеуге уәкілетті басқа да ұйымдардың мамандарымен өзара іс-қимыл жасауды;</w:t>
      </w:r>
    </w:p>
    <w:p>
      <w:pPr>
        <w:spacing w:after="0"/>
        <w:ind w:left="0"/>
        <w:jc w:val="both"/>
      </w:pPr>
      <w:r>
        <w:rPr>
          <w:rFonts w:ascii="Times New Roman"/>
          <w:b w:val="false"/>
          <w:i w:val="false"/>
          <w:color w:val="000000"/>
          <w:sz w:val="28"/>
        </w:rPr>
        <w:t>
      ШАК алу үшін уәкілетті органға өтініш білдірген үміткерлерге әлеуметтік қорғау, мүгедектерді оңалту мәселелері жөнінде консультациялық қызметтер көрсетуді;</w:t>
      </w:r>
    </w:p>
    <w:p>
      <w:pPr>
        <w:spacing w:after="0"/>
        <w:ind w:left="0"/>
        <w:jc w:val="both"/>
      </w:pPr>
      <w:r>
        <w:rPr>
          <w:rFonts w:ascii="Times New Roman"/>
          <w:b w:val="false"/>
          <w:i w:val="false"/>
          <w:color w:val="000000"/>
          <w:sz w:val="28"/>
        </w:rPr>
        <w:t>
      өмірде қиын жағдайда жүрген адамдарға жан-жақты көмек  көрсетумен байланысты мәселелерді шешуге жәрдемдесуді;</w:t>
      </w:r>
    </w:p>
    <w:p>
      <w:pPr>
        <w:spacing w:after="0"/>
        <w:ind w:left="0"/>
        <w:jc w:val="both"/>
      </w:pPr>
      <w:r>
        <w:rPr>
          <w:rFonts w:ascii="Times New Roman"/>
          <w:b w:val="false"/>
          <w:i w:val="false"/>
          <w:color w:val="000000"/>
          <w:sz w:val="28"/>
        </w:rPr>
        <w:t xml:space="preserve">
      мұқтаж адамдар мен олардың отбасыларына өмірде қиын жағдайды еңсеру, әлеуметтендіру және кіріктіру үшін қажетті жағдай жасауға жәрдемдесуді, олардың қажетті әлеуметтік қолдау шараларын алу құқықтары мен мүдделерін қорғауды; </w:t>
      </w:r>
    </w:p>
    <w:p>
      <w:pPr>
        <w:spacing w:after="0"/>
        <w:ind w:left="0"/>
        <w:jc w:val="both"/>
      </w:pPr>
      <w:r>
        <w:rPr>
          <w:rFonts w:ascii="Times New Roman"/>
          <w:b w:val="false"/>
          <w:i w:val="false"/>
          <w:color w:val="000000"/>
          <w:sz w:val="28"/>
        </w:rPr>
        <w:t>
      мұқтаж адамдарға әлеуметтік көмек көрсету жөніндегі қызметті және ассистенттердің жұмысын үйлестіруді жүзеге асырады.</w:t>
      </w:r>
    </w:p>
    <w:bookmarkStart w:name="z88" w:id="87"/>
    <w:p>
      <w:pPr>
        <w:spacing w:after="0"/>
        <w:ind w:left="0"/>
        <w:jc w:val="both"/>
      </w:pPr>
      <w:r>
        <w:rPr>
          <w:rFonts w:ascii="Times New Roman"/>
          <w:b w:val="false"/>
          <w:i w:val="false"/>
          <w:color w:val="000000"/>
          <w:sz w:val="28"/>
        </w:rPr>
        <w:t>
      30. Облыстардың, Алматы және Астана қалаларының әкімдері жартыжылдықтың қорытындысы бойынша есепті айдан кейінгі айдың 30-күнінен кешіктірмей және жылдың қорытындысы бойынша есепті кезеңнен кейінгі екінші айдың 15-күнінен кешіктірмей бөлінген нысаналы трансферттерді пайдалану есебінен қол жеткізілген нәтижелер туралы есепті республикалық бюджеттік бағдарламаның әкімшісіне ұсынады.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