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c75" w14:textId="acc9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2008 жылғы 10 желтоқсандағы Кодексінде (Салық кодексі) көзделген құжаттардың нысандарын бекіту туралы" Қазақстан Республикасы Үкіметінің 2011 жылғы 31 қазандағы № 1238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ақпандағы № 104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сәуірден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және бюджетке төленетін басқа да міндетті төлемдер туралы» Қазақстан Республикасының 2008 жылғы 10 желтоқсандағы Кодексінде (Салық кодексі) көзделген құжаттардың нысандарын бекіту туралы» Қазақстан Республикасы Үкіметінің 2011 жылғы 31 қазандағы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839-құжат)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2008 жылғы 10 желтоқсандағы Қазақстан Республикасы Кодексінің (Салық кодексі) 554-бабы 4)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сәуірден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