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7d3cc" w14:textId="b17d3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жылғы бюджет қаражатының қалдықтары есебінен тиісті бюджеттік бағдарламалардың жылдық жоспарлы тағайындауларын ұлғайту және 2015 жылы республикалық бюджеттен бөлінген нысаналы даму трансферттерінің пайдаланылмаған (толық пайдаланылмаған) сомаларын 2016 жылы пайдалану (толық пайдалану) туралы</w:t>
      </w:r>
    </w:p>
    <w:p>
      <w:pPr>
        <w:spacing w:after="0"/>
        <w:ind w:left="0"/>
        <w:jc w:val="both"/>
      </w:pPr>
      <w:r>
        <w:rPr>
          <w:rFonts w:ascii="Times New Roman"/>
          <w:b w:val="false"/>
          <w:i w:val="false"/>
          <w:color w:val="000000"/>
          <w:sz w:val="28"/>
        </w:rPr>
        <w:t>Қазақстан Республикасы Үкіметінің 2016 жылғы 23 ақпандағы № 100 қаулысы</w:t>
      </w:r>
    </w:p>
    <w:p>
      <w:pPr>
        <w:spacing w:after="0"/>
        <w:ind w:left="0"/>
        <w:jc w:val="both"/>
      </w:pPr>
      <w:r>
        <w:rPr>
          <w:rFonts w:ascii="Times New Roman"/>
          <w:b w:val="false"/>
          <w:i w:val="false"/>
          <w:color w:val="ff0000"/>
          <w:sz w:val="28"/>
        </w:rPr>
        <w:t>      2016 жылғы 1 қаңтардан бастап қолданысқа енгiзiледi.</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Республикасының Бюджет кодексі 44-бабының </w:t>
      </w:r>
      <w:r>
        <w:rPr>
          <w:rFonts w:ascii="Times New Roman"/>
          <w:b w:val="false"/>
          <w:i w:val="false"/>
          <w:color w:val="000000"/>
          <w:sz w:val="28"/>
        </w:rPr>
        <w:t>5-тармағына</w:t>
      </w:r>
      <w:r>
        <w:rPr>
          <w:rFonts w:ascii="Times New Roman"/>
          <w:b w:val="false"/>
          <w:i w:val="false"/>
          <w:color w:val="000000"/>
          <w:sz w:val="28"/>
        </w:rPr>
        <w:t xml:space="preserve"> және </w:t>
      </w:r>
      <w:r>
        <w:rPr>
          <w:rFonts w:ascii="Times New Roman"/>
          <w:b w:val="false"/>
          <w:i w:val="false"/>
          <w:color w:val="000000"/>
          <w:sz w:val="28"/>
        </w:rPr>
        <w:t>104</w:t>
      </w:r>
      <w:r>
        <w:rPr>
          <w:rFonts w:ascii="Times New Roman"/>
          <w:b w:val="false"/>
          <w:i w:val="false"/>
          <w:color w:val="000000"/>
          <w:sz w:val="28"/>
        </w:rPr>
        <w:t>, </w:t>
      </w:r>
      <w:r>
        <w:rPr>
          <w:rFonts w:ascii="Times New Roman"/>
          <w:b w:val="false"/>
          <w:i w:val="false"/>
          <w:color w:val="000000"/>
          <w:sz w:val="28"/>
        </w:rPr>
        <w:t>111-баптарына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2015 жылғы бюджет қаражатының қалдықтары есебінен тиісті бюджеттік бағдарламалардың жылдық жоспарлы тағайындаулары ұлғайтылсын.</w:t>
      </w:r>
      <w:r>
        <w:br/>
      </w:r>
      <w:r>
        <w:rPr>
          <w:rFonts w:ascii="Times New Roman"/>
          <w:b w:val="false"/>
          <w:i w:val="false"/>
          <w:color w:val="000000"/>
          <w:sz w:val="28"/>
        </w:rPr>
        <w:t>
</w:t>
      </w:r>
      <w:r>
        <w:rPr>
          <w:rFonts w:ascii="Times New Roman"/>
          <w:b w:val="false"/>
          <w:i w:val="false"/>
          <w:color w:val="000000"/>
          <w:sz w:val="28"/>
        </w:rPr>
        <w:t>
      2. «2016 – 2018 жылдарға арналған республикалық бюджет туралы» Қазақстан Республикасының Заңын іске асыру туралы» Қазақстан Республикасы Үкіметінің 2015 жылғы 8 желтоқсандағы № 972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шығындар – 7410967539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тапшылық – - 727868948 мың теңге немесе елдiң жалпы iшкi өнiмiне қатысты 1,6 пайыз;</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 727868948 мың теңге көлемінде атқаруға қабылдансын.»;</w:t>
      </w:r>
      <w:r>
        <w:br/>
      </w:r>
      <w:r>
        <w:rPr>
          <w:rFonts w:ascii="Times New Roman"/>
          <w:b w:val="false"/>
          <w:i w:val="false"/>
          <w:color w:val="000000"/>
          <w:sz w:val="28"/>
        </w:rPr>
        <w:t>
</w:t>
      </w:r>
      <w:r>
        <w:rPr>
          <w:rFonts w:ascii="Times New Roman"/>
          <w:b w:val="false"/>
          <w:i w:val="false"/>
          <w:color w:val="000000"/>
          <w:sz w:val="28"/>
        </w:rPr>
        <w:t>
      көрсетілген қаулыға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
        <w:gridCol w:w="767"/>
        <w:gridCol w:w="956"/>
        <w:gridCol w:w="830"/>
        <w:gridCol w:w="4854"/>
        <w:gridCol w:w="1857"/>
        <w:gridCol w:w="1858"/>
        <w:gridCol w:w="2299"/>
      </w:tblGrid>
      <w:tr>
        <w:trPr>
          <w:trHeight w:val="48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783732904</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403881900</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394550647 </w:t>
            </w:r>
          </w:p>
        </w:tc>
      </w:tr>
      <w:tr>
        <w:trPr>
          <w:trHeight w:val="69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Республикалық бюджеттік инвестициялық жобалар</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231449018</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50166443</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28626200</w:t>
            </w:r>
          </w:p>
        </w:tc>
      </w:tr>
    </w:tbl>
    <w:p>
      <w:pPr>
        <w:spacing w:after="0"/>
        <w:ind w:left="0"/>
        <w:jc w:val="both"/>
      </w:pPr>
      <w:r>
        <w:rPr>
          <w:rFonts w:ascii="Times New Roman"/>
          <w:b w:val="false"/>
          <w:i w:val="false"/>
          <w:color w:val="000000"/>
          <w:sz w:val="28"/>
        </w:rPr>
        <w:t>                                                               »</w:t>
      </w:r>
    </w:p>
    <w:bookmarkStart w:name="z12" w:id="1"/>
    <w:p>
      <w:pPr>
        <w:spacing w:after="0"/>
        <w:ind w:left="0"/>
        <w:jc w:val="both"/>
      </w:pPr>
      <w:r>
        <w:rPr>
          <w:rFonts w:ascii="Times New Roman"/>
          <w:b w:val="false"/>
          <w:i w:val="false"/>
          <w:color w:val="000000"/>
          <w:sz w:val="28"/>
        </w:rPr>
        <w:t>
      деген жолдар мынадай редакцияда жазылсын:</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761"/>
        <w:gridCol w:w="761"/>
        <w:gridCol w:w="971"/>
        <w:gridCol w:w="4727"/>
        <w:gridCol w:w="1858"/>
        <w:gridCol w:w="1858"/>
        <w:gridCol w:w="2303"/>
      </w:tblGrid>
      <w:tr>
        <w:trPr>
          <w:trHeight w:val="42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785176340</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403881900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394550647 </w:t>
            </w:r>
          </w:p>
        </w:tc>
      </w:tr>
      <w:tr>
        <w:trPr>
          <w:trHeight w:val="40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Республикалық бюджеттік инвестициялық жобалар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232892454</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50166443</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28626200</w:t>
            </w:r>
          </w:p>
        </w:tc>
      </w:tr>
    </w:tbl>
    <w:p>
      <w:pPr>
        <w:spacing w:after="0"/>
        <w:ind w:left="0"/>
        <w:jc w:val="both"/>
      </w:pPr>
      <w:r>
        <w:rPr>
          <w:rFonts w:ascii="Times New Roman"/>
          <w:b w:val="false"/>
          <w:i w:val="false"/>
          <w:color w:val="000000"/>
          <w:sz w:val="28"/>
        </w:rPr>
        <w:t>                                                               »;</w:t>
      </w:r>
    </w:p>
    <w:bookmarkStart w:name="z13" w:id="2"/>
    <w:p>
      <w:pPr>
        <w:spacing w:after="0"/>
        <w:ind w:left="0"/>
        <w:jc w:val="both"/>
      </w:pPr>
      <w:r>
        <w:rPr>
          <w:rFonts w:ascii="Times New Roman"/>
          <w:b w:val="false"/>
          <w:i w:val="false"/>
          <w:color w:val="000000"/>
          <w:sz w:val="28"/>
        </w:rPr>
        <w:t>
      мына:</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768"/>
        <w:gridCol w:w="815"/>
        <w:gridCol w:w="863"/>
        <w:gridCol w:w="251"/>
        <w:gridCol w:w="4672"/>
        <w:gridCol w:w="1899"/>
        <w:gridCol w:w="1876"/>
        <w:gridCol w:w="2088"/>
      </w:tblGrid>
      <w:tr>
        <w:trPr>
          <w:trHeight w:val="51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16028480</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12805179</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17562865</w:t>
            </w:r>
          </w:p>
        </w:tc>
      </w:tr>
      <w:tr>
        <w:trPr>
          <w:trHeight w:val="82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Iшкi iстер министрлiгi</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10410642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11135217</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15530264</w:t>
            </w:r>
          </w:p>
        </w:tc>
      </w:tr>
      <w:tr>
        <w:trPr>
          <w:trHeight w:val="156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жағдайлардың алдын алу және жою саласындағы қызметті ұйымдастыру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10410642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11135217</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15530264</w:t>
            </w:r>
          </w:p>
        </w:tc>
      </w:tr>
      <w:tr>
        <w:trPr>
          <w:trHeight w:val="69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жағдайлардан қорғау объектілерін салу және реконструкциялау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10410642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9649258</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15530264</w:t>
            </w:r>
          </w:p>
        </w:tc>
      </w:tr>
    </w:tbl>
    <w:p>
      <w:pPr>
        <w:spacing w:after="0"/>
        <w:ind w:left="0"/>
        <w:jc w:val="both"/>
      </w:pPr>
      <w:r>
        <w:rPr>
          <w:rFonts w:ascii="Times New Roman"/>
          <w:b w:val="false"/>
          <w:i w:val="false"/>
          <w:color w:val="000000"/>
          <w:sz w:val="28"/>
        </w:rPr>
        <w:t>                                                               »</w:t>
      </w:r>
    </w:p>
    <w:bookmarkStart w:name="z14" w:id="3"/>
    <w:p>
      <w:pPr>
        <w:spacing w:after="0"/>
        <w:ind w:left="0"/>
        <w:jc w:val="both"/>
      </w:pPr>
      <w:r>
        <w:rPr>
          <w:rFonts w:ascii="Times New Roman"/>
          <w:b w:val="false"/>
          <w:i w:val="false"/>
          <w:color w:val="000000"/>
          <w:sz w:val="28"/>
        </w:rPr>
        <w:t>
      деген жолдар мынадай редакцияда жазылсын:</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768"/>
        <w:gridCol w:w="815"/>
        <w:gridCol w:w="863"/>
        <w:gridCol w:w="251"/>
        <w:gridCol w:w="4672"/>
        <w:gridCol w:w="1899"/>
        <w:gridCol w:w="1876"/>
        <w:gridCol w:w="2088"/>
      </w:tblGrid>
      <w:tr>
        <w:trPr>
          <w:trHeight w:val="48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16223331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12805179</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17562865</w:t>
            </w:r>
          </w:p>
        </w:tc>
      </w:tr>
      <w:tr>
        <w:trPr>
          <w:trHeight w:val="69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Iшкi iстер министрлiгi</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10411957</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11135217</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15530264</w:t>
            </w:r>
          </w:p>
        </w:tc>
      </w:tr>
      <w:tr>
        <w:trPr>
          <w:trHeight w:val="151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жағдайлардың алдын алу және жою саласындағы қызметті ұйымдастыру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10411957</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11135217</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15530264</w:t>
            </w:r>
          </w:p>
        </w:tc>
      </w:tr>
      <w:tr>
        <w:trPr>
          <w:trHeight w:val="69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жағдайлардан қорғау объектілерін салу және реконструкциялау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10411957</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9649258</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15530264</w:t>
            </w:r>
          </w:p>
        </w:tc>
      </w:tr>
    </w:tbl>
    <w:p>
      <w:pPr>
        <w:spacing w:after="0"/>
        <w:ind w:left="0"/>
        <w:jc w:val="both"/>
      </w:pPr>
      <w:r>
        <w:rPr>
          <w:rFonts w:ascii="Times New Roman"/>
          <w:b w:val="false"/>
          <w:i w:val="false"/>
          <w:color w:val="000000"/>
          <w:sz w:val="28"/>
        </w:rPr>
        <w:t>                                                              »;</w:t>
      </w:r>
    </w:p>
    <w:bookmarkStart w:name="z15" w:id="4"/>
    <w:p>
      <w:pPr>
        <w:spacing w:after="0"/>
        <w:ind w:left="0"/>
        <w:jc w:val="both"/>
      </w:pPr>
      <w:r>
        <w:rPr>
          <w:rFonts w:ascii="Times New Roman"/>
          <w:b w:val="false"/>
          <w:i w:val="false"/>
          <w:color w:val="000000"/>
          <w:sz w:val="28"/>
        </w:rPr>
        <w:t>
      мына:</w:t>
      </w:r>
      <w:r>
        <w:br/>
      </w: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744"/>
        <w:gridCol w:w="862"/>
        <w:gridCol w:w="862"/>
        <w:gridCol w:w="486"/>
        <w:gridCol w:w="4535"/>
        <w:gridCol w:w="1898"/>
        <w:gridCol w:w="1875"/>
        <w:gridCol w:w="2088"/>
      </w:tblGrid>
      <w:tr>
        <w:trPr>
          <w:trHeight w:val="48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875901</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6" w:id="5"/>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744"/>
        <w:gridCol w:w="862"/>
        <w:gridCol w:w="862"/>
        <w:gridCol w:w="486"/>
        <w:gridCol w:w="4535"/>
        <w:gridCol w:w="1898"/>
        <w:gridCol w:w="1875"/>
        <w:gridCol w:w="2088"/>
      </w:tblGrid>
      <w:tr>
        <w:trPr>
          <w:trHeight w:val="43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877216</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7" w:id="6"/>
    <w:p>
      <w:pPr>
        <w:spacing w:after="0"/>
        <w:ind w:left="0"/>
        <w:jc w:val="both"/>
      </w:pPr>
      <w:r>
        <w:rPr>
          <w:rFonts w:ascii="Times New Roman"/>
          <w:b w:val="false"/>
          <w:i w:val="false"/>
          <w:color w:val="000000"/>
          <w:sz w:val="28"/>
        </w:rPr>
        <w:t>
      мына:</w:t>
      </w:r>
      <w:r>
        <w:br/>
      </w: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697"/>
        <w:gridCol w:w="815"/>
        <w:gridCol w:w="933"/>
        <w:gridCol w:w="533"/>
        <w:gridCol w:w="4840"/>
        <w:gridCol w:w="1592"/>
        <w:gridCol w:w="1993"/>
        <w:gridCol w:w="1970"/>
      </w:tblGrid>
      <w:tr>
        <w:trPr>
          <w:trHeight w:val="256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жобалық атауы Е 357 және 227 көшелерінің қиылыстарындағы «Геологиялық жағдайлары әдеттегі IВ, IIIА климаттық шағын аудандар үшін ІІ үлгідегі 6 автомобильге арналған өрт сөндіру депосының кешенін» салу</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875901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8" w:id="7"/>
    <w:p>
      <w:pPr>
        <w:spacing w:after="0"/>
        <w:ind w:left="0"/>
        <w:jc w:val="both"/>
      </w:pPr>
      <w:r>
        <w:rPr>
          <w:rFonts w:ascii="Times New Roman"/>
          <w:b w:val="false"/>
          <w:i w:val="false"/>
          <w:color w:val="000000"/>
          <w:sz w:val="28"/>
        </w:rPr>
        <w:t>
      деген жолдан кейін мынадай мазмұндағы жолмен толықтырылсын:</w:t>
      </w:r>
      <w:r>
        <w:br/>
      </w: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768"/>
        <w:gridCol w:w="956"/>
        <w:gridCol w:w="792"/>
        <w:gridCol w:w="533"/>
        <w:gridCol w:w="4770"/>
        <w:gridCol w:w="1662"/>
        <w:gridCol w:w="2110"/>
        <w:gridCol w:w="1876"/>
      </w:tblGrid>
      <w:tr>
        <w:trPr>
          <w:trHeight w:val="6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Орталық аэромобильді өңірлік жедел-құтқару жасағы» мемлекеттік мекемесі үшін ғимараттар мен құрылыстар салуға» жобалау-сметалық құжаттаманы әзірлеу</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1315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9" w:id="8"/>
    <w:p>
      <w:pPr>
        <w:spacing w:after="0"/>
        <w:ind w:left="0"/>
        <w:jc w:val="both"/>
      </w:pPr>
      <w:r>
        <w:rPr>
          <w:rFonts w:ascii="Times New Roman"/>
          <w:b w:val="false"/>
          <w:i w:val="false"/>
          <w:color w:val="000000"/>
          <w:sz w:val="28"/>
        </w:rPr>
        <w:t>
      мына:</w:t>
      </w:r>
      <w:r>
        <w:br/>
      </w: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856"/>
        <w:gridCol w:w="856"/>
        <w:gridCol w:w="786"/>
        <w:gridCol w:w="5086"/>
        <w:gridCol w:w="1861"/>
        <w:gridCol w:w="1651"/>
        <w:gridCol w:w="2329"/>
      </w:tblGrid>
      <w:tr>
        <w:trPr>
          <w:trHeight w:val="66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министрлiгi</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5617838</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1669962</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2032601</w:t>
            </w:r>
          </w:p>
        </w:tc>
      </w:tr>
      <w:tr>
        <w:trPr>
          <w:trHeight w:val="69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Қарулы Күштерінің жауынгерлік, жұмылдыру дайындығын қамтамасыз ету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5617838</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1669962</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2032601</w:t>
            </w:r>
          </w:p>
        </w:tc>
      </w:tr>
    </w:tbl>
    <w:p>
      <w:pPr>
        <w:spacing w:after="0"/>
        <w:ind w:left="0"/>
        <w:jc w:val="both"/>
      </w:pPr>
      <w:r>
        <w:rPr>
          <w:rFonts w:ascii="Times New Roman"/>
          <w:b w:val="false"/>
          <w:i w:val="false"/>
          <w:color w:val="000000"/>
          <w:sz w:val="28"/>
        </w:rPr>
        <w:t>                                                            »</w:t>
      </w:r>
    </w:p>
    <w:bookmarkStart w:name="z20" w:id="9"/>
    <w:p>
      <w:pPr>
        <w:spacing w:after="0"/>
        <w:ind w:left="0"/>
        <w:jc w:val="both"/>
      </w:pPr>
      <w:r>
        <w:rPr>
          <w:rFonts w:ascii="Times New Roman"/>
          <w:b w:val="false"/>
          <w:i w:val="false"/>
          <w:color w:val="000000"/>
          <w:sz w:val="28"/>
        </w:rPr>
        <w:t>
      деген жолдар мынадай редакцияда жазылсын:</w:t>
      </w:r>
      <w:r>
        <w:br/>
      </w: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856"/>
        <w:gridCol w:w="856"/>
        <w:gridCol w:w="786"/>
        <w:gridCol w:w="5086"/>
        <w:gridCol w:w="1861"/>
        <w:gridCol w:w="1651"/>
        <w:gridCol w:w="2329"/>
      </w:tblGrid>
      <w:tr>
        <w:trPr>
          <w:trHeight w:val="58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министрлiгi</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5811374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1669962</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2032601</w:t>
            </w:r>
          </w:p>
        </w:tc>
      </w:tr>
      <w:tr>
        <w:trPr>
          <w:trHeight w:val="69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Қарулы Күштерінің жауынгерлік, жұмылдыру дайындығын қамтамасыз ету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5811374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1669962</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2032601</w:t>
            </w:r>
          </w:p>
        </w:tc>
      </w:tr>
    </w:tbl>
    <w:p>
      <w:pPr>
        <w:spacing w:after="0"/>
        <w:ind w:left="0"/>
        <w:jc w:val="both"/>
      </w:pPr>
      <w:r>
        <w:rPr>
          <w:rFonts w:ascii="Times New Roman"/>
          <w:b w:val="false"/>
          <w:i w:val="false"/>
          <w:color w:val="000000"/>
          <w:sz w:val="28"/>
        </w:rPr>
        <w:t>                                                            »;</w:t>
      </w:r>
    </w:p>
    <w:bookmarkStart w:name="z21" w:id="10"/>
    <w:p>
      <w:pPr>
        <w:spacing w:after="0"/>
        <w:ind w:left="0"/>
        <w:jc w:val="both"/>
      </w:pPr>
      <w:r>
        <w:rPr>
          <w:rFonts w:ascii="Times New Roman"/>
          <w:b w:val="false"/>
          <w:i w:val="false"/>
          <w:color w:val="000000"/>
          <w:sz w:val="28"/>
        </w:rPr>
        <w:t>
      мына:</w:t>
      </w:r>
      <w:r>
        <w:br/>
      </w: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
        <w:gridCol w:w="956"/>
        <w:gridCol w:w="768"/>
        <w:gridCol w:w="792"/>
        <w:gridCol w:w="321"/>
        <w:gridCol w:w="4746"/>
        <w:gridCol w:w="1663"/>
        <w:gridCol w:w="1851"/>
        <w:gridCol w:w="2347"/>
      </w:tblGrid>
      <w:tr>
        <w:trPr>
          <w:trHeight w:val="69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Күштердің автоматтандырылған басқару жүйесін құру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69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69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Күштердің автоматтандырылған басқару жүйесін құру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bl>
    <w:p>
      <w:pPr>
        <w:spacing w:after="0"/>
        <w:ind w:left="0"/>
        <w:jc w:val="both"/>
      </w:pPr>
      <w:r>
        <w:rPr>
          <w:rFonts w:ascii="Times New Roman"/>
          <w:b w:val="false"/>
          <w:i w:val="false"/>
          <w:color w:val="000000"/>
          <w:sz w:val="28"/>
        </w:rPr>
        <w:t>                                                             »</w:t>
      </w:r>
    </w:p>
    <w:bookmarkStart w:name="z22" w:id="11"/>
    <w:p>
      <w:pPr>
        <w:spacing w:after="0"/>
        <w:ind w:left="0"/>
        <w:jc w:val="both"/>
      </w:pPr>
      <w:r>
        <w:rPr>
          <w:rFonts w:ascii="Times New Roman"/>
          <w:b w:val="false"/>
          <w:i w:val="false"/>
          <w:color w:val="000000"/>
          <w:sz w:val="28"/>
        </w:rPr>
        <w:t>
      деген жолдар мынадай редакцияда жазылсын:</w:t>
      </w:r>
      <w:r>
        <w:br/>
      </w: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978"/>
        <w:gridCol w:w="767"/>
        <w:gridCol w:w="767"/>
        <w:gridCol w:w="320"/>
        <w:gridCol w:w="4762"/>
        <w:gridCol w:w="1636"/>
        <w:gridCol w:w="1872"/>
        <w:gridCol w:w="2343"/>
      </w:tblGrid>
      <w:tr>
        <w:trPr>
          <w:trHeight w:val="69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Күштердің автоматтандырылған басқару жүйесін құру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393536</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69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393536</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69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Күштердің автоматтандырылған басқару жүйесін құру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393536</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bl>
    <w:p>
      <w:pPr>
        <w:spacing w:after="0"/>
        <w:ind w:left="0"/>
        <w:jc w:val="both"/>
      </w:pPr>
      <w:r>
        <w:rPr>
          <w:rFonts w:ascii="Times New Roman"/>
          <w:b w:val="false"/>
          <w:i w:val="false"/>
          <w:color w:val="000000"/>
          <w:sz w:val="28"/>
        </w:rPr>
        <w:t>                                                             »;</w:t>
      </w:r>
    </w:p>
    <w:bookmarkStart w:name="z23" w:id="12"/>
    <w:p>
      <w:pPr>
        <w:spacing w:after="0"/>
        <w:ind w:left="0"/>
        <w:jc w:val="both"/>
      </w:pPr>
      <w:r>
        <w:rPr>
          <w:rFonts w:ascii="Times New Roman"/>
          <w:b w:val="false"/>
          <w:i w:val="false"/>
          <w:color w:val="000000"/>
          <w:sz w:val="28"/>
        </w:rPr>
        <w:t>
      мына:</w:t>
      </w:r>
      <w:r>
        <w:br/>
      </w: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
        <w:gridCol w:w="856"/>
        <w:gridCol w:w="856"/>
        <w:gridCol w:w="692"/>
        <w:gridCol w:w="5226"/>
        <w:gridCol w:w="1627"/>
        <w:gridCol w:w="1861"/>
        <w:gridCol w:w="2330"/>
      </w:tblGrid>
      <w:tr>
        <w:trPr>
          <w:trHeight w:val="97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8476507</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10109820</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2280000</w:t>
            </w:r>
          </w:p>
        </w:tc>
      </w:tr>
      <w:tr>
        <w:trPr>
          <w:trHeight w:val="69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Iшкi iстер министрлiгi</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583461</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2280000</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2280000</w:t>
            </w:r>
          </w:p>
        </w:tc>
      </w:tr>
      <w:tr>
        <w:trPr>
          <w:trHeight w:val="69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сақтау және қоғамдық қауіпсіздікті қамтамасыз ету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18324</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2280000</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2280000</w:t>
            </w:r>
          </w:p>
        </w:tc>
      </w:tr>
    </w:tbl>
    <w:p>
      <w:pPr>
        <w:spacing w:after="0"/>
        <w:ind w:left="0"/>
        <w:jc w:val="both"/>
      </w:pPr>
      <w:r>
        <w:rPr>
          <w:rFonts w:ascii="Times New Roman"/>
          <w:b w:val="false"/>
          <w:i w:val="false"/>
          <w:color w:val="000000"/>
          <w:sz w:val="28"/>
        </w:rPr>
        <w:t>                                                              »</w:t>
      </w:r>
    </w:p>
    <w:bookmarkStart w:name="z24" w:id="13"/>
    <w:p>
      <w:pPr>
        <w:spacing w:after="0"/>
        <w:ind w:left="0"/>
        <w:jc w:val="both"/>
      </w:pPr>
      <w:r>
        <w:rPr>
          <w:rFonts w:ascii="Times New Roman"/>
          <w:b w:val="false"/>
          <w:i w:val="false"/>
          <w:color w:val="000000"/>
          <w:sz w:val="28"/>
        </w:rPr>
        <w:t>
      деген жолдар мынадай редакцияда жазылсын:</w:t>
      </w:r>
      <w:r>
        <w:br/>
      </w: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
        <w:gridCol w:w="856"/>
        <w:gridCol w:w="856"/>
        <w:gridCol w:w="692"/>
        <w:gridCol w:w="5226"/>
        <w:gridCol w:w="1627"/>
        <w:gridCol w:w="1861"/>
        <w:gridCol w:w="2330"/>
      </w:tblGrid>
      <w:tr>
        <w:trPr>
          <w:trHeight w:val="69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8806365</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10109820</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2280000</w:t>
            </w:r>
          </w:p>
        </w:tc>
      </w:tr>
      <w:tr>
        <w:trPr>
          <w:trHeight w:val="69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Iшкi iстер министрлiгi</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913319</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2280000</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2280000</w:t>
            </w:r>
          </w:p>
        </w:tc>
      </w:tr>
      <w:tr>
        <w:trPr>
          <w:trHeight w:val="69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сақтау және қоғамдық қауіпсіздікті қамтамасыз ету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34932</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2280000</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2280000</w:t>
            </w:r>
          </w:p>
        </w:tc>
      </w:tr>
    </w:tbl>
    <w:p>
      <w:pPr>
        <w:spacing w:after="0"/>
        <w:ind w:left="0"/>
        <w:jc w:val="both"/>
      </w:pPr>
      <w:r>
        <w:rPr>
          <w:rFonts w:ascii="Times New Roman"/>
          <w:b w:val="false"/>
          <w:i w:val="false"/>
          <w:color w:val="000000"/>
          <w:sz w:val="28"/>
        </w:rPr>
        <w:t>                                                             »;</w:t>
      </w:r>
    </w:p>
    <w:bookmarkStart w:name="z25" w:id="14"/>
    <w:p>
      <w:pPr>
        <w:spacing w:after="0"/>
        <w:ind w:left="0"/>
        <w:jc w:val="both"/>
      </w:pPr>
      <w:r>
        <w:rPr>
          <w:rFonts w:ascii="Times New Roman"/>
          <w:b w:val="false"/>
          <w:i w:val="false"/>
          <w:color w:val="000000"/>
          <w:sz w:val="28"/>
        </w:rPr>
        <w:t>
      мына:</w:t>
      </w:r>
      <w:r>
        <w:br/>
      </w:r>
      <w:r>
        <w:rPr>
          <w:rFonts w:ascii="Times New Roman"/>
          <w:b w:val="false"/>
          <w:i w:val="false"/>
          <w:color w:val="000000"/>
          <w:sz w:val="28"/>
        </w:rPr>
        <w:t>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
        <w:gridCol w:w="862"/>
        <w:gridCol w:w="862"/>
        <w:gridCol w:w="697"/>
        <w:gridCol w:w="250"/>
        <w:gridCol w:w="4912"/>
        <w:gridCol w:w="1639"/>
        <w:gridCol w:w="1875"/>
        <w:gridCol w:w="2347"/>
      </w:tblGrid>
      <w:tr>
        <w:trPr>
          <w:trHeight w:val="69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шағын қалаларында жедел басқару орталықтарын құру</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2280000</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2280000</w:t>
            </w:r>
          </w:p>
        </w:tc>
      </w:tr>
    </w:tbl>
    <w:p>
      <w:pPr>
        <w:spacing w:after="0"/>
        <w:ind w:left="0"/>
        <w:jc w:val="both"/>
      </w:pPr>
      <w:r>
        <w:rPr>
          <w:rFonts w:ascii="Times New Roman"/>
          <w:b w:val="false"/>
          <w:i w:val="false"/>
          <w:color w:val="000000"/>
          <w:sz w:val="28"/>
        </w:rPr>
        <w:t>                                                              »</w:t>
      </w:r>
    </w:p>
    <w:bookmarkStart w:name="z26" w:id="15"/>
    <w:p>
      <w:pPr>
        <w:spacing w:after="0"/>
        <w:ind w:left="0"/>
        <w:jc w:val="both"/>
      </w:pPr>
      <w:r>
        <w:rPr>
          <w:rFonts w:ascii="Times New Roman"/>
          <w:b w:val="false"/>
          <w:i w:val="false"/>
          <w:color w:val="000000"/>
          <w:sz w:val="28"/>
        </w:rPr>
        <w:t>
      деген жолдан кейін мынадай мазмұндағы жолдармен толықтырылсын:</w:t>
      </w:r>
      <w:r>
        <w:br/>
      </w:r>
      <w:r>
        <w:rPr>
          <w:rFonts w:ascii="Times New Roman"/>
          <w:b w:val="false"/>
          <w:i w:val="false"/>
          <w:color w:val="000000"/>
          <w:sz w:val="28"/>
        </w:rPr>
        <w:t>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
        <w:gridCol w:w="767"/>
        <w:gridCol w:w="978"/>
        <w:gridCol w:w="767"/>
        <w:gridCol w:w="344"/>
        <w:gridCol w:w="4762"/>
        <w:gridCol w:w="1636"/>
        <w:gridCol w:w="1871"/>
        <w:gridCol w:w="2343"/>
      </w:tblGrid>
      <w:tr>
        <w:trPr>
          <w:trHeight w:val="88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объектілерін салу, реконструкциялау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16608</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16608</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ҚР ІІМ Ішкі Әскерлердің 3656 әскери бөлімінің объектілерін (кешендерін) салу және құру (әуе эскадрильясы)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16608</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27" w:id="16"/>
    <w:p>
      <w:pPr>
        <w:spacing w:after="0"/>
        <w:ind w:left="0"/>
        <w:jc w:val="both"/>
      </w:pPr>
      <w:r>
        <w:rPr>
          <w:rFonts w:ascii="Times New Roman"/>
          <w:b w:val="false"/>
          <w:i w:val="false"/>
          <w:color w:val="000000"/>
          <w:sz w:val="28"/>
        </w:rPr>
        <w:t>
      мына:</w:t>
      </w:r>
      <w:r>
        <w:br/>
      </w:r>
      <w:r>
        <w:rPr>
          <w:rFonts w:ascii="Times New Roman"/>
          <w:b w:val="false"/>
          <w:i w:val="false"/>
          <w:color w:val="000000"/>
          <w:sz w:val="28"/>
        </w:rPr>
        <w:t>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
        <w:gridCol w:w="862"/>
        <w:gridCol w:w="862"/>
        <w:gridCol w:w="697"/>
        <w:gridCol w:w="391"/>
        <w:gridCol w:w="4770"/>
        <w:gridCol w:w="1640"/>
        <w:gridCol w:w="1875"/>
        <w:gridCol w:w="2347"/>
      </w:tblGrid>
      <w:tr>
        <w:trPr>
          <w:trHeight w:val="69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Заречный кентінде қатаң режиміндегі ИК-не ауыстырып ЛА-155/12 мекемесін салу және қайта жаңарту</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565137</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28" w:id="17"/>
    <w:p>
      <w:pPr>
        <w:spacing w:after="0"/>
        <w:ind w:left="0"/>
        <w:jc w:val="both"/>
      </w:pPr>
      <w:r>
        <w:rPr>
          <w:rFonts w:ascii="Times New Roman"/>
          <w:b w:val="false"/>
          <w:i w:val="false"/>
          <w:color w:val="000000"/>
          <w:sz w:val="28"/>
        </w:rPr>
        <w:t>
      деген жолдан кейін мынадай мазмұндағы жолдармен толықтырылсын:</w:t>
      </w:r>
      <w:r>
        <w:br/>
      </w:r>
      <w:r>
        <w:rPr>
          <w:rFonts w:ascii="Times New Roman"/>
          <w:b w:val="false"/>
          <w:i w:val="false"/>
          <w:color w:val="000000"/>
          <w:sz w:val="28"/>
        </w:rPr>
        <w:t>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
        <w:gridCol w:w="1071"/>
        <w:gridCol w:w="766"/>
        <w:gridCol w:w="766"/>
        <w:gridCol w:w="345"/>
        <w:gridCol w:w="4772"/>
        <w:gridCol w:w="1634"/>
        <w:gridCol w:w="1869"/>
        <w:gridCol w:w="2340"/>
      </w:tblGrid>
      <w:tr>
        <w:trPr>
          <w:trHeight w:val="102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жедел-іздестіру қызметтерін жүзеге асыру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313250</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ғимараттар кешенін салу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313250</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313250</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ІІМ қызметтік ғимараттарының кешенін салу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313250</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29" w:id="18"/>
    <w:p>
      <w:pPr>
        <w:spacing w:after="0"/>
        <w:ind w:left="0"/>
        <w:jc w:val="both"/>
      </w:pPr>
      <w:r>
        <w:rPr>
          <w:rFonts w:ascii="Times New Roman"/>
          <w:b w:val="false"/>
          <w:i w:val="false"/>
          <w:color w:val="000000"/>
          <w:sz w:val="28"/>
        </w:rPr>
        <w:t>
      мына:</w:t>
      </w:r>
      <w:r>
        <w:br/>
      </w:r>
      <w:r>
        <w:rPr>
          <w:rFonts w:ascii="Times New Roman"/>
          <w:b w:val="false"/>
          <w:i w:val="false"/>
          <w:color w:val="000000"/>
          <w:sz w:val="28"/>
        </w:rPr>
        <w:t>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
        <w:gridCol w:w="856"/>
        <w:gridCol w:w="856"/>
        <w:gridCol w:w="692"/>
        <w:gridCol w:w="5226"/>
        <w:gridCol w:w="1627"/>
        <w:gridCol w:w="1861"/>
        <w:gridCol w:w="2330"/>
      </w:tblGrid>
      <w:tr>
        <w:trPr>
          <w:trHeight w:val="69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2252823</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bl>
    <w:p>
      <w:pPr>
        <w:spacing w:after="0"/>
        <w:ind w:left="0"/>
        <w:jc w:val="both"/>
      </w:pPr>
      <w:r>
        <w:rPr>
          <w:rFonts w:ascii="Times New Roman"/>
          <w:b w:val="false"/>
          <w:i w:val="false"/>
          <w:color w:val="000000"/>
          <w:sz w:val="28"/>
        </w:rPr>
        <w:t>                                                                »</w:t>
      </w:r>
    </w:p>
    <w:bookmarkStart w:name="z30" w:id="19"/>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
        <w:gridCol w:w="856"/>
        <w:gridCol w:w="856"/>
        <w:gridCol w:w="692"/>
        <w:gridCol w:w="5226"/>
        <w:gridCol w:w="1627"/>
        <w:gridCol w:w="1861"/>
        <w:gridCol w:w="2330"/>
      </w:tblGrid>
      <w:tr>
        <w:trPr>
          <w:trHeight w:val="69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2988369</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bl>
    <w:p>
      <w:pPr>
        <w:spacing w:after="0"/>
        <w:ind w:left="0"/>
        <w:jc w:val="both"/>
      </w:pPr>
      <w:r>
        <w:rPr>
          <w:rFonts w:ascii="Times New Roman"/>
          <w:b w:val="false"/>
          <w:i w:val="false"/>
          <w:color w:val="000000"/>
          <w:sz w:val="28"/>
        </w:rPr>
        <w:t>                                                                »;</w:t>
      </w:r>
    </w:p>
    <w:bookmarkStart w:name="z31" w:id="20"/>
    <w:p>
      <w:pPr>
        <w:spacing w:after="0"/>
        <w:ind w:left="0"/>
        <w:jc w:val="both"/>
      </w:pPr>
      <w:r>
        <w:rPr>
          <w:rFonts w:ascii="Times New Roman"/>
          <w:b w:val="false"/>
          <w:i w:val="false"/>
          <w:color w:val="000000"/>
          <w:sz w:val="28"/>
        </w:rPr>
        <w:t>
      мына:</w:t>
      </w:r>
      <w:r>
        <w:br/>
      </w:r>
      <w:r>
        <w:rPr>
          <w:rFonts w:ascii="Times New Roman"/>
          <w:b w:val="false"/>
          <w:i w:val="false"/>
          <w:color w:val="000000"/>
          <w:sz w:val="28"/>
        </w:rPr>
        <w:t>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
        <w:gridCol w:w="790"/>
        <w:gridCol w:w="790"/>
        <w:gridCol w:w="767"/>
        <w:gridCol w:w="344"/>
        <w:gridCol w:w="4973"/>
        <w:gridCol w:w="1636"/>
        <w:gridCol w:w="1872"/>
        <w:gridCol w:w="2343"/>
      </w:tblGrid>
      <w:tr>
        <w:trPr>
          <w:trHeight w:val="69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көп функционалды «Олимпиадалық даярлау орталығы» спорт кешенін салу (сыртқы инженерлік желілерсіз)</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bl>
    <w:p>
      <w:pPr>
        <w:spacing w:after="0"/>
        <w:ind w:left="0"/>
        <w:jc w:val="both"/>
      </w:pPr>
      <w:r>
        <w:rPr>
          <w:rFonts w:ascii="Times New Roman"/>
          <w:b w:val="false"/>
          <w:i w:val="false"/>
          <w:color w:val="000000"/>
          <w:sz w:val="28"/>
        </w:rPr>
        <w:t>                                                                »</w:t>
      </w:r>
    </w:p>
    <w:bookmarkStart w:name="z32" w:id="21"/>
    <w:p>
      <w:pPr>
        <w:spacing w:after="0"/>
        <w:ind w:left="0"/>
        <w:jc w:val="both"/>
      </w:pPr>
      <w:r>
        <w:rPr>
          <w:rFonts w:ascii="Times New Roman"/>
          <w:b w:val="false"/>
          <w:i w:val="false"/>
          <w:color w:val="000000"/>
          <w:sz w:val="28"/>
        </w:rPr>
        <w:t>
      деген жолдан кейін мынадай мазмұндағы жолдармен толықтырылсын:</w:t>
      </w:r>
      <w:r>
        <w:br/>
      </w:r>
      <w:r>
        <w:rPr>
          <w:rFonts w:ascii="Times New Roman"/>
          <w:b w:val="false"/>
          <w:i w:val="false"/>
          <w:color w:val="000000"/>
          <w:sz w:val="28"/>
        </w:rPr>
        <w:t>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
        <w:gridCol w:w="766"/>
        <w:gridCol w:w="766"/>
        <w:gridCol w:w="766"/>
        <w:gridCol w:w="344"/>
        <w:gridCol w:w="4984"/>
        <w:gridCol w:w="1634"/>
        <w:gridCol w:w="1869"/>
        <w:gridCol w:w="2340"/>
      </w:tblGrid>
      <w:tr>
        <w:trPr>
          <w:trHeight w:val="15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Іс Басқармасы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735546</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Щучье-Бурабай курорттық аймағының инфрақұрылымын дамыту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735546</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735546</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көлі ауданында туристік маршруттарды жайластыру (прокатқа беру және қоғамдық тамақтандыру объектілері бар велосипед, жаяу жүргінші және шаңғы жолдары)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735546</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33" w:id="22"/>
    <w:p>
      <w:pPr>
        <w:spacing w:after="0"/>
        <w:ind w:left="0"/>
        <w:jc w:val="both"/>
      </w:pPr>
      <w:r>
        <w:rPr>
          <w:rFonts w:ascii="Times New Roman"/>
          <w:b w:val="false"/>
          <w:i w:val="false"/>
          <w:color w:val="000000"/>
          <w:sz w:val="28"/>
        </w:rPr>
        <w:t>
      мына:</w:t>
      </w:r>
      <w:r>
        <w:br/>
      </w:r>
      <w:r>
        <w:rPr>
          <w:rFonts w:ascii="Times New Roman"/>
          <w:b w:val="false"/>
          <w:i w:val="false"/>
          <w:color w:val="000000"/>
          <w:sz w:val="28"/>
        </w:rPr>
        <w:t>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862"/>
        <w:gridCol w:w="980"/>
        <w:gridCol w:w="792"/>
        <w:gridCol w:w="298"/>
        <w:gridCol w:w="4555"/>
        <w:gridCol w:w="1663"/>
        <w:gridCol w:w="1876"/>
        <w:gridCol w:w="2324"/>
      </w:tblGrid>
      <w:tr>
        <w:trPr>
          <w:trHeight w:val="6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7332013</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8030681</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8073305</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министрлiгi</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6232013</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8030681</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8073305</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ресурстарын тиімді басқару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6232013</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8030681</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8073305</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гидротехникалық құрылыстарды салу және реконструкциялау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6232013</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8030681</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8073305</w:t>
            </w:r>
          </w:p>
        </w:tc>
      </w:tr>
    </w:tbl>
    <w:p>
      <w:pPr>
        <w:spacing w:after="0"/>
        <w:ind w:left="0"/>
        <w:jc w:val="both"/>
      </w:pPr>
      <w:r>
        <w:rPr>
          <w:rFonts w:ascii="Times New Roman"/>
          <w:b w:val="false"/>
          <w:i w:val="false"/>
          <w:color w:val="000000"/>
          <w:sz w:val="28"/>
        </w:rPr>
        <w:t>                                                               »</w:t>
      </w:r>
    </w:p>
    <w:bookmarkStart w:name="z34" w:id="23"/>
    <w:p>
      <w:pPr>
        <w:spacing w:after="0"/>
        <w:ind w:left="0"/>
        <w:jc w:val="both"/>
      </w:pPr>
      <w:r>
        <w:rPr>
          <w:rFonts w:ascii="Times New Roman"/>
          <w:b w:val="false"/>
          <w:i w:val="false"/>
          <w:color w:val="000000"/>
          <w:sz w:val="28"/>
        </w:rPr>
        <w:t>
      деген жолдар мынадай редакцияда жазылсын:</w:t>
      </w:r>
      <w:r>
        <w:br/>
      </w:r>
      <w:r>
        <w:rPr>
          <w:rFonts w:ascii="Times New Roman"/>
          <w:b w:val="false"/>
          <w:i w:val="false"/>
          <w:color w:val="000000"/>
          <w:sz w:val="28"/>
        </w:rPr>
        <w:t>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862"/>
        <w:gridCol w:w="862"/>
        <w:gridCol w:w="910"/>
        <w:gridCol w:w="298"/>
        <w:gridCol w:w="4555"/>
        <w:gridCol w:w="1663"/>
        <w:gridCol w:w="1876"/>
        <w:gridCol w:w="2324"/>
      </w:tblGrid>
      <w:tr>
        <w:trPr>
          <w:trHeight w:val="6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7455264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8030681</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8073305</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министрлiгi</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6355264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8030681</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8073305</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ресурстарын тиімді басқару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6355264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8030681</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8073305</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гидротехникалық құрылыстарды салу және реконструкциялау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6355264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8030681</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8073305</w:t>
            </w:r>
          </w:p>
        </w:tc>
      </w:tr>
    </w:tbl>
    <w:p>
      <w:pPr>
        <w:spacing w:after="0"/>
        <w:ind w:left="0"/>
        <w:jc w:val="both"/>
      </w:pPr>
      <w:r>
        <w:rPr>
          <w:rFonts w:ascii="Times New Roman"/>
          <w:b w:val="false"/>
          <w:i w:val="false"/>
          <w:color w:val="000000"/>
          <w:sz w:val="28"/>
        </w:rPr>
        <w:t>                                                              »;</w:t>
      </w:r>
    </w:p>
    <w:bookmarkStart w:name="z35" w:id="24"/>
    <w:p>
      <w:pPr>
        <w:spacing w:after="0"/>
        <w:ind w:left="0"/>
        <w:jc w:val="both"/>
      </w:pPr>
      <w:r>
        <w:rPr>
          <w:rFonts w:ascii="Times New Roman"/>
          <w:b w:val="false"/>
          <w:i w:val="false"/>
          <w:color w:val="000000"/>
          <w:sz w:val="28"/>
        </w:rPr>
        <w:t>
      мына:</w:t>
      </w:r>
      <w:r>
        <w:br/>
      </w:r>
      <w:r>
        <w:rPr>
          <w:rFonts w:ascii="Times New Roman"/>
          <w:b w:val="false"/>
          <w:i w:val="false"/>
          <w:color w:val="000000"/>
          <w:sz w:val="28"/>
        </w:rPr>
        <w:t>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864"/>
        <w:gridCol w:w="864"/>
        <w:gridCol w:w="911"/>
        <w:gridCol w:w="463"/>
        <w:gridCol w:w="4542"/>
        <w:gridCol w:w="1665"/>
        <w:gridCol w:w="1878"/>
        <w:gridCol w:w="2327"/>
      </w:tblGrid>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1381525</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36" w:id="25"/>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864"/>
        <w:gridCol w:w="864"/>
        <w:gridCol w:w="911"/>
        <w:gridCol w:w="463"/>
        <w:gridCol w:w="4542"/>
        <w:gridCol w:w="1665"/>
        <w:gridCol w:w="1878"/>
        <w:gridCol w:w="2327"/>
      </w:tblGrid>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1408886</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37" w:id="26"/>
    <w:p>
      <w:pPr>
        <w:spacing w:after="0"/>
        <w:ind w:left="0"/>
        <w:jc w:val="both"/>
      </w:pPr>
      <w:r>
        <w:rPr>
          <w:rFonts w:ascii="Times New Roman"/>
          <w:b w:val="false"/>
          <w:i w:val="false"/>
          <w:color w:val="000000"/>
          <w:sz w:val="28"/>
        </w:rPr>
        <w:t>
      мына:</w:t>
      </w:r>
      <w:r>
        <w:br/>
      </w:r>
      <w:r>
        <w:rPr>
          <w:rFonts w:ascii="Times New Roman"/>
          <w:b w:val="false"/>
          <w:i w:val="false"/>
          <w:color w:val="000000"/>
          <w:sz w:val="28"/>
        </w:rPr>
        <w:t>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864"/>
        <w:gridCol w:w="864"/>
        <w:gridCol w:w="911"/>
        <w:gridCol w:w="463"/>
        <w:gridCol w:w="4542"/>
        <w:gridCol w:w="1665"/>
        <w:gridCol w:w="1878"/>
        <w:gridCol w:w="2327"/>
      </w:tblGrid>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Үржар ауданы Кусак өзеніндегі бөгеттік гидроторапты қайта жаңғырту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165385</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38" w:id="27"/>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864"/>
        <w:gridCol w:w="864"/>
        <w:gridCol w:w="911"/>
        <w:gridCol w:w="463"/>
        <w:gridCol w:w="4542"/>
        <w:gridCol w:w="1665"/>
        <w:gridCol w:w="1878"/>
        <w:gridCol w:w="2327"/>
      </w:tblGrid>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Үржар ауданы Кусак өзеніндегі бөгеттік гидроторапты қайта жаңғырту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192746</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39" w:id="28"/>
    <w:p>
      <w:pPr>
        <w:spacing w:after="0"/>
        <w:ind w:left="0"/>
        <w:jc w:val="both"/>
      </w:pPr>
      <w:r>
        <w:rPr>
          <w:rFonts w:ascii="Times New Roman"/>
          <w:b w:val="false"/>
          <w:i w:val="false"/>
          <w:color w:val="000000"/>
          <w:sz w:val="28"/>
        </w:rPr>
        <w:t>
      мына:</w:t>
      </w:r>
      <w:r>
        <w:br/>
      </w:r>
      <w:r>
        <w:rPr>
          <w:rFonts w:ascii="Times New Roman"/>
          <w:b w:val="false"/>
          <w:i w:val="false"/>
          <w:color w:val="000000"/>
          <w:sz w:val="28"/>
        </w:rPr>
        <w:t>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864"/>
        <w:gridCol w:w="864"/>
        <w:gridCol w:w="911"/>
        <w:gridCol w:w="463"/>
        <w:gridCol w:w="4542"/>
        <w:gridCol w:w="1665"/>
        <w:gridCol w:w="1878"/>
        <w:gridCol w:w="2327"/>
      </w:tblGrid>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Байзақ ауданында суармалы су беруді есептеу мен реттеудің автоматтандырылған жүйесін енгізіп Талас бөгеті мен «Базарбай» магистральды каналын қайта жаңарту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840198</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1500000</w:t>
            </w:r>
          </w:p>
        </w:tc>
      </w:tr>
    </w:tbl>
    <w:p>
      <w:pPr>
        <w:spacing w:after="0"/>
        <w:ind w:left="0"/>
        <w:jc w:val="both"/>
      </w:pPr>
      <w:r>
        <w:rPr>
          <w:rFonts w:ascii="Times New Roman"/>
          <w:b w:val="false"/>
          <w:i w:val="false"/>
          <w:color w:val="000000"/>
          <w:sz w:val="28"/>
        </w:rPr>
        <w:t>                                                            »</w:t>
      </w:r>
    </w:p>
    <w:bookmarkStart w:name="z40" w:id="29"/>
    <w:p>
      <w:pPr>
        <w:spacing w:after="0"/>
        <w:ind w:left="0"/>
        <w:jc w:val="both"/>
      </w:pPr>
      <w:r>
        <w:rPr>
          <w:rFonts w:ascii="Times New Roman"/>
          <w:b w:val="false"/>
          <w:i w:val="false"/>
          <w:color w:val="000000"/>
          <w:sz w:val="28"/>
        </w:rPr>
        <w:t>
      деген жолдан кейін мынадай мазмұндағы жолдармен толықтырылсын:</w:t>
      </w:r>
      <w:r>
        <w:br/>
      </w:r>
      <w:r>
        <w:rPr>
          <w:rFonts w:ascii="Times New Roman"/>
          <w:b w:val="false"/>
          <w:i w:val="false"/>
          <w:color w:val="000000"/>
          <w:sz w:val="28"/>
        </w:rPr>
        <w:t>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
        <w:gridCol w:w="628"/>
        <w:gridCol w:w="1029"/>
        <w:gridCol w:w="981"/>
        <w:gridCol w:w="557"/>
        <w:gridCol w:w="4613"/>
        <w:gridCol w:w="1666"/>
        <w:gridCol w:w="1878"/>
        <w:gridCol w:w="2256"/>
      </w:tblGrid>
      <w:tr>
        <w:trPr>
          <w:trHeight w:val="34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7675</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Қазталов ауданы Ақпәтер ауылы аумағында Орал-Көшім жүйесінен Үлкен Өзенге бассейнаралық су жіберу үшін Киров-Шежін каналын қайта құру (1-кезең)</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7675</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41" w:id="30"/>
    <w:p>
      <w:pPr>
        <w:spacing w:after="0"/>
        <w:ind w:left="0"/>
        <w:jc w:val="both"/>
      </w:pPr>
      <w:r>
        <w:rPr>
          <w:rFonts w:ascii="Times New Roman"/>
          <w:b w:val="false"/>
          <w:i w:val="false"/>
          <w:color w:val="000000"/>
          <w:sz w:val="28"/>
        </w:rPr>
        <w:t>
      мына:</w:t>
      </w:r>
      <w:r>
        <w:br/>
      </w:r>
      <w:r>
        <w:rPr>
          <w:rFonts w:ascii="Times New Roman"/>
          <w:b w:val="false"/>
          <w:i w:val="false"/>
          <w:color w:val="000000"/>
          <w:sz w:val="28"/>
        </w:rPr>
        <w:t>
      «</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603"/>
        <w:gridCol w:w="980"/>
        <w:gridCol w:w="768"/>
        <w:gridCol w:w="321"/>
        <w:gridCol w:w="4982"/>
        <w:gridCol w:w="1663"/>
        <w:gridCol w:w="1874"/>
        <w:gridCol w:w="2323"/>
      </w:tblGrid>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1200000</w:t>
            </w:r>
          </w:p>
        </w:tc>
      </w:tr>
    </w:tbl>
    <w:p>
      <w:pPr>
        <w:spacing w:after="0"/>
        <w:ind w:left="0"/>
        <w:jc w:val="both"/>
      </w:pPr>
      <w:r>
        <w:rPr>
          <w:rFonts w:ascii="Times New Roman"/>
          <w:b w:val="false"/>
          <w:i w:val="false"/>
          <w:color w:val="000000"/>
          <w:sz w:val="28"/>
        </w:rPr>
        <w:t>                                                           »</w:t>
      </w:r>
    </w:p>
    <w:bookmarkStart w:name="z42" w:id="31"/>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864"/>
        <w:gridCol w:w="864"/>
        <w:gridCol w:w="604"/>
        <w:gridCol w:w="321"/>
        <w:gridCol w:w="4990"/>
        <w:gridCol w:w="1666"/>
        <w:gridCol w:w="1878"/>
        <w:gridCol w:w="2327"/>
      </w:tblGrid>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34665</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1400000</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1200000</w:t>
            </w:r>
          </w:p>
        </w:tc>
      </w:tr>
    </w:tbl>
    <w:p>
      <w:pPr>
        <w:spacing w:after="0"/>
        <w:ind w:left="0"/>
        <w:jc w:val="both"/>
      </w:pPr>
      <w:r>
        <w:rPr>
          <w:rFonts w:ascii="Times New Roman"/>
          <w:b w:val="false"/>
          <w:i w:val="false"/>
          <w:color w:val="000000"/>
          <w:sz w:val="28"/>
        </w:rPr>
        <w:t>                                                           »;</w:t>
      </w:r>
    </w:p>
    <w:bookmarkStart w:name="z43" w:id="32"/>
    <w:p>
      <w:pPr>
        <w:spacing w:after="0"/>
        <w:ind w:left="0"/>
        <w:jc w:val="both"/>
      </w:pPr>
      <w:r>
        <w:rPr>
          <w:rFonts w:ascii="Times New Roman"/>
          <w:b w:val="false"/>
          <w:i w:val="false"/>
          <w:color w:val="000000"/>
          <w:sz w:val="28"/>
        </w:rPr>
        <w:t>
      мына:</w:t>
      </w:r>
      <w:r>
        <w:br/>
      </w:r>
      <w:r>
        <w:rPr>
          <w:rFonts w:ascii="Times New Roman"/>
          <w:b w:val="false"/>
          <w:i w:val="false"/>
          <w:color w:val="000000"/>
          <w:sz w:val="28"/>
        </w:rPr>
        <w:t>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864"/>
        <w:gridCol w:w="864"/>
        <w:gridCol w:w="604"/>
        <w:gridCol w:w="321"/>
        <w:gridCol w:w="4990"/>
        <w:gridCol w:w="1666"/>
        <w:gridCol w:w="1878"/>
        <w:gridCol w:w="2327"/>
      </w:tblGrid>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облысында Преснов топтық су құбырын қайта жаңғырту (құрылыстың ІІ кезегі)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800000</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600000</w:t>
            </w:r>
          </w:p>
        </w:tc>
      </w:tr>
    </w:tbl>
    <w:p>
      <w:pPr>
        <w:spacing w:after="0"/>
        <w:ind w:left="0"/>
        <w:jc w:val="both"/>
      </w:pPr>
      <w:r>
        <w:rPr>
          <w:rFonts w:ascii="Times New Roman"/>
          <w:b w:val="false"/>
          <w:i w:val="false"/>
          <w:color w:val="000000"/>
          <w:sz w:val="28"/>
        </w:rPr>
        <w:t>                                                           »</w:t>
      </w:r>
    </w:p>
    <w:bookmarkStart w:name="z44" w:id="33"/>
    <w:p>
      <w:pPr>
        <w:spacing w:after="0"/>
        <w:ind w:left="0"/>
        <w:jc w:val="both"/>
      </w:pPr>
      <w:r>
        <w:rPr>
          <w:rFonts w:ascii="Times New Roman"/>
          <w:b w:val="false"/>
          <w:i w:val="false"/>
          <w:color w:val="000000"/>
          <w:sz w:val="28"/>
        </w:rPr>
        <w:t>
      деген жолдан кейін мынадай мазмұндағы жолмен толықтырылсын:</w:t>
      </w:r>
      <w:r>
        <w:br/>
      </w:r>
      <w:r>
        <w:rPr>
          <w:rFonts w:ascii="Times New Roman"/>
          <w:b w:val="false"/>
          <w:i w:val="false"/>
          <w:color w:val="000000"/>
          <w:sz w:val="28"/>
        </w:rPr>
        <w:t>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768"/>
        <w:gridCol w:w="980"/>
        <w:gridCol w:w="556"/>
        <w:gridCol w:w="321"/>
        <w:gridCol w:w="4982"/>
        <w:gridCol w:w="1663"/>
        <w:gridCol w:w="1874"/>
        <w:gridCol w:w="2323"/>
      </w:tblGrid>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Соколов топтық су құбырын қайта жаңарту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34665</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45" w:id="34"/>
    <w:p>
      <w:pPr>
        <w:spacing w:after="0"/>
        <w:ind w:left="0"/>
        <w:jc w:val="both"/>
      </w:pPr>
      <w:r>
        <w:rPr>
          <w:rFonts w:ascii="Times New Roman"/>
          <w:b w:val="false"/>
          <w:i w:val="false"/>
          <w:color w:val="000000"/>
          <w:sz w:val="28"/>
        </w:rPr>
        <w:t>
      мына:</w:t>
      </w:r>
      <w:r>
        <w:br/>
      </w:r>
      <w:r>
        <w:rPr>
          <w:rFonts w:ascii="Times New Roman"/>
          <w:b w:val="false"/>
          <w:i w:val="false"/>
          <w:color w:val="000000"/>
          <w:sz w:val="28"/>
        </w:rPr>
        <w:t>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864"/>
        <w:gridCol w:w="864"/>
        <w:gridCol w:w="604"/>
        <w:gridCol w:w="321"/>
        <w:gridCol w:w="4990"/>
        <w:gridCol w:w="1666"/>
        <w:gridCol w:w="1878"/>
        <w:gridCol w:w="2327"/>
      </w:tblGrid>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695218</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1631575</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1825108</w:t>
            </w:r>
          </w:p>
        </w:tc>
      </w:tr>
    </w:tbl>
    <w:p>
      <w:pPr>
        <w:spacing w:after="0"/>
        <w:ind w:left="0"/>
        <w:jc w:val="both"/>
      </w:pPr>
      <w:r>
        <w:rPr>
          <w:rFonts w:ascii="Times New Roman"/>
          <w:b w:val="false"/>
          <w:i w:val="false"/>
          <w:color w:val="000000"/>
          <w:sz w:val="28"/>
        </w:rPr>
        <w:t>                                                           »</w:t>
      </w:r>
    </w:p>
    <w:bookmarkStart w:name="z46" w:id="35"/>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864"/>
        <w:gridCol w:w="864"/>
        <w:gridCol w:w="604"/>
        <w:gridCol w:w="321"/>
        <w:gridCol w:w="4990"/>
        <w:gridCol w:w="1666"/>
        <w:gridCol w:w="1878"/>
        <w:gridCol w:w="2327"/>
      </w:tblGrid>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748768</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1631575</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1825108</w:t>
            </w:r>
          </w:p>
        </w:tc>
      </w:tr>
    </w:tbl>
    <w:p>
      <w:pPr>
        <w:spacing w:after="0"/>
        <w:ind w:left="0"/>
        <w:jc w:val="both"/>
      </w:pPr>
      <w:r>
        <w:rPr>
          <w:rFonts w:ascii="Times New Roman"/>
          <w:b w:val="false"/>
          <w:i w:val="false"/>
          <w:color w:val="000000"/>
          <w:sz w:val="28"/>
        </w:rPr>
        <w:t>                                                           »;</w:t>
      </w:r>
    </w:p>
    <w:bookmarkStart w:name="z47" w:id="36"/>
    <w:p>
      <w:pPr>
        <w:spacing w:after="0"/>
        <w:ind w:left="0"/>
        <w:jc w:val="both"/>
      </w:pPr>
      <w:r>
        <w:rPr>
          <w:rFonts w:ascii="Times New Roman"/>
          <w:b w:val="false"/>
          <w:i w:val="false"/>
          <w:color w:val="000000"/>
          <w:sz w:val="28"/>
        </w:rPr>
        <w:t>
      мына:</w:t>
      </w:r>
      <w:r>
        <w:br/>
      </w:r>
      <w:r>
        <w:rPr>
          <w:rFonts w:ascii="Times New Roman"/>
          <w:b w:val="false"/>
          <w:i w:val="false"/>
          <w:color w:val="000000"/>
          <w:sz w:val="28"/>
        </w:rPr>
        <w:t>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
        <w:gridCol w:w="862"/>
        <w:gridCol w:w="862"/>
        <w:gridCol w:w="603"/>
        <w:gridCol w:w="321"/>
        <w:gridCol w:w="5011"/>
        <w:gridCol w:w="1661"/>
        <w:gridCol w:w="1873"/>
        <w:gridCol w:w="2322"/>
      </w:tblGrid>
      <w:tr>
        <w:trPr>
          <w:trHeight w:val="26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Ташкент облысы және Сарыағаш және Қазығұрт аудандарындағы Республика аралық Үлкен Келес магистралды каналын ПК 0+00-ден ПК 957+00 дейінгі аралықта Р-1, Р-3, Р-15 таратушыларымен қайта құру (бірінші кезек)</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250741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48" w:id="37"/>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
        <w:gridCol w:w="862"/>
        <w:gridCol w:w="862"/>
        <w:gridCol w:w="603"/>
        <w:gridCol w:w="321"/>
        <w:gridCol w:w="5011"/>
        <w:gridCol w:w="1661"/>
        <w:gridCol w:w="1873"/>
        <w:gridCol w:w="2322"/>
      </w:tblGrid>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Ташкент облысы және Сарыағаш және Қазығұрт аудандарындағы Республика аралық Үлкен Келес магистралды каналын ПК 0+00-ден ПК 957+00 дейінгі аралықта Р-1, Р-3, Р-15 таратушыларымен қайта құру (бірінші кезек)</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251014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49" w:id="38"/>
    <w:p>
      <w:pPr>
        <w:spacing w:after="0"/>
        <w:ind w:left="0"/>
        <w:jc w:val="both"/>
      </w:pPr>
      <w:r>
        <w:rPr>
          <w:rFonts w:ascii="Times New Roman"/>
          <w:b w:val="false"/>
          <w:i w:val="false"/>
          <w:color w:val="000000"/>
          <w:sz w:val="28"/>
        </w:rPr>
        <w:t>
      мына:</w:t>
      </w:r>
      <w:r>
        <w:br/>
      </w:r>
      <w:r>
        <w:rPr>
          <w:rFonts w:ascii="Times New Roman"/>
          <w:b w:val="false"/>
          <w:i w:val="false"/>
          <w:color w:val="000000"/>
          <w:sz w:val="28"/>
        </w:rPr>
        <w:t>
      «</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
        <w:gridCol w:w="862"/>
        <w:gridCol w:w="862"/>
        <w:gridCol w:w="603"/>
        <w:gridCol w:w="321"/>
        <w:gridCol w:w="5011"/>
        <w:gridCol w:w="1661"/>
        <w:gridCol w:w="2109"/>
        <w:gridCol w:w="2086"/>
      </w:tblGrid>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Ташкент облысы және Сарыағаш және Қазығұрт аудандарындағы Республика аралық Үлкен Келес магистралды каналын ПК 0+00-ден ПК 957+00 дейінгі аралықта Р-1, Р-3, Р-15 таратушыларымен қайта құру (бірінші кезек)</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250741</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50" w:id="39"/>
    <w:p>
      <w:pPr>
        <w:spacing w:after="0"/>
        <w:ind w:left="0"/>
        <w:jc w:val="both"/>
      </w:pPr>
      <w:r>
        <w:rPr>
          <w:rFonts w:ascii="Times New Roman"/>
          <w:b w:val="false"/>
          <w:i w:val="false"/>
          <w:color w:val="000000"/>
          <w:sz w:val="28"/>
        </w:rPr>
        <w:t>
      деген жолдан кейін мынадай мазмұндағы жолдармен толықтырылсын:</w:t>
      </w:r>
      <w:r>
        <w:br/>
      </w:r>
      <w:r>
        <w:rPr>
          <w:rFonts w:ascii="Times New Roman"/>
          <w:b w:val="false"/>
          <w:i w:val="false"/>
          <w:color w:val="000000"/>
          <w:sz w:val="28"/>
        </w:rPr>
        <w:t>
      «</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
        <w:gridCol w:w="772"/>
        <w:gridCol w:w="985"/>
        <w:gridCol w:w="559"/>
        <w:gridCol w:w="322"/>
        <w:gridCol w:w="5409"/>
        <w:gridCol w:w="1269"/>
        <w:gridCol w:w="2263"/>
        <w:gridCol w:w="1886"/>
      </w:tblGrid>
      <w:tr>
        <w:trPr>
          <w:trHeight w:val="23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Сырдария өзеніне құятын Арыс өзеніндегі Қараспан, Шәуілдір және Бөген су қоймасының су алғыш тораптарына автоматтандырылған су есептеу жүйелерін енгізіп, қайта құру (1-кезек)</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7995</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5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Шардара ауданы Шардара су қоймасындағы Арнасай бөгетінің гидротехникалық имараттар кешенін қайта құру (екінші кезек)</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14706</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7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Шардара ауданы Шардара су қоймасындағы Арнасай бөгетінің гидротехникалық имараттар кешенін қайта құру (үшінші кезек)</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30576</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51" w:id="40"/>
    <w:p>
      <w:pPr>
        <w:spacing w:after="0"/>
        <w:ind w:left="0"/>
        <w:jc w:val="both"/>
      </w:pPr>
      <w:r>
        <w:rPr>
          <w:rFonts w:ascii="Times New Roman"/>
          <w:b w:val="false"/>
          <w:i w:val="false"/>
          <w:color w:val="000000"/>
          <w:sz w:val="28"/>
        </w:rPr>
        <w:t>
      мына:</w:t>
      </w:r>
      <w:r>
        <w:br/>
      </w:r>
      <w:r>
        <w:rPr>
          <w:rFonts w:ascii="Times New Roman"/>
          <w:b w:val="false"/>
          <w:i w:val="false"/>
          <w:color w:val="000000"/>
          <w:sz w:val="28"/>
        </w:rPr>
        <w:t>
      «</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
        <w:gridCol w:w="864"/>
        <w:gridCol w:w="864"/>
        <w:gridCol w:w="652"/>
        <w:gridCol w:w="346"/>
        <w:gridCol w:w="4868"/>
        <w:gridCol w:w="1642"/>
        <w:gridCol w:w="1831"/>
        <w:gridCol w:w="2281"/>
      </w:tblGrid>
      <w:tr>
        <w:trPr>
          <w:trHeight w:val="45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858341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Іс басқармасы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858341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Іс Басқармасының объектілерін салу және реконструкциялау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858341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858341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52" w:id="41"/>
    <w:p>
      <w:pPr>
        <w:spacing w:after="0"/>
        <w:ind w:left="0"/>
        <w:jc w:val="both"/>
      </w:pPr>
      <w:r>
        <w:rPr>
          <w:rFonts w:ascii="Times New Roman"/>
          <w:b w:val="false"/>
          <w:i w:val="false"/>
          <w:color w:val="000000"/>
          <w:sz w:val="28"/>
        </w:rPr>
        <w:t>
      деген жолдар мынадай редакцияда жазылсын:</w:t>
      </w:r>
      <w:r>
        <w:br/>
      </w:r>
      <w:r>
        <w:rPr>
          <w:rFonts w:ascii="Times New Roman"/>
          <w:b w:val="false"/>
          <w:i w:val="false"/>
          <w:color w:val="000000"/>
          <w:sz w:val="28"/>
        </w:rPr>
        <w:t>
      «</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
        <w:gridCol w:w="864"/>
        <w:gridCol w:w="864"/>
        <w:gridCol w:w="652"/>
        <w:gridCol w:w="346"/>
        <w:gridCol w:w="4868"/>
        <w:gridCol w:w="1642"/>
        <w:gridCol w:w="1831"/>
        <w:gridCol w:w="2281"/>
      </w:tblGrid>
      <w:tr>
        <w:trPr>
          <w:trHeight w:val="40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918271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Іс Басқармасы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918271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Іс Басқармасының объектілерін салу және реконструкциялау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918271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918271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53" w:id="42"/>
    <w:p>
      <w:pPr>
        <w:spacing w:after="0"/>
        <w:ind w:left="0"/>
        <w:jc w:val="both"/>
      </w:pPr>
      <w:r>
        <w:rPr>
          <w:rFonts w:ascii="Times New Roman"/>
          <w:b w:val="false"/>
          <w:i w:val="false"/>
          <w:color w:val="000000"/>
          <w:sz w:val="28"/>
        </w:rPr>
        <w:t>
      мына:</w:t>
      </w:r>
      <w:r>
        <w:br/>
      </w:r>
      <w:r>
        <w:rPr>
          <w:rFonts w:ascii="Times New Roman"/>
          <w:b w:val="false"/>
          <w:i w:val="false"/>
          <w:color w:val="000000"/>
          <w:sz w:val="28"/>
        </w:rPr>
        <w:t>
      «</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862"/>
        <w:gridCol w:w="862"/>
        <w:gridCol w:w="909"/>
        <w:gridCol w:w="250"/>
        <w:gridCol w:w="4770"/>
        <w:gridCol w:w="1663"/>
        <w:gridCol w:w="1875"/>
        <w:gridCol w:w="2323"/>
      </w:tblGrid>
      <w:tr>
        <w:trPr>
          <w:trHeight w:val="69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Мичурино т.м., № 4 үй ауданында орналасқан «Алтын Тұлпар» атты-спорттық кешенінің арнайы техникасын сақтау тұрағы</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6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тұрғын алабы, № 4 үй ауданында орналасқан серуендету алаңы бар 24 ат қоятын орынға арналған атқора</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157917</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54" w:id="43"/>
    <w:p>
      <w:pPr>
        <w:spacing w:after="0"/>
        <w:ind w:left="0"/>
        <w:jc w:val="both"/>
      </w:pPr>
      <w:r>
        <w:rPr>
          <w:rFonts w:ascii="Times New Roman"/>
          <w:b w:val="false"/>
          <w:i w:val="false"/>
          <w:color w:val="000000"/>
          <w:sz w:val="28"/>
        </w:rPr>
        <w:t>
      деген жолдар мынадай редакцияда жазылсын:</w:t>
      </w:r>
      <w:r>
        <w:br/>
      </w:r>
      <w:r>
        <w:rPr>
          <w:rFonts w:ascii="Times New Roman"/>
          <w:b w:val="false"/>
          <w:i w:val="false"/>
          <w:color w:val="000000"/>
          <w:sz w:val="28"/>
        </w:rPr>
        <w:t>
      «</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862"/>
        <w:gridCol w:w="862"/>
        <w:gridCol w:w="909"/>
        <w:gridCol w:w="250"/>
        <w:gridCol w:w="4770"/>
        <w:gridCol w:w="1663"/>
        <w:gridCol w:w="1875"/>
        <w:gridCol w:w="2323"/>
      </w:tblGrid>
      <w:tr>
        <w:trPr>
          <w:trHeight w:val="14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Мичурино т.м., № 4 үй ауданында орналасқан «Алтын Тұлпар» атты-спорттық кешенінің арнайы техникасын сақтау тұрағы</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33680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тұрғын алабы, № 4 үй ауданында орналасқан серуендету алаңы бар 24 ат қоятын орынға арналған атқора</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185167</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55" w:id="44"/>
    <w:p>
      <w:pPr>
        <w:spacing w:after="0"/>
        <w:ind w:left="0"/>
        <w:jc w:val="both"/>
      </w:pPr>
      <w:r>
        <w:rPr>
          <w:rFonts w:ascii="Times New Roman"/>
          <w:b w:val="false"/>
          <w:i w:val="false"/>
          <w:color w:val="000000"/>
          <w:sz w:val="28"/>
        </w:rPr>
        <w:t>
      3. Қазақстан Республикасы Қаржы министрлігі 2016 жылғы 1 наурызға дейінгі мерзімде Қазақстан Республикасының Ұлттық қорынан республикалық бюджетке нысаналы трансферт түрінде тартылған пайдаланылмаған қаражаттың бір бөлігін Қазақстан Республикасының Ұлттық қорына қайтаруды жүргізсін.</w:t>
      </w:r>
      <w:r>
        <w:br/>
      </w:r>
      <w:r>
        <w:rPr>
          <w:rFonts w:ascii="Times New Roman"/>
          <w:b w:val="false"/>
          <w:i w:val="false"/>
          <w:color w:val="000000"/>
          <w:sz w:val="28"/>
        </w:rPr>
        <w:t>
</w:t>
      </w:r>
      <w:r>
        <w:rPr>
          <w:rFonts w:ascii="Times New Roman"/>
          <w:b w:val="false"/>
          <w:i w:val="false"/>
          <w:color w:val="000000"/>
          <w:sz w:val="28"/>
        </w:rPr>
        <w:t>
      4. Жергілікті атқарушы органдар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өткен қаржы жылының тіркелген міндеттемелерінің ақы төленбеген бөлігінің сомасына қаржы жылының басына жергілікті бюджеттердің бюджет қаражатының қалдығы есебінен 2015 жылы республикалық бюджеттен бөлінген нысаналы даму транферттерінің пайдаланылмаған (толық пайдаланылмаған) сомаларын, олардың нысаналы мақсатын сақтай отырып, 2016 қаржы жылында пайдалансын (толық пайдалансын).</w:t>
      </w:r>
      <w:r>
        <w:br/>
      </w:r>
      <w:r>
        <w:rPr>
          <w:rFonts w:ascii="Times New Roman"/>
          <w:b w:val="false"/>
          <w:i w:val="false"/>
          <w:color w:val="000000"/>
          <w:sz w:val="28"/>
        </w:rPr>
        <w:t>
</w:t>
      </w:r>
      <w:r>
        <w:rPr>
          <w:rFonts w:ascii="Times New Roman"/>
          <w:b w:val="false"/>
          <w:i w:val="false"/>
          <w:color w:val="000000"/>
          <w:sz w:val="28"/>
        </w:rPr>
        <w:t>
      5. Осы қаулы 2016 жылғы 1 қаңтардан бастап қолданысқа енгiзiледi.</w:t>
      </w:r>
    </w:p>
    <w:bookmarkEnd w:id="44"/>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                                    К.Мәсімов</w:t>
      </w:r>
    </w:p>
    <w:bookmarkStart w:name="z58" w:id="4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2016 жылғы 23 ақпандағы </w:t>
      </w:r>
      <w:r>
        <w:br/>
      </w:r>
      <w:r>
        <w:rPr>
          <w:rFonts w:ascii="Times New Roman"/>
          <w:b w:val="false"/>
          <w:i w:val="false"/>
          <w:color w:val="000000"/>
          <w:sz w:val="28"/>
        </w:rPr>
        <w:t xml:space="preserve">
№ 100 қаулысына     </w:t>
      </w:r>
      <w:r>
        <w:br/>
      </w:r>
      <w:r>
        <w:rPr>
          <w:rFonts w:ascii="Times New Roman"/>
          <w:b w:val="false"/>
          <w:i w:val="false"/>
          <w:color w:val="000000"/>
          <w:sz w:val="28"/>
        </w:rPr>
        <w:t xml:space="preserve">
1-қосымша        </w:t>
      </w:r>
    </w:p>
    <w:bookmarkEnd w:id="45"/>
    <w:bookmarkStart w:name="z59" w:id="46"/>
    <w:p>
      <w:pPr>
        <w:spacing w:after="0"/>
        <w:ind w:left="0"/>
        <w:jc w:val="left"/>
      </w:pPr>
      <w:r>
        <w:rPr>
          <w:rFonts w:ascii="Times New Roman"/>
          <w:b/>
          <w:i w:val="false"/>
          <w:color w:val="000000"/>
        </w:rPr>
        <w:t xml:space="preserve"> 
2015 жылғы республикалық бюджеттің бюджет қаражатының қалдықтары есебінен тиісті бюджеттік бағдарламалардың жылдық жоспарлы тағайындауларын ұлғайту</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7"/>
        <w:gridCol w:w="1105"/>
        <w:gridCol w:w="1105"/>
        <w:gridCol w:w="7412"/>
        <w:gridCol w:w="3281"/>
      </w:tblGrid>
      <w:tr>
        <w:trPr>
          <w:trHeight w:val="1365"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ББӘ</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4 424 133</w:t>
            </w:r>
          </w:p>
        </w:tc>
      </w:tr>
      <w:tr>
        <w:trPr>
          <w:trHeight w:val="51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18 449</w:t>
            </w:r>
          </w:p>
        </w:tc>
      </w:tr>
      <w:tr>
        <w:trPr>
          <w:trHeight w:val="765"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18 449</w:t>
            </w:r>
          </w:p>
        </w:tc>
      </w:tr>
      <w:tr>
        <w:trPr>
          <w:trHeight w:val="81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және әлеуметтік даму саласындағы мемлекеттік саясатты қалыптастыру</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18 449</w:t>
            </w:r>
          </w:p>
        </w:tc>
      </w:tr>
      <w:tr>
        <w:trPr>
          <w:trHeight w:val="525"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194 851</w:t>
            </w:r>
          </w:p>
        </w:tc>
      </w:tr>
      <w:tr>
        <w:trPr>
          <w:trHeight w:val="615"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Iшкi iстер министрлiгi</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1 315</w:t>
            </w:r>
          </w:p>
        </w:tc>
      </w:tr>
      <w:tr>
        <w:trPr>
          <w:trHeight w:val="1065"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жағдайлардың алдын алу және жою саласындағы қызметті ұйымдастыру</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1 315</w:t>
            </w:r>
          </w:p>
        </w:tc>
      </w:tr>
      <w:tr>
        <w:trPr>
          <w:trHeight w:val="645"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министрлiгi</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193 536</w:t>
            </w:r>
          </w:p>
        </w:tc>
      </w:tr>
      <w:tr>
        <w:trPr>
          <w:trHeight w:val="1065"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Қарулы Күштерінің жауынгерлік, жұмылдыру дайындығын қамтамасыз ету</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193 536</w:t>
            </w:r>
          </w:p>
        </w:tc>
      </w:tr>
      <w:tr>
        <w:trPr>
          <w:trHeight w:val="69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3 077 024</w:t>
            </w:r>
          </w:p>
        </w:tc>
      </w:tr>
      <w:tr>
        <w:trPr>
          <w:trHeight w:val="615"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Iшкi iстер министрлiгi</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3 077 024</w:t>
            </w:r>
          </w:p>
        </w:tc>
      </w:tr>
      <w:tr>
        <w:trPr>
          <w:trHeight w:val="72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сақтау және қоғамдық қауіпсіздікті қамтамасыз ету</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2 763 774</w:t>
            </w:r>
          </w:p>
        </w:tc>
      </w:tr>
      <w:tr>
        <w:trPr>
          <w:trHeight w:val="675"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078</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жедел-іздестіру қызметтерін жүзеге асыру</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313 250</w:t>
            </w:r>
          </w:p>
        </w:tc>
      </w:tr>
      <w:tr>
        <w:trPr>
          <w:trHeight w:val="51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214 955</w:t>
            </w:r>
          </w:p>
        </w:tc>
      </w:tr>
      <w:tr>
        <w:trPr>
          <w:trHeight w:val="645"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214 955</w:t>
            </w:r>
          </w:p>
        </w:tc>
      </w:tr>
      <w:tr>
        <w:trPr>
          <w:trHeight w:val="138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ұлттық денсаулық сақтау жүйесінің шеңберінде қаржыландырылатын бағыттарды қоспағанда, халықты медициналық көмекпен қамтамасыз ету және инфрақұрылымды дамыту</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214 955</w:t>
            </w:r>
          </w:p>
        </w:tc>
      </w:tr>
      <w:tr>
        <w:trPr>
          <w:trHeight w:val="705"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735 546</w:t>
            </w:r>
          </w:p>
        </w:tc>
      </w:tr>
      <w:tr>
        <w:trPr>
          <w:trHeight w:val="615"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Іс Басқармасы</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735 546</w:t>
            </w:r>
          </w:p>
        </w:tc>
      </w:tr>
      <w:tr>
        <w:trPr>
          <w:trHeight w:val="795"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Щучье-Бурабай курорттық аймағының инфрақұрылымын дамыту</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735 546</w:t>
            </w:r>
          </w:p>
        </w:tc>
      </w:tr>
      <w:tr>
        <w:trPr>
          <w:trHeight w:val="1365"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123 251</w:t>
            </w:r>
          </w:p>
        </w:tc>
      </w:tr>
      <w:tr>
        <w:trPr>
          <w:trHeight w:val="69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министрлiгi</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123 251</w:t>
            </w:r>
          </w:p>
        </w:tc>
      </w:tr>
      <w:tr>
        <w:trPr>
          <w:trHeight w:val="495"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ресурстарын тиімді басқару</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123 251</w:t>
            </w:r>
          </w:p>
        </w:tc>
      </w:tr>
      <w:tr>
        <w:trPr>
          <w:trHeight w:val="51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59 930</w:t>
            </w:r>
          </w:p>
        </w:tc>
      </w:tr>
      <w:tr>
        <w:trPr>
          <w:trHeight w:val="615"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Іс Басқармасы</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59 930</w:t>
            </w:r>
          </w:p>
        </w:tc>
      </w:tr>
      <w:tr>
        <w:trPr>
          <w:trHeight w:val="915"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Іс Басқармасының объектілерін салу және реконструкциялау</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59 930</w:t>
            </w:r>
          </w:p>
        </w:tc>
      </w:tr>
      <w:tr>
        <w:trPr>
          <w:trHeight w:val="615"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615"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министрлiгi</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78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тартылған қаражаттың бір бөлігін қайтару</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bl>
    <w:bookmarkStart w:name="z60" w:id="4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2016 жылғы 23 ақпандағы </w:t>
      </w:r>
      <w:r>
        <w:br/>
      </w:r>
      <w:r>
        <w:rPr>
          <w:rFonts w:ascii="Times New Roman"/>
          <w:b w:val="false"/>
          <w:i w:val="false"/>
          <w:color w:val="000000"/>
          <w:sz w:val="28"/>
        </w:rPr>
        <w:t xml:space="preserve">
№ 100 қаулысына     </w:t>
      </w:r>
      <w:r>
        <w:br/>
      </w:r>
      <w:r>
        <w:rPr>
          <w:rFonts w:ascii="Times New Roman"/>
          <w:b w:val="false"/>
          <w:i w:val="false"/>
          <w:color w:val="000000"/>
          <w:sz w:val="28"/>
        </w:rPr>
        <w:t xml:space="preserve">
2-қосымша        </w:t>
      </w:r>
    </w:p>
    <w:bookmarkEnd w:id="47"/>
    <w:bookmarkStart w:name="z61" w:id="48"/>
    <w:p>
      <w:pPr>
        <w:spacing w:after="0"/>
        <w:ind w:left="0"/>
        <w:jc w:val="left"/>
      </w:pPr>
      <w:r>
        <w:rPr>
          <w:rFonts w:ascii="Times New Roman"/>
          <w:b/>
          <w:i w:val="false"/>
          <w:color w:val="000000"/>
        </w:rPr>
        <w:t xml:space="preserve"> 
2015 жылы республикалық бюджеттен бөлінген нысаналы даму трансферттерінің пайдаланылмаған (толық пайдаланылмаған) сомаларын 2016 қаржы жылы пайдалану (толық пайдалану) туралы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
        <w:gridCol w:w="777"/>
        <w:gridCol w:w="737"/>
        <w:gridCol w:w="9541"/>
        <w:gridCol w:w="2349"/>
      </w:tblGrid>
      <w:tr>
        <w:trPr>
          <w:trHeight w:val="90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ББӘ</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КБҒМ</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жылы пайдалануға (толық пайдалануға) рұқсат етілген сома, мың теңге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3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3 090 980,0</w:t>
            </w:r>
          </w:p>
        </w:tc>
      </w:tr>
      <w:tr>
        <w:trPr>
          <w:trHeight w:val="43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министрлiгi</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60 454,6</w:t>
            </w:r>
          </w:p>
        </w:tc>
      </w:tr>
      <w:tr>
        <w:trPr>
          <w:trHeight w:val="43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ресурстарын тиімді басқару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60 454,6</w:t>
            </w:r>
          </w:p>
        </w:tc>
      </w:tr>
      <w:tr>
        <w:trPr>
          <w:trHeight w:val="58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жерүсті су ресурстарын ұлғайтуға берілетін нысаналы даму трансферттері</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60 454,6</w:t>
            </w:r>
          </w:p>
        </w:tc>
      </w:tr>
      <w:tr>
        <w:trPr>
          <w:trHeight w:val="28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60 454,6</w:t>
            </w:r>
          </w:p>
        </w:tc>
      </w:tr>
      <w:tr>
        <w:trPr>
          <w:trHeight w:val="28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Усолка өз. арнасын жаңғырту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60 454,6</w:t>
            </w:r>
          </w:p>
        </w:tc>
      </w:tr>
      <w:tr>
        <w:trPr>
          <w:trHeight w:val="43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59 944,3</w:t>
            </w:r>
          </w:p>
        </w:tc>
      </w:tr>
      <w:tr>
        <w:trPr>
          <w:trHeight w:val="43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білім беруге қолжетімділікті қамтамасыз ету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26 770,7</w:t>
            </w:r>
          </w:p>
        </w:tc>
      </w:tr>
      <w:tr>
        <w:trPr>
          <w:trHeight w:val="12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білім беру объектілерін салуға және реконструкциялауға және Алматы облысының облыстық бюджетіне, Алматы қаласының бюджетіне балаларға арналған мектепке дейінгі ұйымдардың сейсмикалық күшейту үшiн республикалық бюджет қаражаты есебінен берілетін нысаналы даму трансферттерi</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26 770,7</w:t>
            </w:r>
          </w:p>
        </w:tc>
      </w:tr>
      <w:tr>
        <w:trPr>
          <w:trHeight w:val="28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26 770,7</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Үркер шағын ауданында 240 орындық балабақша құрылысы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26 770,7</w:t>
            </w:r>
          </w:p>
        </w:tc>
      </w:tr>
      <w:tr>
        <w:trPr>
          <w:trHeight w:val="43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Сапалы мектеп біліміне қолжетімділікті қамтамасыз ету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33 173,6</w:t>
            </w:r>
          </w:p>
        </w:tc>
      </w:tr>
      <w:tr>
        <w:trPr>
          <w:trHeight w:val="126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білім беру объектілерін салуға және реконструкциялауға және Алматы облысының облыстық бюджетіне, Алматы қаласының бюджетіне орта білім беру объектілерін сейсмикалық күшейту үшiн республикалық бюджет қаражаты есебінен берілетін нысаналы даму трансферттерi</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33 173,6</w:t>
            </w:r>
          </w:p>
        </w:tc>
      </w:tr>
      <w:tr>
        <w:trPr>
          <w:trHeight w:val="28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20 239,3</w:t>
            </w:r>
          </w:p>
        </w:tc>
      </w:tr>
      <w:tr>
        <w:trPr>
          <w:trHeight w:val="5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Өскемен қаласы 19 тұрғын ауданда 1000 оқушыға арналған мемлекеттік тілде оқытатын мектеп салу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20 239,3</w:t>
            </w:r>
          </w:p>
        </w:tc>
      </w:tr>
      <w:tr>
        <w:trPr>
          <w:trHeight w:val="28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12 934,3</w:t>
            </w:r>
          </w:p>
        </w:tc>
      </w:tr>
      <w:tr>
        <w:trPr>
          <w:trHeight w:val="54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Құрма ауылындағы 320 орынға арналған орташа жалпы білім беретін мектептің құрылысы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12 934,3</w:t>
            </w:r>
          </w:p>
        </w:tc>
      </w:tr>
      <w:tr>
        <w:trPr>
          <w:trHeight w:val="43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346 713,5</w:t>
            </w:r>
          </w:p>
        </w:tc>
      </w:tr>
      <w:tr>
        <w:trPr>
          <w:trHeight w:val="72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ұлттық денсаулық сақтау жүйесінің шеңберінде қаржыландырылатын бағыттарды қоспағанда, халықты медициналық көмекпен қамтамасыз ету және инфрақұрылымды дамыту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335 787,0</w:t>
            </w:r>
          </w:p>
        </w:tc>
      </w:tr>
      <w:tr>
        <w:trPr>
          <w:trHeight w:val="102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 сейсмикалық күшейтуге берілетін нысаналы даму трансферттерi</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335 787,0</w:t>
            </w:r>
          </w:p>
        </w:tc>
      </w:tr>
      <w:tr>
        <w:trPr>
          <w:trHeight w:val="28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38 151,3</w:t>
            </w:r>
          </w:p>
        </w:tc>
      </w:tr>
      <w:tr>
        <w:trPr>
          <w:trHeight w:val="5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Жарқайың ауданының Державинск қаласында емханамен біріктірілген 70 орындық аурухана салу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38 151,3</w:t>
            </w:r>
          </w:p>
        </w:tc>
      </w:tr>
      <w:tr>
        <w:trPr>
          <w:trHeight w:val="28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297 635,7</w:t>
            </w:r>
          </w:p>
        </w:tc>
      </w:tr>
      <w:tr>
        <w:trPr>
          <w:trHeight w:val="55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Қарағанды қаласындағы 200 орынға арналған облыстық көппрофильді балалар ауруханасының құрылысы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297 635,7</w:t>
            </w:r>
          </w:p>
        </w:tc>
      </w:tr>
      <w:tr>
        <w:trPr>
          <w:trHeight w:val="72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Жұмыспен қамту 2020 жол картасы шеңберінде ауылдық елді мекендерде орналасқан дәрігерлік амбулаторияларды және фельдшерлік акушерлік пункттерді салуға берілетін нысаналы даму трансферттері</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10 926,5</w:t>
            </w:r>
          </w:p>
        </w:tc>
      </w:tr>
      <w:tr>
        <w:trPr>
          <w:trHeight w:val="28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10 926,5</w:t>
            </w:r>
          </w:p>
        </w:tc>
      </w:tr>
      <w:tr>
        <w:trPr>
          <w:trHeight w:val="57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ауданының Қабанбай батыр ауылындағы ауысымды 50 қатысуға арналған дәрігерлік амбулаториясының құрылысы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10 926,5</w:t>
            </w:r>
          </w:p>
        </w:tc>
      </w:tr>
      <w:tr>
        <w:trPr>
          <w:trHeight w:val="43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министрлігі</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131 879,9</w:t>
            </w:r>
          </w:p>
        </w:tc>
      </w:tr>
      <w:tr>
        <w:trPr>
          <w:trHeight w:val="58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газ тасымалдау жүйесін дамытуға берілетін нысаналы даму трансферттері</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366,1</w:t>
            </w:r>
          </w:p>
        </w:tc>
      </w:tr>
      <w:tr>
        <w:trPr>
          <w:trHeight w:val="28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366,1</w:t>
            </w:r>
          </w:p>
        </w:tc>
      </w:tr>
      <w:tr>
        <w:trPr>
          <w:trHeight w:val="51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Аршалы ауданының Жібек Жолы ауылының газбен жабдықталуын ұйымдастыру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366,1</w:t>
            </w:r>
          </w:p>
        </w:tc>
      </w:tr>
      <w:tr>
        <w:trPr>
          <w:trHeight w:val="43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Жылу-электр энергетикасын дамыту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131 513,8</w:t>
            </w:r>
          </w:p>
        </w:tc>
      </w:tr>
      <w:tr>
        <w:trPr>
          <w:trHeight w:val="58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жылу-энергетика жүйесін дамытуға берілетін нысаналы даму трансферттері</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131 513,8</w:t>
            </w:r>
          </w:p>
        </w:tc>
      </w:tr>
      <w:tr>
        <w:trPr>
          <w:trHeight w:val="28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8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Целиноград ауданының Талапкер ауылын электрмен жабдықтау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8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124 633,9</w:t>
            </w:r>
          </w:p>
        </w:tc>
      </w:tr>
      <w:tr>
        <w:trPr>
          <w:trHeight w:val="5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Жаңаөзен қаласындағы орталық қазандықты шағын ЖЭО-ға ауыстырып кеңейту және қайта құрылымдау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124 633,9</w:t>
            </w:r>
          </w:p>
        </w:tc>
      </w:tr>
      <w:tr>
        <w:trPr>
          <w:trHeight w:val="28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6 799,9</w:t>
            </w:r>
          </w:p>
        </w:tc>
      </w:tr>
      <w:tr>
        <w:trPr>
          <w:trHeight w:val="30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Ақсу қ. қалалық жылу беру қазандығын салу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6 799,9</w:t>
            </w:r>
          </w:p>
        </w:tc>
      </w:tr>
      <w:tr>
        <w:trPr>
          <w:trHeight w:val="43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120 296,9</w:t>
            </w:r>
          </w:p>
        </w:tc>
      </w:tr>
      <w:tr>
        <w:trPr>
          <w:trHeight w:val="58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Ортақ пайдаланымдағы автомобиль жолдарын жөндеу және олардың сапасын жақсартуға бағытталған күтіп-ұстау бойынша жұмыстарды ұйымдастыру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30 994,3</w:t>
            </w:r>
          </w:p>
        </w:tc>
      </w:tr>
      <w:tr>
        <w:trPr>
          <w:trHeight w:val="58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көліктік инфрақұрылымды дамытуға берілетін нысаналы даму трансферттері</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30 994,3</w:t>
            </w:r>
          </w:p>
        </w:tc>
      </w:tr>
      <w:tr>
        <w:trPr>
          <w:trHeight w:val="28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30 994,3</w:t>
            </w:r>
          </w:p>
        </w:tc>
      </w:tr>
      <w:tr>
        <w:trPr>
          <w:trHeight w:val="55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Потанин көшесінен бастап Республика даңғылына дейін Мәскеу көшесін реконструкциялау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23 129,8</w:t>
            </w:r>
          </w:p>
        </w:tc>
      </w:tr>
      <w:tr>
        <w:trPr>
          <w:trHeight w:val="55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С.Сейфуллин көшесінің оңтүстігіне Ш.Бейсекова көшесінің батысына қарай Н.Тілендиев даңғылына дейін № 67 мектепке көше салу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7 864,5</w:t>
            </w:r>
          </w:p>
        </w:tc>
      </w:tr>
      <w:tr>
        <w:trPr>
          <w:trHeight w:val="43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тарту үшін жағдай жасау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89 302,6</w:t>
            </w:r>
          </w:p>
        </w:tc>
      </w:tr>
      <w:tr>
        <w:trPr>
          <w:trHeight w:val="72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арнайы экономикалық аймақтардың, индустриялық аймақтардың, индустриялық парктердің инфрақұрылымын дамыту үшін берілетін нысаналы даму трансферттері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89 302,6</w:t>
            </w:r>
          </w:p>
        </w:tc>
      </w:tr>
      <w:tr>
        <w:trPr>
          <w:trHeight w:val="28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89 302,6</w:t>
            </w:r>
          </w:p>
        </w:tc>
      </w:tr>
      <w:tr>
        <w:trPr>
          <w:trHeight w:val="30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арнайы экономикалық аймағының инфрақұрылымының құрылысы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89 302,6</w:t>
            </w:r>
          </w:p>
        </w:tc>
      </w:tr>
      <w:tr>
        <w:trPr>
          <w:trHeight w:val="43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2 371 690,8</w:t>
            </w:r>
          </w:p>
        </w:tc>
      </w:tr>
      <w:tr>
        <w:trPr>
          <w:trHeight w:val="58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Өңірлерді дамытудың 2020 жылға дейінгі бағдарламасы шеңберінде моноқалаларда және өңірлерде іс-шараларды іске асыру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122 801,0</w:t>
            </w:r>
          </w:p>
        </w:tc>
      </w:tr>
      <w:tr>
        <w:trPr>
          <w:trHeight w:val="58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моноқалалардағы бюджеттік инвестициялық жобаларды іске асыруға берілетін нысаналы даму трансферттері</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100 477,6</w:t>
            </w:r>
          </w:p>
        </w:tc>
      </w:tr>
      <w:tr>
        <w:trPr>
          <w:trHeight w:val="28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100 477,6</w:t>
            </w:r>
          </w:p>
        </w:tc>
      </w:tr>
      <w:tr>
        <w:trPr>
          <w:trHeight w:val="30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ЖЭО АҚ жаңа күл үйіндісінің құрылысы (түзету)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100 477,6</w:t>
            </w:r>
          </w:p>
        </w:tc>
      </w:tr>
      <w:tr>
        <w:trPr>
          <w:trHeight w:val="73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22 323,4</w:t>
            </w:r>
          </w:p>
        </w:tc>
      </w:tr>
      <w:tr>
        <w:trPr>
          <w:trHeight w:val="28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22 072,6</w:t>
            </w:r>
          </w:p>
        </w:tc>
      </w:tr>
      <w:tr>
        <w:trPr>
          <w:trHeight w:val="55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қаласындағы «Жайсаң» тұрғын үй алқабынан 35/10 кВ ҚС мен 35 кВ ЭБЖ-ін салу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22 072,6</w:t>
            </w:r>
          </w:p>
        </w:tc>
      </w:tr>
      <w:tr>
        <w:trPr>
          <w:trHeight w:val="28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w:t>
            </w:r>
          </w:p>
        </w:tc>
      </w:tr>
      <w:tr>
        <w:trPr>
          <w:trHeight w:val="7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қаласында кәрізді тазарту құрылыстарының қолданыстағы технологиялық сызбаларын жетілдіруді аяқтау – реконструкциялаудың 4-ші кезеңі</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w:t>
            </w:r>
          </w:p>
        </w:tc>
      </w:tr>
      <w:tr>
        <w:trPr>
          <w:trHeight w:val="58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дамытудың 2020 жылға дейінгі бағдарламасы шеңберінде тұрғын үй шаруашылық саласындағы іс-шараларды іске асыру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442 951,5</w:t>
            </w:r>
          </w:p>
        </w:tc>
      </w:tr>
      <w:tr>
        <w:trPr>
          <w:trHeight w:val="72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коммуналдық тұрғын үй қорының тұрғын үйін жобалауға және (немесе) салуға, реконструкциялауға берілетін нысаналы даму трансферттері</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162 913,4</w:t>
            </w:r>
          </w:p>
        </w:tc>
      </w:tr>
      <w:tr>
        <w:trPr>
          <w:trHeight w:val="28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кезекте тұрғандарға тұрғын үй салу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14 979,9</w:t>
            </w:r>
          </w:p>
        </w:tc>
      </w:tr>
      <w:tr>
        <w:trPr>
          <w:trHeight w:val="28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14 979,9</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мектебі ауданында Мирошниченко көшесі бойынша көп қабатты тұрғын үй</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14 979,9</w:t>
            </w:r>
          </w:p>
        </w:tc>
      </w:tr>
      <w:tr>
        <w:trPr>
          <w:trHeight w:val="30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жас отбасылар үшін тұрғын үй салуға</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147 933,5</w:t>
            </w:r>
          </w:p>
        </w:tc>
      </w:tr>
      <w:tr>
        <w:trPr>
          <w:trHeight w:val="28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9 815,7</w:t>
            </w:r>
          </w:p>
        </w:tc>
      </w:tr>
      <w:tr>
        <w:trPr>
          <w:trHeight w:val="5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Әубакиров көш., 135 «а» және 135 «б» мекенжайындағы 12 пәтерлі екі тұрғын үйлердің құрылысы (байлау)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2 168,4</w:t>
            </w:r>
          </w:p>
        </w:tc>
      </w:tr>
      <w:tr>
        <w:trPr>
          <w:trHeight w:val="54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Горняк ықшам ауданының құрылыс алаңындағы 2 бірлік көлемінде 3 қабатты 24 пәтерлі жалға берілетін тұрғын үйлердің құрылысы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7 647,3</w:t>
            </w:r>
          </w:p>
        </w:tc>
      </w:tr>
      <w:tr>
        <w:trPr>
          <w:trHeight w:val="28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138 117,8</w:t>
            </w:r>
          </w:p>
        </w:tc>
      </w:tr>
      <w:tr>
        <w:trPr>
          <w:trHeight w:val="46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Титов қыстағында үш 60 пәтерлік жалдамалы тұрғын үй құрылысы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138 117,8</w:t>
            </w:r>
          </w:p>
        </w:tc>
      </w:tr>
      <w:tr>
        <w:trPr>
          <w:trHeight w:val="100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инженерлік-коммуникациялық инфрақұрылымды жобалауға, дамытуға және (немесе) жайластыруға республикалық бюджет қаражаты есебінен берілетін нысаналы даму трансферттері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58 932,5</w:t>
            </w:r>
          </w:p>
        </w:tc>
      </w:tr>
      <w:tr>
        <w:trPr>
          <w:trHeight w:val="28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31 817,6</w:t>
            </w:r>
          </w:p>
        </w:tc>
      </w:tr>
      <w:tr>
        <w:trPr>
          <w:trHeight w:val="5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Іле ауданының Междуреченск ауылындағы жеке меншіктегі тұрғын үйлер құрылысы үшін инженерлік коммуникациялық жүйелердің құрылысы (3-кезек)</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31 817,6</w:t>
            </w:r>
          </w:p>
        </w:tc>
      </w:tr>
      <w:tr>
        <w:trPr>
          <w:trHeight w:val="28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27 114,9</w:t>
            </w:r>
          </w:p>
        </w:tc>
      </w:tr>
      <w:tr>
        <w:trPr>
          <w:trHeight w:val="76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Өскемен қ. 19 тұрғын ауданындағы 38, 39, 39/1 ұст.тұрғын үйлер (топтардың) кварталының құрылыс салу жобасы (бас жоба және инженер желілері бөлімі)</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18 180,9</w:t>
            </w:r>
          </w:p>
        </w:tc>
      </w:tr>
      <w:tr>
        <w:trPr>
          <w:trHeight w:val="5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Өскемен қ. 19 тұрғын ауданындағы екі тұрғын үйге инженерлі желілері (56, 57 ұст.)</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8 934,0</w:t>
            </w:r>
          </w:p>
        </w:tc>
      </w:tr>
      <w:tr>
        <w:trPr>
          <w:trHeight w:val="102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инженерлік-коммуникациялық инфрақұрылымды жобалауға, дамытуға және (немесе) жайластыруға Қазақстан Республикасының Ұлттық қорынан бөлінетін нысаналы трансферт есебінен берілетін нысаналы даму трансферттері</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221 105,6</w:t>
            </w:r>
          </w:p>
        </w:tc>
      </w:tr>
      <w:tr>
        <w:trPr>
          <w:trHeight w:val="28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21 702,6</w:t>
            </w:r>
          </w:p>
        </w:tc>
      </w:tr>
      <w:tr>
        <w:trPr>
          <w:trHeight w:val="78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Бурабай ауданының Щучинск қаласындағы Магнитная және Школьная көшелері бойындағы екі жетпіс бес пәтерлі тұрғын үйлердің аумағын абаттандыру және сыртқы инженерлік желілердің құрылысы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21 702,6</w:t>
            </w:r>
          </w:p>
        </w:tc>
      </w:tr>
      <w:tr>
        <w:trPr>
          <w:trHeight w:val="28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20 216,0</w:t>
            </w:r>
          </w:p>
        </w:tc>
      </w:tr>
      <w:tr>
        <w:trPr>
          <w:trHeight w:val="5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«Нұр-Ақтөбе» ауданындағы «ҚИК» ИҰ АҚ тұрғын кешеніне инженерлік желілерінің құрылысы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20 216,0</w:t>
            </w:r>
          </w:p>
        </w:tc>
      </w:tr>
      <w:tr>
        <w:trPr>
          <w:trHeight w:val="28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102 006,5</w:t>
            </w:r>
          </w:p>
        </w:tc>
      </w:tr>
      <w:tr>
        <w:trPr>
          <w:trHeight w:val="144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Өскемен қаласында 19 тұрғын ауданында инженерлік желілерімен көп қабатты тұрғын үйлер жиынтығы құрылысы (бас жоспар бойынша 51, 53, 54, 54/1, 58, 58/1, 58/2 ұстаным). Шығыс Қазақстан облысы Өскемен қаласында 19 тұрғын ауданында инженерлік желілерімен көп қабатты тұрғын үйлер жиынтығы құрылысы (бас жоспар бойынша 51/1, 59, 61, 61/1, 62 ұстаным). Инженерлік желілер және 58, 59 ұстаным тұрғын үйлерін абаттандыру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75 327,0</w:t>
            </w:r>
          </w:p>
        </w:tc>
      </w:tr>
      <w:tr>
        <w:trPr>
          <w:trHeight w:val="108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Өскемен қаласында 19 тұрғын ауданында инженерлік желілерімен көп қабатты тұрғын үйлер жиынтығы құрылысы (бас жоспар бойынша 51/1, 59, 61, 61/1, 62 ұстаным). Инженерлік желілер және 61 ұстаным тұрғын үйін абаттандыру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21 889,7</w:t>
            </w:r>
          </w:p>
        </w:tc>
      </w:tr>
      <w:tr>
        <w:trPr>
          <w:trHeight w:val="7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Өскемен қаласында 19 тұрғын ауданында инженерлік желілерімен көп қабатты тұрғын үйлер кешен құрылысы (қаланың бас жоспары бойынша 31а белгісі). 31а белгісіндегі тұрғын үйге инженерлік желілер абаттандыру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4 789,8</w:t>
            </w:r>
          </w:p>
        </w:tc>
      </w:tr>
      <w:tr>
        <w:trPr>
          <w:trHeight w:val="28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6 755,6</w:t>
            </w:r>
          </w:p>
        </w:tc>
      </w:tr>
      <w:tr>
        <w:trPr>
          <w:trHeight w:val="34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мектеп ауданында көп қабатты үй тобын абаттандыру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6 755,6</w:t>
            </w:r>
          </w:p>
        </w:tc>
      </w:tr>
      <w:tr>
        <w:trPr>
          <w:trHeight w:val="28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2 462,1</w:t>
            </w:r>
          </w:p>
        </w:tc>
      </w:tr>
      <w:tr>
        <w:trPr>
          <w:trHeight w:val="5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Гагарин-Ворушин көшелері бойындағы 9-қабатты, кіреберісті тұрғын үйдің сыртқы желілері мен абаттандыру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2 462,1</w:t>
            </w:r>
          </w:p>
        </w:tc>
      </w:tr>
      <w:tr>
        <w:trPr>
          <w:trHeight w:val="28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67 962,8</w:t>
            </w:r>
          </w:p>
        </w:tc>
      </w:tr>
      <w:tr>
        <w:trPr>
          <w:trHeight w:val="73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жобалық атаулары №23-31, 23-16, 23-17, 23-30, А-98 көшелерінің қиылысы маңында көп пәтерлі тұрғын үй кешендері. II кезең. Инженерлік желілер және абаттандыру. Б лот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67 962,8</w:t>
            </w:r>
          </w:p>
        </w:tc>
      </w:tr>
      <w:tr>
        <w:trPr>
          <w:trHeight w:val="58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дамытудың 2020 жылға дейінгі бағдарламасы шеңберінде тұрғын үй-коммуналдық шаруашылық саласындағы іс-шараларды іске асыру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341 748,7</w:t>
            </w:r>
          </w:p>
        </w:tc>
      </w:tr>
      <w:tr>
        <w:trPr>
          <w:trHeight w:val="72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өңірлерді дамытудың 2020 жылға дейінгі бағдарламасы шеңберінде сумен жабдықтау және су бұру жүйелерін дамытуға берілетін нысаналы даму трансферттері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62 978,3</w:t>
            </w:r>
          </w:p>
        </w:tc>
      </w:tr>
      <w:tr>
        <w:trPr>
          <w:trHeight w:val="28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11 602,3</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Бестөбе кентінің сумен қамтамасыз ету жүйелерін қайта жаңғырту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11 602,3</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32 856,0</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Зырян қ. су құбыры желілерін қайта жаңғырту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32 856,0</w:t>
            </w:r>
          </w:p>
        </w:tc>
      </w:tr>
      <w:tr>
        <w:trPr>
          <w:trHeight w:val="28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10 726,7</w:t>
            </w:r>
          </w:p>
        </w:tc>
      </w:tr>
      <w:tr>
        <w:trPr>
          <w:trHeight w:val="54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Сарысу ауданы Жаңатас қаласындағы кәріз желілерін және тазарту имараттарын қайта жаңғырту. Кәріз желілері</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1 033,0</w:t>
            </w:r>
          </w:p>
        </w:tc>
      </w:tr>
      <w:tr>
        <w:trPr>
          <w:trHeight w:val="7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қаласындағы Песчанная көшесіндегі сору станциясынан бастап Амангелді және 2-ші Мұқанов бұрылысы көшелерінің бойындағы су құбырларын Абай даңғылына дейін қайта жаңғырту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8 191,3</w:t>
            </w:r>
          </w:p>
        </w:tc>
      </w:tr>
      <w:tr>
        <w:trPr>
          <w:trHeight w:val="5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қаласының Октябрская көшесіндегі диаметрі 700 мм болатын су құбырын №19 құдықтан Сыпатай батыр көшесінің бойындағы «Кожевник» МҮ-не дейін қайта құру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1 502,4</w:t>
            </w:r>
          </w:p>
        </w:tc>
      </w:tr>
      <w:tr>
        <w:trPr>
          <w:trHeight w:val="28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7 793,3</w:t>
            </w:r>
          </w:p>
        </w:tc>
      </w:tr>
      <w:tr>
        <w:trPr>
          <w:trHeight w:val="57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Реттелетін жиілік жетектерді қолданып, қалалық канализация тазалау имараттарының ауа үрлейтін станциясының сорғы жабдығын жаңғырту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7 793,3</w:t>
            </w:r>
          </w:p>
        </w:tc>
      </w:tr>
      <w:tr>
        <w:trPr>
          <w:trHeight w:val="72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Өңірлерді дамытудың 2020 жылға дейінгі бағдарламасы шеңберінде ауылдық елді мекендердегі сумен жабдықтау және су бұру жүйелерін дамытуға берілетін нысаналы даму трансферттері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226 737,8</w:t>
            </w:r>
          </w:p>
        </w:tc>
      </w:tr>
      <w:tr>
        <w:trPr>
          <w:trHeight w:val="28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19 614,3</w:t>
            </w:r>
          </w:p>
        </w:tc>
      </w:tr>
      <w:tr>
        <w:trPr>
          <w:trHeight w:val="5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Балхаш ауданының Бақанас ауылындағы сумен жабдықтау жүйелерінің құрылысы және қайта жаңғырту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18 999,2</w:t>
            </w:r>
          </w:p>
        </w:tc>
      </w:tr>
      <w:tr>
        <w:trPr>
          <w:trHeight w:val="5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Еңбекшіқазақ ауданының Ақши ауылындағы сумен жабдықтау жүйелерінің құрылысы және қайта жаңғырту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615,1</w:t>
            </w:r>
          </w:p>
        </w:tc>
      </w:tr>
      <w:tr>
        <w:trPr>
          <w:trHeight w:val="28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65 884,6</w:t>
            </w:r>
          </w:p>
        </w:tc>
      </w:tr>
      <w:tr>
        <w:trPr>
          <w:trHeight w:val="57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Глубокий ауданының Белоусовка а. сумен жабдықтау желілерін қайта жаңарту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65 884,6</w:t>
            </w:r>
          </w:p>
        </w:tc>
      </w:tr>
      <w:tr>
        <w:trPr>
          <w:trHeight w:val="28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140 907,5</w:t>
            </w:r>
          </w:p>
        </w:tc>
      </w:tr>
      <w:tr>
        <w:trPr>
          <w:trHeight w:val="5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Федоров ауданы Федоров ауылында су құбырының таратушы тораптарын қайта құрылымдау, 2-ші кезек. Түзету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140 907,5</w:t>
            </w:r>
          </w:p>
        </w:tc>
      </w:tr>
      <w:tr>
        <w:trPr>
          <w:trHeight w:val="28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331,4</w:t>
            </w:r>
          </w:p>
        </w:tc>
      </w:tr>
      <w:tr>
        <w:trPr>
          <w:trHeight w:val="76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М.Жұмабаев ауданының Бастомар селосында Булаев топтық су құбырына қосылған селолық елді мекендердің таратушы желілерінін, су тартқыштарын және су ағызғыларын қайта жаңарту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76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М.Жұмабаев ауданының Конюхово селосында Булаев топтық су құбырына қосылған селолық елді мекендердің таратушы желілерін, су тартқыштарын және су ағызғыларын қайта жаңарту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w:t>
            </w:r>
          </w:p>
        </w:tc>
      </w:tr>
      <w:tr>
        <w:trPr>
          <w:trHeight w:val="76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М.Жұмабаев ауданының Майбалык селосында Булаев топтық су құбырына қосылған селолық елді мекендердің таратушы желілерін, су тартқыштарын және су ағызғыларын қайта жаңарту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72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Өңірлерді дамытудың 2020 жылға дейінгі бағдарламасы шеңберінде коммуналдық шаруашылықты дамытуға берілетін нысаналы даму трансферттері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52 032,6</w:t>
            </w:r>
          </w:p>
        </w:tc>
      </w:tr>
      <w:tr>
        <w:trPr>
          <w:trHeight w:val="28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26 971,3</w:t>
            </w:r>
          </w:p>
        </w:tc>
      </w:tr>
      <w:tr>
        <w:trPr>
          <w:trHeight w:val="5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аулының жылумен жабдықтау жүйелерін қайта жаңарту (3-кезек)</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26 971,3</w:t>
            </w:r>
          </w:p>
        </w:tc>
      </w:tr>
      <w:tr>
        <w:trPr>
          <w:trHeight w:val="28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25 061,3</w:t>
            </w:r>
          </w:p>
        </w:tc>
      </w:tr>
      <w:tr>
        <w:trPr>
          <w:trHeight w:val="5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Саран қаласындағы индустриялық өндірістің жекелеу алдындағы құбырлардың арнасыз тазартылатын жылу желілерінің құрылысы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25 061,3</w:t>
            </w:r>
          </w:p>
        </w:tc>
      </w:tr>
      <w:tr>
        <w:trPr>
          <w:trHeight w:val="58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бизнесті қолдау мен дамытудың бірыңғай бағдарламасы шеңберінде іс-шараларды іске асыру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1 460 126,6</w:t>
            </w:r>
          </w:p>
        </w:tc>
      </w:tr>
      <w:tr>
        <w:trPr>
          <w:trHeight w:val="76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индустриялық инфрақұрылымды дамытуға республикалық бюджет қаражаты есебінен берілетін нысаналы даму трансферттері</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1 005 060,8</w:t>
            </w:r>
          </w:p>
        </w:tc>
      </w:tr>
      <w:tr>
        <w:trPr>
          <w:trHeight w:val="28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674,8</w:t>
            </w:r>
          </w:p>
        </w:tc>
      </w:tr>
      <w:tr>
        <w:trPr>
          <w:trHeight w:val="5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Целиноград ауданында орналасқан «Малиновская» құс фабрикасындағы сумен жабдықтау желілерінің құрылысы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674,8</w:t>
            </w:r>
          </w:p>
        </w:tc>
      </w:tr>
      <w:tr>
        <w:trPr>
          <w:trHeight w:val="28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1 779,5</w:t>
            </w:r>
          </w:p>
        </w:tc>
      </w:tr>
      <w:tr>
        <w:trPr>
          <w:trHeight w:val="30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аумағында индустриалдық аймағын құру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1 779,5</w:t>
            </w:r>
          </w:p>
        </w:tc>
      </w:tr>
      <w:tr>
        <w:trPr>
          <w:trHeight w:val="28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1 002 606,5</w:t>
            </w:r>
          </w:p>
        </w:tc>
      </w:tr>
      <w:tr>
        <w:trPr>
          <w:trHeight w:val="51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Көкпекті ауданы Көкжайық а. «Елім-ай Көкпекті» аграрлық-өнеркәсіптік кешенінің инженерлі инфрақұрылым құрылысы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9 943,0</w:t>
            </w:r>
          </w:p>
        </w:tc>
      </w:tr>
      <w:tr>
        <w:trPr>
          <w:trHeight w:val="55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Өскемен қаласында толық циклді автозауыттың және автокомпоненттерді өндіру бойынша технопарктің сыртқы инфрақұрылымын салу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612 403,2</w:t>
            </w:r>
          </w:p>
        </w:tc>
      </w:tr>
      <w:tr>
        <w:trPr>
          <w:trHeight w:val="57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Тұрғысын-Зырян өткеліндегі «Сәулет LTD» ЖШС кіре беріс жолының жанасуы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175 000,0</w:t>
            </w:r>
          </w:p>
        </w:tc>
      </w:tr>
      <w:tr>
        <w:trPr>
          <w:trHeight w:val="57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«Глубокий ауданы, Солнечный ауылының ауданы. 600 бас сауылатын малға сүт тауарлы фермасы» объектісіне инженерлік желілер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205 260,3</w:t>
            </w:r>
          </w:p>
        </w:tc>
      </w:tr>
      <w:tr>
        <w:trPr>
          <w:trHeight w:val="99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индустриялық инфрақұрылымды дамытуға Қазақстан Республикасының Ұлттық қорынан бөлінетін нысаналы трансферт есебінен берілетін нысаналы даму трансферттері</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455 065,8</w:t>
            </w:r>
          </w:p>
        </w:tc>
      </w:tr>
      <w:tr>
        <w:trPr>
          <w:trHeight w:val="28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212 995,8</w:t>
            </w:r>
          </w:p>
        </w:tc>
      </w:tr>
      <w:tr>
        <w:trPr>
          <w:trHeight w:val="54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Тормалы селосында орналасқан бекіре балық шаруашылығына инженерлік-коммуникациялық инфрақұрылымының құрылысы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89 504,9</w:t>
            </w:r>
          </w:p>
        </w:tc>
      </w:tr>
      <w:tr>
        <w:trPr>
          <w:trHeight w:val="54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(жүз) мың бас тауық жүмыртқалауға арналған құс фабрикасының сыртқы инженерлік желісі және кіріс автомобиль жолдарының құрылысы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11 768,5</w:t>
            </w:r>
          </w:p>
        </w:tc>
      </w:tr>
      <w:tr>
        <w:trPr>
          <w:trHeight w:val="76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Махамбет ауданы Алмалы селолық округінде мекен жайында орналасқан сорғы станциясы, су құбыры желісі, көпір және автомобиль жолдарының құрылысы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111 722,4</w:t>
            </w:r>
          </w:p>
        </w:tc>
      </w:tr>
      <w:tr>
        <w:trPr>
          <w:trHeight w:val="28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230 369,0</w:t>
            </w:r>
          </w:p>
        </w:tc>
      </w:tr>
      <w:tr>
        <w:trPr>
          <w:trHeight w:val="54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Өскемен қаласында толық циклді автозауыттың және автокомпоненттерді өндіру бойынша технопарктің сыртқы инфрақұрылымын салу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230 369,0</w:t>
            </w:r>
          </w:p>
        </w:tc>
      </w:tr>
      <w:tr>
        <w:trPr>
          <w:trHeight w:val="28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11 701,0</w:t>
            </w:r>
          </w:p>
        </w:tc>
      </w:tr>
      <w:tr>
        <w:trPr>
          <w:trHeight w:val="55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Шардара қаласындағы индустриялық аймақтың инженерлік-коммуникациялық инфрақұрылымдарының құрылысы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11 701,0</w:t>
            </w:r>
          </w:p>
        </w:tc>
      </w:tr>
      <w:tr>
        <w:trPr>
          <w:trHeight w:val="94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облыстық бюджетіне Ақмола облысының Калачи және Красногорский елді мекендерінің тұрғындарын көшіру үшін тұрғын үй және инженерлік-коммуникациялық инфрақұрылым салуға және (немесе) реконструкциялауға берілетін нысаналы даму трансферттері</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4 063,0</w:t>
            </w:r>
          </w:p>
        </w:tc>
      </w:tr>
      <w:tr>
        <w:trPr>
          <w:trHeight w:val="28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4 063,0</w:t>
            </w:r>
          </w:p>
        </w:tc>
      </w:tr>
      <w:tr>
        <w:trPr>
          <w:trHeight w:val="51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Есіл ауданы Есіл қаласында жетпіс үш пәтерлі тұрғын үйдің құрылысы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5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Есіл ауданы Есіл қаласының №3 көшесі бойында орналасқан №1 қырық бес пәтерлі тұрғын үйге инженерлік желілерді салу және абаттандыру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4 013,0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