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1f66" w14:textId="eb51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ғарыш айлағынан ғарыш аппараттарын ұшырудың және зымырандарды сынақтық ұшырудың 2016 жылға арналған жоспарлары бойынша қорытындыны бекіту туралы</w:t>
      </w:r>
    </w:p>
    <w:p>
      <w:pPr>
        <w:spacing w:after="0"/>
        <w:ind w:left="0"/>
        <w:jc w:val="both"/>
      </w:pPr>
      <w:r>
        <w:rPr>
          <w:rFonts w:ascii="Times New Roman"/>
          <w:b w:val="false"/>
          <w:i w:val="false"/>
          <w:color w:val="000000"/>
          <w:sz w:val="28"/>
        </w:rPr>
        <w:t>Қазақстан Республикасы Үкіметінің 2015 жылғы 29 желтоқсандағы № 1121 қаулысы</w:t>
      </w:r>
    </w:p>
    <w:p>
      <w:pPr>
        <w:spacing w:after="0"/>
        <w:ind w:left="0"/>
        <w:jc w:val="both"/>
      </w:pPr>
      <w:bookmarkStart w:name="z1" w:id="0"/>
      <w:r>
        <w:rPr>
          <w:rFonts w:ascii="Times New Roman"/>
          <w:b w:val="false"/>
          <w:i w:val="false"/>
          <w:color w:val="000000"/>
          <w:sz w:val="28"/>
        </w:rPr>
        <w:t xml:space="preserve">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келісімге сәйкес Қазақстан Республикасының Үкіметі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«Байқоңыр» ғарыш айлағынан ғарыш аппараттарын ұшырудың және зымырандарды сынақтық ұшырудың 2016 жылға арналған жоспарлары бойынша </w:t>
      </w:r>
      <w:r>
        <w:rPr>
          <w:rFonts w:ascii="Times New Roman"/>
          <w:b w:val="false"/>
          <w:i w:val="false"/>
          <w:color w:val="000000"/>
          <w:sz w:val="28"/>
        </w:rPr>
        <w:t>қорытынды</w:t>
      </w:r>
      <w:r>
        <w:rPr>
          <w:rFonts w:ascii="Times New Roman"/>
          <w:b w:val="false"/>
          <w:i w:val="false"/>
          <w:color w:val="000000"/>
          <w:sz w:val="28"/>
        </w:rPr>
        <w:t xml:space="preserve"> (бұдан әрі – қорытынды)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2015 жылғы  30 желтоқсанға дейін қорытындыны дипломатиялық арналар арқылы Ресей Тарапына жіберсін.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29 желтоқсандағы</w:t>
      </w:r>
      <w:r>
        <w:br/>
      </w:r>
      <w:r>
        <w:rPr>
          <w:rFonts w:ascii="Times New Roman"/>
          <w:b w:val="false"/>
          <w:i w:val="false"/>
          <w:color w:val="000000"/>
          <w:sz w:val="28"/>
        </w:rPr>
        <w:t xml:space="preserve">
№ 1121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«Байқоңыр» ғарыш айлағынан ғарыш аппараттарын ұшырудың және зымырандарды сынақтық ұшырудың 2016 жылға арналған жоспарлары бойынша қорытынды</w:t>
      </w:r>
    </w:p>
    <w:bookmarkEnd w:id="2"/>
    <w:bookmarkStart w:name="z7" w:id="3"/>
    <w:p>
      <w:pPr>
        <w:spacing w:after="0"/>
        <w:ind w:left="0"/>
        <w:jc w:val="both"/>
      </w:pPr>
      <w:r>
        <w:rPr>
          <w:rFonts w:ascii="Times New Roman"/>
          <w:b w:val="false"/>
          <w:i w:val="false"/>
          <w:color w:val="000000"/>
          <w:sz w:val="28"/>
        </w:rPr>
        <w:t>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келісімнің 4-бабына сәйкес Қазақстан Республикасының Үкіметі Ресей Тарапы ұсынған (Ресей Федерациясы СІМ 2015 жылғы 19 қарашадағы шығ. № 20336/3дснг):</w:t>
      </w:r>
      <w:r>
        <w:br/>
      </w:r>
      <w:r>
        <w:rPr>
          <w:rFonts w:ascii="Times New Roman"/>
          <w:b w:val="false"/>
          <w:i w:val="false"/>
          <w:color w:val="000000"/>
          <w:sz w:val="28"/>
        </w:rPr>
        <w:t>
</w:t>
      </w:r>
      <w:r>
        <w:rPr>
          <w:rFonts w:ascii="Times New Roman"/>
          <w:b w:val="false"/>
          <w:i w:val="false"/>
          <w:color w:val="000000"/>
          <w:sz w:val="28"/>
        </w:rPr>
        <w:t>
      1) 2016 – 2025 жылдарға арналған Ресейдің Федералдық ғарыштық бағдарламасы, «2012 – 2020 жылдарға арналған ГЛОНАСС жүйесін ұстау, дамыту және пайдалану» федералдық нысаналы бағдарламасы, халықаралық ынтымақтастық бағдарламалары мен коммерциялық жобалары шеңберінде «Байқоңыр» ғарыш айлағынан ғарыш аппараттарын ұшырудың 2016 жылға арналған жоспарымен;</w:t>
      </w:r>
      <w:r>
        <w:br/>
      </w:r>
      <w:r>
        <w:rPr>
          <w:rFonts w:ascii="Times New Roman"/>
          <w:b w:val="false"/>
          <w:i w:val="false"/>
          <w:color w:val="000000"/>
          <w:sz w:val="28"/>
        </w:rPr>
        <w:t>
</w:t>
      </w:r>
      <w:r>
        <w:rPr>
          <w:rFonts w:ascii="Times New Roman"/>
          <w:b w:val="false"/>
          <w:i w:val="false"/>
          <w:color w:val="000000"/>
          <w:sz w:val="28"/>
        </w:rPr>
        <w:t>
      2) «Байқоңыр» ғарыш айлағынан әскери мақсаттағы ғарыш аппараттарын ұшырудың 2016 жылға арналған жоспарымен келіседі.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