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de81" w14:textId="c36d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еңбек қызметін жүзеге асыру үшін шетелдік жұмыс күшін тартуға 2016 жылға арналған квотаны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желтоқсандағы № 1102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 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аумағында еңбек қызметін жүзеге асыру үшін шетелдік жұмыс күшін тартуға 2016 жылға арналған квота республиканың экономикалық жағынан белсенді халқының санына шаққанда 0,7 пайыз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 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