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544b" w14:textId="5d25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елді мекендер жері санатына ауыстыру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1101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кодексінің 130-бабына және 2003 жылғы 8 шілдедегі Қазақстан Республикасының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облысының табиғи ресурстар және табиғат пайдалануды реттеу басқармасының «Қызылорда орман және жануарлар дүниесін қорғау жөніндегі мемлекеттік мекемесі» коммуналдық мемлекеттік мекемесінің (бұдан әрі – мекеме) орман қоры жерінен жалпы алаңы 3051 гектар жер учаскесі елді мекендер жері санатына ауыстырылсын.</w:t>
      </w:r>
      <w:r>
        <w:br/>
      </w:r>
      <w:r>
        <w:rPr>
          <w:rFonts w:ascii="Times New Roman"/>
          <w:b w:val="false"/>
          <w:i w:val="false"/>
          <w:color w:val="000000"/>
          <w:sz w:val="28"/>
        </w:rPr>
        <w:t>
</w:t>
      </w:r>
      <w:r>
        <w:rPr>
          <w:rFonts w:ascii="Times New Roman"/>
          <w:b w:val="false"/>
          <w:i w:val="false"/>
          <w:color w:val="000000"/>
          <w:sz w:val="28"/>
        </w:rPr>
        <w:t>
      2. Қызылорда облысының әкімі Қазақстан Республикасының заңнамасында белгіленген тәртіппен орман және ауыл шаруашылығы алқаптарын орман және ауыл шаруашылығын жүргізуге байланысты емес мақсаттарда пайдалану үшін алып қоюдан туындаған орман шаруашылығы мен ауыл шаруашылығы өндірісінің шығындарын республикалық бюджет кірісіне өтеуді қамтамасыз етсін және алынған сүректі көрсетілген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желтоқсандағы </w:t>
      </w:r>
      <w:r>
        <w:br/>
      </w:r>
      <w:r>
        <w:rPr>
          <w:rFonts w:ascii="Times New Roman"/>
          <w:b w:val="false"/>
          <w:i w:val="false"/>
          <w:color w:val="000000"/>
          <w:sz w:val="28"/>
        </w:rPr>
        <w:t xml:space="preserve">
№ 1101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Орман қоры жерлері санатынан елді мекендер жері санатына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547"/>
        <w:gridCol w:w="1546"/>
        <w:gridCol w:w="1676"/>
        <w:gridCol w:w="1467"/>
        <w:gridCol w:w="1351"/>
        <w:gridCol w:w="1676"/>
        <w:gridCol w:w="1476"/>
      </w:tblGrid>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көмкермеген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табиғи ресурстар және табиғат пайдалануды реттеу басқармасының «Қызылорда орман және жануарлар дүниесін қорғау жөніндегі мемлекеттік мекемесі»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