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9bde" w14:textId="7449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26 желтоқсандағы № 1074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 жанындағы Кадр саясаты</w:t>
      </w:r>
      <w:r>
        <w:br/>
      </w:r>
      <w:r>
        <w:rPr>
          <w:rFonts w:ascii="Times New Roman"/>
          <w:b/>
          <w:i w:val="false"/>
          <w:color w:val="000000"/>
        </w:rPr>
        <w:t>
жөніндегі ұлттық комиссия және облыстардың, астананың,</w:t>
      </w:r>
      <w:r>
        <w:br/>
      </w:r>
      <w:r>
        <w:rPr>
          <w:rFonts w:ascii="Times New Roman"/>
          <w:b/>
          <w:i w:val="false"/>
          <w:color w:val="000000"/>
        </w:rPr>
        <w:t>
республикалық маңызы бар қаланың кадр комиссиялары туралы»</w:t>
      </w:r>
      <w:r>
        <w:br/>
      </w:r>
      <w:r>
        <w:rPr>
          <w:rFonts w:ascii="Times New Roman"/>
          <w:b/>
          <w:i w:val="false"/>
          <w:color w:val="000000"/>
        </w:rPr>
        <w:t xml:space="preserve">
Қазақстан Республикасы Президентінің 2013 жылғы 7 наурыздағы </w:t>
      </w:r>
      <w:r>
        <w:br/>
      </w:r>
      <w:r>
        <w:rPr>
          <w:rFonts w:ascii="Times New Roman"/>
          <w:b/>
          <w:i w:val="false"/>
          <w:color w:val="000000"/>
        </w:rPr>
        <w:t>
№ 520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19, 319-құжат) мынадай өзгерістер мен толықтырулар енгізілсін:</w:t>
      </w:r>
      <w:r>
        <w:br/>
      </w:r>
      <w:r>
        <w:rPr>
          <w:rFonts w:ascii="Times New Roman"/>
          <w:b w:val="false"/>
          <w:i w:val="false"/>
          <w:color w:val="000000"/>
          <w:sz w:val="28"/>
        </w:rPr>
        <w:t>
      1) жоғарыда аталған Жарлықпен бекітілген Қазақстан Республикасының Президенті жанындағы Кадр саясаты жөніндегі ұлттық комиссия туралы ережеде:</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 Президентінің жанындағы Кадр саясаты жөніндегі ұлттық комиссия (бұдан әрі – Ұлттық комиссия) «Қазақстан Республикасының мемлекеттік қызметі туралы» 2015 жылғы 23 қарашадағы Қазақстан Республикасының Заңын іске асыру және Қазақстан Республикасы азаматтарының мемлекеттік әкімшілік қызметке кіру, оны өткеру және тоқтату, сондай-ақ мемлекеттік органдарға шетелдік жұмыскерлерді тарту мәселелерін қарау мақсатында құрылады.»;</w:t>
      </w:r>
      <w:r>
        <w:br/>
      </w:r>
      <w:r>
        <w:rPr>
          <w:rFonts w:ascii="Times New Roman"/>
          <w:b w:val="false"/>
          <w:i w:val="false"/>
          <w:color w:val="000000"/>
          <w:sz w:val="28"/>
        </w:rPr>
        <w:t>
      3-тармақ мынадай мазмұндағы 2-1) және 2-2) тармақшалармен толықтырылсын:</w:t>
      </w:r>
      <w:r>
        <w:br/>
      </w:r>
      <w:r>
        <w:rPr>
          <w:rFonts w:ascii="Times New Roman"/>
          <w:b w:val="false"/>
          <w:i w:val="false"/>
          <w:color w:val="000000"/>
          <w:sz w:val="28"/>
        </w:rPr>
        <w:t>
      «2-1) мемлекеттік органдарға шетелдік жұмыскерлерді тарту мәселелерін қарау;</w:t>
      </w:r>
      <w:r>
        <w:br/>
      </w:r>
      <w:r>
        <w:rPr>
          <w:rFonts w:ascii="Times New Roman"/>
          <w:b w:val="false"/>
          <w:i w:val="false"/>
          <w:color w:val="000000"/>
          <w:sz w:val="28"/>
        </w:rPr>
        <w:t xml:space="preserve">
      2-2) өкiлеттiктерiн теріс себептермен тоқтатқандарды қоспағанда, </w:t>
      </w:r>
      <w:r>
        <w:br/>
      </w:r>
      <w:r>
        <w:rPr>
          <w:rFonts w:ascii="Times New Roman"/>
          <w:b w:val="false"/>
          <w:i w:val="false"/>
          <w:color w:val="000000"/>
          <w:sz w:val="28"/>
        </w:rPr>
        <w:t>
өз өкілеттіктерін тоқтатқан, өз өкілеттіктерін кемінде алты ай орындаған Парламент депутаттарының, тұрақты негiзде жұмыс iстейтiн мәслихат депутаттарының, мемлекеттiк саяси қызметшiлердің, судьялардың мемлекеттік әкімшілік лауазымдарға кадр резервіне іріктеу және конкурстық іріктеу өткізілместен орналасуы мәселелерін қарау;»;</w:t>
      </w:r>
      <w:r>
        <w:br/>
      </w:r>
      <w:r>
        <w:rPr>
          <w:rFonts w:ascii="Times New Roman"/>
          <w:b w:val="false"/>
          <w:i w:val="false"/>
          <w:color w:val="000000"/>
          <w:sz w:val="28"/>
        </w:rPr>
        <w:t>
      4-тармақ мынадай мазмұндағы 2-1) және 2-2) тармақшалармен толықтырылсын:</w:t>
      </w:r>
      <w:r>
        <w:br/>
      </w:r>
      <w:r>
        <w:rPr>
          <w:rFonts w:ascii="Times New Roman"/>
          <w:b w:val="false"/>
          <w:i w:val="false"/>
          <w:color w:val="000000"/>
          <w:sz w:val="28"/>
        </w:rPr>
        <w:t>
      «2-1) мемлекеттік органдарға шетелдік жұмыскерлерді тарту мәселелері бойынша шешімдерді қабылдау және мемлекеттік органдардағы олардың лауазымдарын келісу;</w:t>
      </w:r>
      <w:r>
        <w:br/>
      </w:r>
      <w:r>
        <w:rPr>
          <w:rFonts w:ascii="Times New Roman"/>
          <w:b w:val="false"/>
          <w:i w:val="false"/>
          <w:color w:val="000000"/>
          <w:sz w:val="28"/>
        </w:rPr>
        <w:t>
      2-2) өз өкiлеттiктерiн теріс себептермен тоқтатқандарды қоспағанда, өз өкілеттіктерін тоқтатқан, өз өкілеттіктерін кемінде алты ай орындаған Парламент депутаттарының, тұрақты негiзде жұмыс iстейтiн мәслихат депутаттарының, мемлекеттiк саяси қызметшiлердің, судьялардың мемлекеттік әкімшілік лауазымдарға кадр резервіне іріктеу және конкурстық іріктеу өткізілместен орналасуы мәселелері бойынша шешімдер қабылдау;».</w:t>
      </w:r>
      <w:r>
        <w:br/>
      </w:r>
      <w:r>
        <w:rPr>
          <w:rFonts w:ascii="Times New Roman"/>
          <w:b w:val="false"/>
          <w:i w:val="false"/>
          <w:color w:val="000000"/>
          <w:sz w:val="28"/>
        </w:rPr>
        <w:t>
      2) жоғарыда аталған Жарлықпен бекітілген Қазақстан Республикасының Президенті жанындағы Кадр саясаты жөніндегі ұлттық комиссияның лауазымдық құрамында:</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мынадай редакцияда жазылсын:</w:t>
      </w:r>
      <w:r>
        <w:br/>
      </w:r>
      <w:r>
        <w:rPr>
          <w:rFonts w:ascii="Times New Roman"/>
          <w:b w:val="false"/>
          <w:i w:val="false"/>
          <w:color w:val="000000"/>
          <w:sz w:val="28"/>
        </w:rPr>
        <w:t>
      «Қазақстан Республикасының Мемлекеттік қызмет істері министрі»;</w:t>
      </w:r>
      <w:r>
        <w:br/>
      </w:r>
      <w:r>
        <w:rPr>
          <w:rFonts w:ascii="Times New Roman"/>
          <w:b w:val="false"/>
          <w:i w:val="false"/>
          <w:color w:val="000000"/>
          <w:sz w:val="28"/>
        </w:rPr>
        <w:t>
      3) жоғарыда аталған Жарлықпен бекітілген Облыстың, астананың, республикалық маңызы бар қаланың кадр комиссиясы туралы үлгілік ережеде:</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Облыстың, астананың, республикалық маңызы бар қаланың кадр комиссиясы (бұдан әрі – комиссия) «Қазақстан Республикасының мемлекеттік қызметі туралы» 2015 жылғы 23 қарашадағы Қазақстан Республикасының Заңын және «А» корпусының мемлекеттік әкімшілік қызметшілеріне қатысты кадр саясатын іске асыру мақсатында құрылады.»;</w:t>
      </w:r>
      <w:r>
        <w:br/>
      </w:r>
      <w:r>
        <w:rPr>
          <w:rFonts w:ascii="Times New Roman"/>
          <w:b w:val="false"/>
          <w:i w:val="false"/>
          <w:color w:val="000000"/>
          <w:sz w:val="28"/>
        </w:rPr>
        <w:t>
      4) жоғарыда аталған Жарлықпен бекітілген Облыстың, астананың, республикалық маңызы бар қаланың кадр комиссиясының үлгілік лауазымдық құрамында:</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аумақтық органы басшысының орынбасары – Қазақстан Республикасы Мемлекеттік қызмет істері және сыбайлас жемқорлыққа қарсы іс-қимыл агенттігінің облыстардағы, астанадағы, республикалық маңызы бар қаладағы тәртіптік кеңесінің төрағасы, төрағаның орынбасары» деген жол мынадай редакцияда жазылсын:</w:t>
      </w:r>
      <w:r>
        <w:br/>
      </w:r>
      <w:r>
        <w:rPr>
          <w:rFonts w:ascii="Times New Roman"/>
          <w:b w:val="false"/>
          <w:i w:val="false"/>
          <w:color w:val="000000"/>
          <w:sz w:val="28"/>
        </w:rPr>
        <w:t>
      «Қазақстан Республикасы Мемлекеттік қызмет істері министрлігінің аумақтық органының басшысы – Қазақстан Республикасы Мемлекеттік қызмет істері министрлігінің облыстардағы, астанадағы, республикалық маңызы бар қаладағы әдеп жөніндегі кеңесінің төрағасы, төрағаның орынбасары».</w:t>
      </w:r>
      <w:r>
        <w:br/>
      </w:r>
      <w:r>
        <w:rPr>
          <w:rFonts w:ascii="Times New Roman"/>
          <w:b w:val="false"/>
          <w:i w:val="false"/>
          <w:color w:val="000000"/>
          <w:sz w:val="28"/>
        </w:rPr>
        <w:t>
      2. Осы Жарлық 2016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