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4403" w14:textId="3174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2020" жол картасын бекіту туралы" Қазақстан Республикасы Үкіметінің 2015 жылғы 31 наурыздағы № 162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22 желтоқсандағы № 1029 қаулысы. Күші жойылды - Қазақстан Республикасы Үкіметінің 2016 жылғы 29 желтоқсандағы № 919 қаулысымен</w:t>
      </w:r>
    </w:p>
    <w:p>
      <w:pPr>
        <w:spacing w:after="0"/>
        <w:ind w:left="0"/>
        <w:jc w:val="both"/>
      </w:pP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«Жұмыспен қамту 2020» жол картасын бекіту туралы» Қазақстан Республикасы Үкіметінің 2015 жылғы 31 наурыздағы № 162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15, 90-құжат)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 2020 жол </w:t>
      </w:r>
      <w:r>
        <w:rPr>
          <w:rFonts w:ascii="Times New Roman"/>
          <w:b w:val="false"/>
          <w:i w:val="false"/>
          <w:color w:val="000000"/>
          <w:sz w:val="28"/>
        </w:rPr>
        <w:t>картасында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 паспорты» деген бөлімде:</w:t>
      </w:r>
      <w:r>
        <w:br/>
      </w:r>
      <w:r>
        <w:rPr>
          <w:rFonts w:ascii="Times New Roman"/>
          <w:b w:val="false"/>
          <w:i w:val="false"/>
          <w:color w:val="000000"/>
          <w:sz w:val="28"/>
        </w:rPr>
        <w:t>
</w:t>
      </w:r>
      <w:r>
        <w:rPr>
          <w:rFonts w:ascii="Times New Roman"/>
          <w:b w:val="false"/>
          <w:i w:val="false"/>
          <w:color w:val="000000"/>
          <w:sz w:val="28"/>
        </w:rPr>
        <w:t>
      «Іске асыру мерзімдері және кезеңдері»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«Іске асыру мерзімдері және кезеңдері 1-кезең – 2015 жыл</w:t>
      </w:r>
      <w:r>
        <w:br/>
      </w:r>
      <w:r>
        <w:rPr>
          <w:rFonts w:ascii="Times New Roman"/>
          <w:b w:val="false"/>
          <w:i w:val="false"/>
          <w:color w:val="000000"/>
          <w:sz w:val="28"/>
        </w:rPr>
        <w:t>
                                       2-кезең – 2016 – 2019 жылдар»;</w:t>
      </w:r>
      <w:r>
        <w:br/>
      </w:r>
      <w:r>
        <w:rPr>
          <w:rFonts w:ascii="Times New Roman"/>
          <w:b w:val="false"/>
          <w:i w:val="false"/>
          <w:color w:val="000000"/>
          <w:sz w:val="28"/>
        </w:rPr>
        <w:t>
</w:t>
      </w:r>
      <w:r>
        <w:rPr>
          <w:rFonts w:ascii="Times New Roman"/>
          <w:b w:val="false"/>
          <w:i w:val="false"/>
          <w:color w:val="000000"/>
          <w:sz w:val="28"/>
        </w:rPr>
        <w:t>
      «Ағымдағы ахуалды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он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«Ол дағдарысқа қарсы ден қою, еңбек нарығын реттеу тиімділігін арттыру, оның ішінде еңбек нарығының мониторингі, табысы аз, жұмыссыз және өзін-өзі нәтижесіз жұмыспен қамтыған халықты, сондай-ақ Қазақстан Республикасының Үкіметі айқындайтын және оралмандар мен қоныс аударушыларды қабылдаудың өңірлік квотасына қосылған өңірлерге қоныс аударған оралмандар мен қоныс аударушыларды жұмыспен қамтуға жәрдемдесудің белсенді шараларына тарту тетіктерін қамтиды.»;</w:t>
      </w:r>
      <w:r>
        <w:br/>
      </w:r>
      <w:r>
        <w:rPr>
          <w:rFonts w:ascii="Times New Roman"/>
          <w:b w:val="false"/>
          <w:i w:val="false"/>
          <w:color w:val="000000"/>
          <w:sz w:val="28"/>
        </w:rPr>
        <w:t>
</w:t>
      </w:r>
      <w:r>
        <w:rPr>
          <w:rFonts w:ascii="Times New Roman"/>
          <w:b w:val="false"/>
          <w:i w:val="false"/>
          <w:color w:val="000000"/>
          <w:sz w:val="28"/>
        </w:rPr>
        <w:t>
      «Бағдарламаның мақсаты, нысаналы индикаторлары, міндеттері және нәтижелер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1), 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өзін-өзі нәтижесіз жұмыспен қамтыған адамдар – 5,5 %-ы;</w:t>
      </w:r>
      <w:r>
        <w:br/>
      </w:r>
      <w:r>
        <w:rPr>
          <w:rFonts w:ascii="Times New Roman"/>
          <w:b w:val="false"/>
          <w:i w:val="false"/>
          <w:color w:val="000000"/>
          <w:sz w:val="28"/>
        </w:rPr>
        <w:t>
</w:t>
      </w:r>
      <w:r>
        <w:rPr>
          <w:rFonts w:ascii="Times New Roman"/>
          <w:b w:val="false"/>
          <w:i w:val="false"/>
          <w:color w:val="000000"/>
          <w:sz w:val="28"/>
        </w:rPr>
        <w:t>
      2) жұмыссыздар – 11,0 %-ы;»;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төртінші, бесінші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«Бағдарламаға қатысуға өтініш білдіргендер қатарындағы оған қатысушылардың қатарына қосылған азаматтардың үлесі 2020 жылға қарай – 92,0 %;</w:t>
      </w:r>
      <w:r>
        <w:br/>
      </w:r>
      <w:r>
        <w:rPr>
          <w:rFonts w:ascii="Times New Roman"/>
          <w:b w:val="false"/>
          <w:i w:val="false"/>
          <w:color w:val="000000"/>
          <w:sz w:val="28"/>
        </w:rPr>
        <w:t>
      Бағдарламаға қатысуға өтініш білдіргендер қатарындағы оған қатысушылардың қатарына қосылған әйелдердің үлесі 2020 жылға қарай – 44,6 %;</w:t>
      </w:r>
      <w:r>
        <w:br/>
      </w:r>
      <w:r>
        <w:rPr>
          <w:rFonts w:ascii="Times New Roman"/>
          <w:b w:val="false"/>
          <w:i w:val="false"/>
          <w:color w:val="000000"/>
          <w:sz w:val="28"/>
        </w:rPr>
        <w:t>
      Бағдарламаға қатысуға өтініш білдіргендер қатарындағы оған қатысушылардың қатарына қосылған жасы 29-ға дейінгі жастардың үлесі 2020 жылға қарай – 43,5 %;»;</w:t>
      </w:r>
      <w:r>
        <w:br/>
      </w:r>
      <w:r>
        <w:rPr>
          <w:rFonts w:ascii="Times New Roman"/>
          <w:b w:val="false"/>
          <w:i w:val="false"/>
          <w:color w:val="000000"/>
          <w:sz w:val="28"/>
        </w:rPr>
        <w:t>
</w:t>
      </w:r>
      <w:r>
        <w:rPr>
          <w:rFonts w:ascii="Times New Roman"/>
          <w:b w:val="false"/>
          <w:i w:val="false"/>
          <w:color w:val="000000"/>
          <w:sz w:val="28"/>
        </w:rPr>
        <w:t>
      «Бағдарламаның негізгі бағыттары, мақсаттары мен міндеттеріне қол жеткізу жолдары, тиісті шаралар»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бірінші бөліктің 2),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кәсіпкерлік бастаманы ынталандыру;</w:t>
      </w:r>
      <w:r>
        <w:br/>
      </w:r>
      <w:r>
        <w:rPr>
          <w:rFonts w:ascii="Times New Roman"/>
          <w:b w:val="false"/>
          <w:i w:val="false"/>
          <w:color w:val="000000"/>
          <w:sz w:val="28"/>
        </w:rPr>
        <w:t>
</w:t>
      </w:r>
      <w:r>
        <w:rPr>
          <w:rFonts w:ascii="Times New Roman"/>
          <w:b w:val="false"/>
          <w:i w:val="false"/>
          <w:color w:val="000000"/>
          <w:sz w:val="28"/>
        </w:rPr>
        <w:t>
      3) жұмыс берушінің нақты сұранысын есепке ала отырып, оқыту мен жұмысқа орналасуға және қоныс аударуға жәрдемдесу.»;</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«Тірек ауылдық елді мекендер инфрақұрылымды және тұрғын үй-коммуналдық шаруашылықты дамыту, сондай-ақ кәсіпкерлік бастаманы ынталандыру арқылы жұмыспен қамтуды қамтамасыз ету бойынша мемлекеттік қолдауды іске асыру үшін басым елді мекендер болып табылады.»;</w:t>
      </w:r>
      <w:r>
        <w:br/>
      </w:r>
      <w:r>
        <w:rPr>
          <w:rFonts w:ascii="Times New Roman"/>
          <w:b w:val="false"/>
          <w:i w:val="false"/>
          <w:color w:val="000000"/>
          <w:sz w:val="28"/>
        </w:rPr>
        <w:t>
</w:t>
      </w:r>
      <w:r>
        <w:rPr>
          <w:rFonts w:ascii="Times New Roman"/>
          <w:b w:val="false"/>
          <w:i w:val="false"/>
          <w:color w:val="000000"/>
          <w:sz w:val="28"/>
        </w:rPr>
        <w:t>
      «Бірінші бағыт: инфрақұрылымды және тұрғын үй-коммуналдық шаруашылықты дамыту есебінен жұмыспен қамтуды қамтамасыз ету»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Жергілікті атқарушы органдар 2016 жылғы 1 қаңтардан бастап денсаулық сақтау және әлеуметтік-еңбек саласындағы орталық уәкілетті органға (бұдан әрі – Бағдарлама операторы) – фельдшерлік-акушерлік пункттердің, дәрігерлік амбулаториялардың құрылысы бойынша жобаларды және өңірлік даму саласында басшылықты жүзеге асыратын Қазақстан Республикасының мемлекеттік атқарушы органымен келісілген Бағдарлама шеңберінде іске асыруға ұсынылатын инфрақұрылымдық жобаларды, қолданыстағы заңнамада талап етілетін техникалық құжаттаманы, жобаны таңдауды, құрылатын жұмыс орындары мен орташа айлық жалақы көрсеткіштерін негіздей отырып, жыл сайын 15 сәуірден кешіктірмей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Жобаларды қарау барысында Бағдарлама операторы жобалардың осы Бағдарламаның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жұмыс түрлері мен объектілерге сәйкестігін тексереді.</w:t>
      </w:r>
      <w:r>
        <w:br/>
      </w:r>
      <w:r>
        <w:rPr>
          <w:rFonts w:ascii="Times New Roman"/>
          <w:b w:val="false"/>
          <w:i w:val="false"/>
          <w:color w:val="000000"/>
          <w:sz w:val="28"/>
        </w:rPr>
        <w:t>
</w:t>
      </w:r>
      <w:r>
        <w:rPr>
          <w:rFonts w:ascii="Times New Roman"/>
          <w:b w:val="false"/>
          <w:i w:val="false"/>
          <w:color w:val="000000"/>
          <w:sz w:val="28"/>
        </w:rPr>
        <w:t>
      14. Жобалар осы Бағдарламаның 8-тармағына сәйкес келмеген кезде Бағдарлама операторы жергілікті атқарушы органдарға бас тарту себептері көрсетілген уәждемелі жауап жібереді.</w:t>
      </w:r>
      <w:r>
        <w:br/>
      </w:r>
      <w:r>
        <w:rPr>
          <w:rFonts w:ascii="Times New Roman"/>
          <w:b w:val="false"/>
          <w:i w:val="false"/>
          <w:color w:val="000000"/>
          <w:sz w:val="28"/>
        </w:rPr>
        <w:t>
</w:t>
      </w:r>
      <w:r>
        <w:rPr>
          <w:rFonts w:ascii="Times New Roman"/>
          <w:b w:val="false"/>
          <w:i w:val="false"/>
          <w:color w:val="000000"/>
          <w:sz w:val="28"/>
        </w:rPr>
        <w:t>
      15. Бағдарлама операторы жергілікті атқарушы органдар ұсынған құрылатын жұмыс орындары санының, орташа айлық жалақы мөлшерінің күтілетін көрсеткіштерін ескере отырып, жобаларды қарайды және іріктейді.</w:t>
      </w:r>
      <w:r>
        <w:br/>
      </w:r>
      <w:r>
        <w:rPr>
          <w:rFonts w:ascii="Times New Roman"/>
          <w:b w:val="false"/>
          <w:i w:val="false"/>
          <w:color w:val="000000"/>
          <w:sz w:val="28"/>
        </w:rPr>
        <w:t>
      Бұл ретте, Бағдарламаға қатысушылар үшін көбірек жұмыс орындарын құратын және ұзақ мерзімде жұмыспен қамтуды қамтамасыз ететін инфрақұрылымдық жобаларды іске асыруға басымдық беріледі.»;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органдар инфрақұрылымдық жобаларды іске асыру шеңберінде:</w:t>
      </w:r>
      <w:r>
        <w:br/>
      </w:r>
      <w:r>
        <w:rPr>
          <w:rFonts w:ascii="Times New Roman"/>
          <w:b w:val="false"/>
          <w:i w:val="false"/>
          <w:color w:val="000000"/>
          <w:sz w:val="28"/>
        </w:rPr>
        <w:t>
</w:t>
      </w:r>
      <w:r>
        <w:rPr>
          <w:rFonts w:ascii="Times New Roman"/>
          <w:b w:val="false"/>
          <w:i w:val="false"/>
          <w:color w:val="000000"/>
          <w:sz w:val="28"/>
        </w:rPr>
        <w:t>
      1) жаңа жұмыс орындарын құруды;</w:t>
      </w:r>
      <w:r>
        <w:br/>
      </w:r>
      <w:r>
        <w:rPr>
          <w:rFonts w:ascii="Times New Roman"/>
          <w:b w:val="false"/>
          <w:i w:val="false"/>
          <w:color w:val="000000"/>
          <w:sz w:val="28"/>
        </w:rPr>
        <w:t>
</w:t>
      </w:r>
      <w:r>
        <w:rPr>
          <w:rFonts w:ascii="Times New Roman"/>
          <w:b w:val="false"/>
          <w:i w:val="false"/>
          <w:color w:val="000000"/>
          <w:sz w:val="28"/>
        </w:rPr>
        <w:t>
      2) халықты жұмыспен қамту орталықтарының жолдамалары бойынша инфрақұрылымдық жоба іске асырылатын ауданда (қалада) тұратын, оның ішінде уақытша тіркелген Бағдарламаға қатысушыларға құрылыс кезінде – жұмыс орындарының кемінде 30 %-ын, күрделі, ағымдағы жөндеу және абаттандыру кезінде жұмыс орындарының кемінде 50 %-ын ұсынуды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16-1, 16-2-тармақтармен толықтырылсын:</w:t>
      </w:r>
      <w:r>
        <w:br/>
      </w:r>
      <w:r>
        <w:rPr>
          <w:rFonts w:ascii="Times New Roman"/>
          <w:b w:val="false"/>
          <w:i w:val="false"/>
          <w:color w:val="000000"/>
          <w:sz w:val="28"/>
        </w:rPr>
        <w:t>
</w:t>
      </w:r>
      <w:r>
        <w:rPr>
          <w:rFonts w:ascii="Times New Roman"/>
          <w:b w:val="false"/>
          <w:i w:val="false"/>
          <w:color w:val="000000"/>
          <w:sz w:val="28"/>
        </w:rPr>
        <w:t>
      «16-1. Орталық мемлекеттік және жергілікті атқарушы органдар, ұлттық компаниялар мемлекеттік және үкіметтік бағдарламалар, аумақтарды дамыту бағдарламалары шеңберінде жобаларды іске асырған кезде халықты жұмыспен қамту орталықтарының жолдамалары бойынша Бағдарламаға қатысушыларға құрылыс кезінде – жұмыс орындарының кемінде 10 %-ын, күрделі, ағымдағы жөндеу және абаттандыру кезінде жұмыс орындарының кемінде 15 %-ын ұсынуды қамтамасыз етеді.</w:t>
      </w:r>
      <w:r>
        <w:br/>
      </w:r>
      <w:r>
        <w:rPr>
          <w:rFonts w:ascii="Times New Roman"/>
          <w:b w:val="false"/>
          <w:i w:val="false"/>
          <w:color w:val="000000"/>
          <w:sz w:val="28"/>
        </w:rPr>
        <w:t>
</w:t>
      </w:r>
      <w:r>
        <w:rPr>
          <w:rFonts w:ascii="Times New Roman"/>
          <w:b w:val="false"/>
          <w:i w:val="false"/>
          <w:color w:val="000000"/>
          <w:sz w:val="28"/>
        </w:rPr>
        <w:t>
      16-2. Жоба іске асырылатын ауданда (қалада) қажетті еңбек ресурстары болмаған кезде аудандардың (қалалардың) жұмыспен қамту орталықтарының жазбаша келісімі болған жағдайда оны сырттан тартуға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Жобаларды күрделі, ағымдағы жөндеу, абаттандыру бойынша бюджет қаражатының үнемі қалыптасқан жағдайда жергілікті атқарушы органдар Бағдарлама операторымен келісу бойынша көрсетілген қаражатты Бағдарламаның осы бағыты бойынша іске асырылатын өзге де жобаларға немесе жобалардың түпкілікті нәтижелерінің көрсеткіштерін жақсартуға жұмсай алады.</w:t>
      </w:r>
      <w:r>
        <w:br/>
      </w:r>
      <w:r>
        <w:rPr>
          <w:rFonts w:ascii="Times New Roman"/>
          <w:b w:val="false"/>
          <w:i w:val="false"/>
          <w:color w:val="000000"/>
          <w:sz w:val="28"/>
        </w:rPr>
        <w:t>
</w:t>
      </w:r>
      <w:r>
        <w:rPr>
          <w:rFonts w:ascii="Times New Roman"/>
          <w:b w:val="false"/>
          <w:i w:val="false"/>
          <w:color w:val="000000"/>
          <w:sz w:val="28"/>
        </w:rPr>
        <w:t xml:space="preserve">
      18. Облыстардың, Астана және Алматы қалаларының әкімдері ай сайын, есепті айдан кейінгі айдың 10-күніне Бағдарлама операторына инфрақұрылымдық жобаларды және абаттандыруды іске асыру, сондай-ақ ауылдық жерлерде фельдшерлік-акушерлік пункттер, дәрігерлік амбулаториялар салу бойынша: </w:t>
      </w:r>
      <w:r>
        <w:br/>
      </w:r>
      <w:r>
        <w:rPr>
          <w:rFonts w:ascii="Times New Roman"/>
          <w:b w:val="false"/>
          <w:i w:val="false"/>
          <w:color w:val="000000"/>
          <w:sz w:val="28"/>
        </w:rPr>
        <w:t>
</w:t>
      </w:r>
      <w:r>
        <w:rPr>
          <w:rFonts w:ascii="Times New Roman"/>
          <w:b w:val="false"/>
          <w:i w:val="false"/>
          <w:color w:val="000000"/>
          <w:sz w:val="28"/>
        </w:rPr>
        <w:t>
      1) басталған (аяқталған) жобалардың саны, жобалар бөлінісінде орындалған жұмыстардың көлемі;</w:t>
      </w:r>
      <w:r>
        <w:br/>
      </w:r>
      <w:r>
        <w:rPr>
          <w:rFonts w:ascii="Times New Roman"/>
          <w:b w:val="false"/>
          <w:i w:val="false"/>
          <w:color w:val="000000"/>
          <w:sz w:val="28"/>
        </w:rPr>
        <w:t>
</w:t>
      </w:r>
      <w:r>
        <w:rPr>
          <w:rFonts w:ascii="Times New Roman"/>
          <w:b w:val="false"/>
          <w:i w:val="false"/>
          <w:color w:val="000000"/>
          <w:sz w:val="28"/>
        </w:rPr>
        <w:t>
      2) құрылған жұмыс орындарының саны және халықты жұмыспен қамту орталығының жолдамасы бойынша жұмысқа орналастырылған Бағдарламаға қатысушылардың саны, сондай-ақ олардың орташа айлық жалақысының мөлшері;</w:t>
      </w:r>
      <w:r>
        <w:br/>
      </w:r>
      <w:r>
        <w:rPr>
          <w:rFonts w:ascii="Times New Roman"/>
          <w:b w:val="false"/>
          <w:i w:val="false"/>
          <w:color w:val="000000"/>
          <w:sz w:val="28"/>
        </w:rPr>
        <w:t>
</w:t>
      </w:r>
      <w:r>
        <w:rPr>
          <w:rFonts w:ascii="Times New Roman"/>
          <w:b w:val="false"/>
          <w:i w:val="false"/>
          <w:color w:val="000000"/>
          <w:sz w:val="28"/>
        </w:rPr>
        <w:t>
      3) бөлінген нысаналы трансферттердің игерілуі, уақтылы игерілмеудің себептері және төмен тұрған бюджеттен қаржыландыру көлемдері;</w:t>
      </w:r>
      <w:r>
        <w:br/>
      </w:r>
      <w:r>
        <w:rPr>
          <w:rFonts w:ascii="Times New Roman"/>
          <w:b w:val="false"/>
          <w:i w:val="false"/>
          <w:color w:val="000000"/>
          <w:sz w:val="28"/>
        </w:rPr>
        <w:t>
</w:t>
      </w:r>
      <w:r>
        <w:rPr>
          <w:rFonts w:ascii="Times New Roman"/>
          <w:b w:val="false"/>
          <w:i w:val="false"/>
          <w:color w:val="000000"/>
          <w:sz w:val="28"/>
        </w:rPr>
        <w:t>
      4) жіберілген бұзушылықтар және оларды жою бойынша қабылданған шаралар туралы мәліметтер қамтылуы тиіс есептерді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Инфрақұрылымдық жобаларды іске асыруға қатысатын Бағдарламаға қатысушылар мен жұмыс берушілер туралы мәліметтер «Еңбек нарығы» автоматтандырылған ақпараттық жүйесінде орналастырылады.</w:t>
      </w:r>
      <w:r>
        <w:br/>
      </w:r>
      <w:r>
        <w:rPr>
          <w:rFonts w:ascii="Times New Roman"/>
          <w:b w:val="false"/>
          <w:i w:val="false"/>
          <w:color w:val="000000"/>
          <w:sz w:val="28"/>
        </w:rPr>
        <w:t>
</w:t>
      </w:r>
      <w:r>
        <w:rPr>
          <w:rFonts w:ascii="Times New Roman"/>
          <w:b w:val="false"/>
          <w:i w:val="false"/>
          <w:color w:val="000000"/>
          <w:sz w:val="28"/>
        </w:rPr>
        <w:t>
      23. Бағдарлама операторы Бағдарлама шеңберінде іске асырылатын инфрақұрылымдық жобалардың іске асырылуына мониторинг жүргізеді.»;</w:t>
      </w:r>
      <w:r>
        <w:br/>
      </w:r>
      <w:r>
        <w:rPr>
          <w:rFonts w:ascii="Times New Roman"/>
          <w:b w:val="false"/>
          <w:i w:val="false"/>
          <w:color w:val="000000"/>
          <w:sz w:val="28"/>
        </w:rPr>
        <w:t>
</w:t>
      </w:r>
      <w:r>
        <w:rPr>
          <w:rFonts w:ascii="Times New Roman"/>
          <w:b w:val="false"/>
          <w:i w:val="false"/>
          <w:color w:val="000000"/>
          <w:sz w:val="28"/>
        </w:rPr>
        <w:t>
      «Екінші бағыт: кәсіпкерлік бастаманы ынталандыру және тірек ауылдарды кешенді дамыту» деген </w:t>
      </w:r>
      <w:r>
        <w:rPr>
          <w:rFonts w:ascii="Times New Roman"/>
          <w:b w:val="false"/>
          <w:i w:val="false"/>
          <w:color w:val="000000"/>
          <w:sz w:val="28"/>
        </w:rPr>
        <w:t>кіші 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«Екінші бағыт: кәсіпкерлік бастаманы ынталандыру.»;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Екінші бағыт жеке ісін ұйымдастыру немесе кеңейту арқылы кәсіпкерлікті ынталандыруды және экономикалық белсенділікті арттыруды көздейді.</w:t>
      </w:r>
      <w:r>
        <w:br/>
      </w:r>
      <w:r>
        <w:rPr>
          <w:rFonts w:ascii="Times New Roman"/>
          <w:b w:val="false"/>
          <w:i w:val="false"/>
          <w:color w:val="000000"/>
          <w:sz w:val="28"/>
        </w:rPr>
        <w:t>
</w:t>
      </w:r>
      <w:r>
        <w:rPr>
          <w:rFonts w:ascii="Times New Roman"/>
          <w:b w:val="false"/>
          <w:i w:val="false"/>
          <w:color w:val="000000"/>
          <w:sz w:val="28"/>
        </w:rPr>
        <w:t>
      25. Кәсіпкерлік бастаманы ынталандыру әкімшілік бағыныстылығына қарамастан, даму әлеуеті орташа және жоғары ауылдарда, қалалық елді мекендерде жеке ісін ұйымдастыру немесе кеңейту, сондай-ақ Бағдарлама қатысушыларының ауыл шаруашылық өнімдерін даярлау және өткізу пункттері кешенімен бірге ұсақ тауарлар өндірісінің жеке қосалқы шаруашылығы базасында ұйымдастыруы арқылы жүзеге асырылады.</w:t>
      </w:r>
      <w:r>
        <w:br/>
      </w:r>
      <w:r>
        <w:rPr>
          <w:rFonts w:ascii="Times New Roman"/>
          <w:b w:val="false"/>
          <w:i w:val="false"/>
          <w:color w:val="000000"/>
          <w:sz w:val="28"/>
        </w:rPr>
        <w:t>
      Бұл ретте, кәсіпкерлік бастаманы ынталандыру жөніндегі шараларды қаржыландыру мынадай қатынаста жүзеге асырылады: 80 % – ауылдық елді мекендерде, 20% – қалалық елді мекендерде.»;</w:t>
      </w:r>
      <w:r>
        <w:br/>
      </w:r>
      <w:r>
        <w:rPr>
          <w:rFonts w:ascii="Times New Roman"/>
          <w:b w:val="false"/>
          <w:i w:val="false"/>
          <w:color w:val="000000"/>
          <w:sz w:val="28"/>
        </w:rPr>
        <w:t>
</w:t>
      </w:r>
      <w:r>
        <w:rPr>
          <w:rFonts w:ascii="Times New Roman"/>
          <w:b w:val="false"/>
          <w:i w:val="false"/>
          <w:color w:val="000000"/>
          <w:sz w:val="28"/>
        </w:rPr>
        <w:t>
      30-тармақтың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бюджеттiк кредиттiң нысаналы мақсаты – жеке iсiн ұйымдастыру немесе кеңейту;</w:t>
      </w:r>
      <w:r>
        <w:br/>
      </w:r>
      <w:r>
        <w:rPr>
          <w:rFonts w:ascii="Times New Roman"/>
          <w:b w:val="false"/>
          <w:i w:val="false"/>
          <w:color w:val="000000"/>
          <w:sz w:val="28"/>
        </w:rPr>
        <w:t>
      Жеке ісін кеңейтуге микрокредит жаңа тұрақты жұмыс орындарын құру және халықты жұмыспен қамту орталықтары арқылы міндетті түрде жұмысқа орналастыру шартында беріледі;»;</w:t>
      </w:r>
      <w:r>
        <w:br/>
      </w:r>
      <w:r>
        <w:rPr>
          <w:rFonts w:ascii="Times New Roman"/>
          <w:b w:val="false"/>
          <w:i w:val="false"/>
          <w:color w:val="000000"/>
          <w:sz w:val="28"/>
        </w:rPr>
        <w:t>
</w:t>
      </w:r>
      <w:r>
        <w:rPr>
          <w:rFonts w:ascii="Times New Roman"/>
          <w:b w:val="false"/>
          <w:i w:val="false"/>
          <w:color w:val="000000"/>
          <w:sz w:val="28"/>
        </w:rPr>
        <w:t>
      «5) микрокредит:</w:t>
      </w:r>
      <w:r>
        <w:br/>
      </w:r>
      <w:r>
        <w:rPr>
          <w:rFonts w:ascii="Times New Roman"/>
          <w:b w:val="false"/>
          <w:i w:val="false"/>
          <w:color w:val="000000"/>
          <w:sz w:val="28"/>
        </w:rPr>
        <w:t>
      жеке ісін ұйымдастыруға және кеңейтуге 3 млн. теңгеге дейінгі;</w:t>
      </w:r>
      <w:r>
        <w:br/>
      </w:r>
      <w:r>
        <w:rPr>
          <w:rFonts w:ascii="Times New Roman"/>
          <w:b w:val="false"/>
          <w:i w:val="false"/>
          <w:color w:val="000000"/>
          <w:sz w:val="28"/>
        </w:rPr>
        <w:t>
      Қазақстан Республикасының Үкіметі айқындайтын және оралмандар мен қоныс аударушыларды қабылдаудың өңірлік квотасына қосылған өңірлерге қоныс аударғандарға 5 млн. теңгеге дейінгі;</w:t>
      </w:r>
      <w:r>
        <w:br/>
      </w:r>
      <w:r>
        <w:rPr>
          <w:rFonts w:ascii="Times New Roman"/>
          <w:b w:val="false"/>
          <w:i w:val="false"/>
          <w:color w:val="000000"/>
          <w:sz w:val="28"/>
        </w:rPr>
        <w:t>
      жеке қосалқы шаруашылық базасында ұсақ тауарлар өндірісін ұйымдастыруға 6 млн. теңгеге дейінгі соманы құрайды.</w:t>
      </w:r>
      <w:r>
        <w:br/>
      </w:r>
      <w:r>
        <w:rPr>
          <w:rFonts w:ascii="Times New Roman"/>
          <w:b w:val="false"/>
          <w:i w:val="false"/>
          <w:color w:val="000000"/>
          <w:sz w:val="28"/>
        </w:rPr>
        <w:t>
      Ұсақ тауарлар өндірісін ұйымдастыру үшін 6 млн. теңгеге дейінгі микрокредиттер беру пилоттық режимде 2016 жылы қабылданатын болады.»;</w:t>
      </w:r>
      <w:r>
        <w:br/>
      </w:r>
      <w:r>
        <w:rPr>
          <w:rFonts w:ascii="Times New Roman"/>
          <w:b w:val="false"/>
          <w:i w:val="false"/>
          <w:color w:val="000000"/>
          <w:sz w:val="28"/>
        </w:rPr>
        <w:t>
</w:t>
      </w:r>
      <w:r>
        <w:rPr>
          <w:rFonts w:ascii="Times New Roman"/>
          <w:b w:val="false"/>
          <w:i w:val="false"/>
          <w:color w:val="000000"/>
          <w:sz w:val="28"/>
        </w:rPr>
        <w:t>
      «12) соңғы қарыз алушылардың бұрын берілген кредиттік ресурстар бойынша қайтарған қаражаты есебінен қайта кредит беруге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Бағдарламаға қатысушылар іске асыратын жобалар, оның ішінде жайылымдық мал шаруашылығын дамыту үшін инженерлік-коммуникациялық инфрақұрылым объектілерін дамытуды және/немесе жетіспейтіндерін салуды және жабдықтар сатып алуды жергілікті атқарушы органдар жергілікті бюджет қаражаты есебінен жүзеге асырады.</w:t>
      </w:r>
      <w:r>
        <w:br/>
      </w:r>
      <w:r>
        <w:rPr>
          <w:rFonts w:ascii="Times New Roman"/>
          <w:b w:val="false"/>
          <w:i w:val="false"/>
          <w:color w:val="000000"/>
          <w:sz w:val="28"/>
        </w:rPr>
        <w:t>
</w:t>
      </w:r>
      <w:r>
        <w:rPr>
          <w:rFonts w:ascii="Times New Roman"/>
          <w:b w:val="false"/>
          <w:i w:val="false"/>
          <w:color w:val="000000"/>
          <w:sz w:val="28"/>
        </w:rPr>
        <w:t>
      33. Жергілікті атқарушы органдар инженерлік-коммуникациялық инфрақұрылым объектілерін дамытуға және/немесе жетіспейтіндерін салу үшін және Бағдарламаға қатысушылар іске асыратын жобалар үшін, оның ішінде жайылымдық мал шаруашылығын дамыту үшін жабдықтар сатып алуға арналған жергілікті бюджет қаражатын айқындалған техникалық шарттарға немесе «Қазақстан Республикасындағы сәулет, қала құрылысы және құрылыс қызметi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жобалау-сметалық құжаттама мен бизнес-ұсыныстарға сәйкес пайдаланады.»;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аудандардың (қалалардың) жергілікті атқарушы органдары ауылдық округтер әкімдерінің қатысуымен аумақтарды дамыту бағдарламаларына сәйкес Кәсіпкерлікті дамыту картасын әзірлейді және оны облыстың кәсіпкерлікті дамыту және ауыл шаруашылығы жөніндегі уәкілетті органымен келісу бойынша бекітеді. </w:t>
      </w:r>
      <w:r>
        <w:br/>
      </w:r>
      <w:r>
        <w:rPr>
          <w:rFonts w:ascii="Times New Roman"/>
          <w:b w:val="false"/>
          <w:i w:val="false"/>
          <w:color w:val="000000"/>
          <w:sz w:val="28"/>
        </w:rPr>
        <w:t>
      2016 жылғы 1 қаңтардан бастап микрокредит беру ауыл шаруашылығы өнімдерінің нақты түрлерін өндіру үшін ауыл шаруашылығы жерлерін оңтайлы пайдалану бойынша өңірлерді мамандандырудың ұсынылатын схемасын ескере отырып, Кәсіпкерлікті дамыту картасына сәйкес жүзеге асырылады.</w:t>
      </w:r>
      <w:r>
        <w:br/>
      </w:r>
      <w:r>
        <w:rPr>
          <w:rFonts w:ascii="Times New Roman"/>
          <w:b w:val="false"/>
          <w:i w:val="false"/>
          <w:color w:val="000000"/>
          <w:sz w:val="28"/>
        </w:rPr>
        <w:t>
      Кәсіпкерлікті дамыту картасы бекітілгенге дейін Бағдарламаға қатысушыларға микрокредит беру өңірлік комиссиялар айқындаған өңірде кәсіпкерлікті дамытудың басым бағыттарына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6),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Бағдарлама операторы өз құзыреті шегінде қаржы агенттігі мәртебесіне ие уәкілетті өңірлік ұйым, микроқаржы (микрокредиттік) ұйымдары немесе кредиттік серіктестіктер берілген кредиттің мақсатты пайдаланылуын және Бағдарламаға қатысушылардың шартқа сәйкес өздеріне қабылдаған міндеттемелерін орындауын сүйемелдеуді және бақылауды жүзеге асырады.</w:t>
      </w:r>
      <w:r>
        <w:br/>
      </w:r>
      <w:r>
        <w:rPr>
          <w:rFonts w:ascii="Times New Roman"/>
          <w:b w:val="false"/>
          <w:i w:val="false"/>
          <w:color w:val="000000"/>
          <w:sz w:val="28"/>
        </w:rPr>
        <w:t>
      Қаражатты мақсатты пайдалану туралы есепті, микрокредиттерді беру және өтеу, қатарынан 3 айдан астам микрокредиттерді өтеу бойынша қарыздары бар адамдар, негізгі қарыз және сыйақы бойынша қарыздардың сомасы жөніндегі ақпаратты, сондай-ақ микрокредитті уақытынан бұрын өтеген адамдардың тізімдерін Бағдарламаға қатысушыны жіберген халықты жұмыспен қамту орталығына әр айдың 5-күнiне дейін ұсынады;</w:t>
      </w:r>
      <w:r>
        <w:br/>
      </w:r>
      <w:r>
        <w:rPr>
          <w:rFonts w:ascii="Times New Roman"/>
          <w:b w:val="false"/>
          <w:i w:val="false"/>
          <w:color w:val="000000"/>
          <w:sz w:val="28"/>
        </w:rPr>
        <w:t>
</w:t>
      </w:r>
      <w:r>
        <w:rPr>
          <w:rFonts w:ascii="Times New Roman"/>
          <w:b w:val="false"/>
          <w:i w:val="false"/>
          <w:color w:val="000000"/>
          <w:sz w:val="28"/>
        </w:rPr>
        <w:t>
      7) қаржы агенттігі мәртебесіне ие уәкілетті өңірлік ұйым не микроқаржы (микрокредит) ұйымдары не микрокредиттік серіктестіктер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кредиттік бюроға микрокредиттерді мақсатсыз пайдалануға жол берген және кредиттерді өтеу кестесін бұзған адамдарды қоса алғанда, микрокредит алған Бағдарламаға қатысушылардың тізімін ұсынады.»;</w:t>
      </w:r>
      <w:r>
        <w:br/>
      </w:r>
      <w:r>
        <w:rPr>
          <w:rFonts w:ascii="Times New Roman"/>
          <w:b w:val="false"/>
          <w:i w:val="false"/>
          <w:color w:val="000000"/>
          <w:sz w:val="28"/>
        </w:rPr>
        <w:t>
</w:t>
      </w:r>
      <w:r>
        <w:rPr>
          <w:rFonts w:ascii="Times New Roman"/>
          <w:b w:val="false"/>
          <w:i w:val="false"/>
          <w:color w:val="000000"/>
          <w:sz w:val="28"/>
        </w:rPr>
        <w:t>
      36-тармақтың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халықты жұмыспен қамту орталықтары Бағдарламаға қатысушыларды Кәсіпкерлерге қызмет көрсету орталығына немесе Кәсіпкерлікті қолдау орталығына (сервистік қызмет көрсету жөніндегі ұйым) жібереді, онда оларды кәсіпкерлік негіздеріне тегін оқыту, бизнес-жоспар әзірлеуге жәрдемдесу қамтамасыз етіледі;</w:t>
      </w:r>
      <w:r>
        <w:br/>
      </w:r>
      <w:r>
        <w:rPr>
          <w:rFonts w:ascii="Times New Roman"/>
          <w:b w:val="false"/>
          <w:i w:val="false"/>
          <w:color w:val="000000"/>
          <w:sz w:val="28"/>
        </w:rPr>
        <w:t>
</w:t>
      </w:r>
      <w:r>
        <w:rPr>
          <w:rFonts w:ascii="Times New Roman"/>
          <w:b w:val="false"/>
          <w:i w:val="false"/>
          <w:color w:val="000000"/>
          <w:sz w:val="28"/>
        </w:rPr>
        <w:t>
      4) микрокредиттер беру:</w:t>
      </w:r>
      <w:r>
        <w:br/>
      </w:r>
      <w:r>
        <w:rPr>
          <w:rFonts w:ascii="Times New Roman"/>
          <w:b w:val="false"/>
          <w:i w:val="false"/>
          <w:color w:val="000000"/>
          <w:sz w:val="28"/>
        </w:rPr>
        <w:t>
      Бағдарламаға қатысушы Кәсіпкерлерге қызмет көрсету орталығының немесе Кәсіпкерлікті қолдау орталығының жәрдем көрсетуімен жобаның бизнес-жоспарын әзірлейді және Бағдарламаға қатысушыларға микрокредит беру құқығын алған қаржы агенттігі мәртебесіне ие уәкілетті өңірлік ұйымға не микроқаржы (микрокредиттік) ұйымына микрокредит алуға өтініммен жүгінеді;</w:t>
      </w:r>
      <w:r>
        <w:br/>
      </w:r>
      <w:r>
        <w:rPr>
          <w:rFonts w:ascii="Times New Roman"/>
          <w:b w:val="false"/>
          <w:i w:val="false"/>
          <w:color w:val="000000"/>
          <w:sz w:val="28"/>
        </w:rPr>
        <w:t>
</w:t>
      </w:r>
      <w:r>
        <w:rPr>
          <w:rFonts w:ascii="Times New Roman"/>
          <w:b w:val="false"/>
          <w:i w:val="false"/>
          <w:color w:val="000000"/>
          <w:sz w:val="28"/>
        </w:rPr>
        <w:t>
      5) Бағдарламаға қатысушы микрокредит алуға оң қорытынды алғаннан кейін Кәсіпкерлерге қызмет көрсету орталығымен немесе Кәсіпкерлікті қолдау орталығымен бір жылға дейінгі мерзімге жобаны сүйемелдеу жөніндегі қосымша қызметтер (маркетингтік, заңдық, бухгалтерлік және басқа да қызмет түрлерін) ұсынуға шарт жасасуға құқылы.»;</w:t>
      </w:r>
      <w:r>
        <w:br/>
      </w:r>
      <w:r>
        <w:rPr>
          <w:rFonts w:ascii="Times New Roman"/>
          <w:b w:val="false"/>
          <w:i w:val="false"/>
          <w:color w:val="000000"/>
          <w:sz w:val="28"/>
        </w:rPr>
        <w:t>
</w:t>
      </w:r>
      <w:r>
        <w:rPr>
          <w:rFonts w:ascii="Times New Roman"/>
          <w:b w:val="false"/>
          <w:i w:val="false"/>
          <w:color w:val="000000"/>
          <w:sz w:val="28"/>
        </w:rPr>
        <w:t>
      «Тірек ауылдарды кешенді дамыту» деген </w:t>
      </w:r>
      <w:r>
        <w:rPr>
          <w:rFonts w:ascii="Times New Roman"/>
          <w:b w:val="false"/>
          <w:i w:val="false"/>
          <w:color w:val="000000"/>
          <w:sz w:val="28"/>
        </w:rPr>
        <w:t>бөлім</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«Үшінші бағыт: жұмыс берушінің қажеттілігі шеңберінде оқыту және қоныс аудару арқылы жұмысқа орналасуға жәрдемдесу»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«53. Аталған бағыт шеңберінде Бағдарламаға қатысушыларға мемлекеттік қолдаудың мынадай түрлері ұсынылады:</w:t>
      </w:r>
      <w:r>
        <w:br/>
      </w:r>
      <w:r>
        <w:rPr>
          <w:rFonts w:ascii="Times New Roman"/>
          <w:b w:val="false"/>
          <w:i w:val="false"/>
          <w:color w:val="000000"/>
          <w:sz w:val="28"/>
        </w:rPr>
        <w:t>
</w:t>
      </w:r>
      <w:r>
        <w:rPr>
          <w:rFonts w:ascii="Times New Roman"/>
          <w:b w:val="false"/>
          <w:i w:val="false"/>
          <w:color w:val="000000"/>
          <w:sz w:val="28"/>
        </w:rPr>
        <w:t>
      1) кәсіптік бағдарлану, кәсіп таңдауда көмек көрсету, оқу және жұмысқа орналасу мәселелері бойынша консультациялар, психологиялық бейімдеу жөніндегі қызметтер;</w:t>
      </w:r>
      <w:r>
        <w:br/>
      </w:r>
      <w:r>
        <w:rPr>
          <w:rFonts w:ascii="Times New Roman"/>
          <w:b w:val="false"/>
          <w:i w:val="false"/>
          <w:color w:val="000000"/>
          <w:sz w:val="28"/>
        </w:rPr>
        <w:t>
</w:t>
      </w:r>
      <w:r>
        <w:rPr>
          <w:rFonts w:ascii="Times New Roman"/>
          <w:b w:val="false"/>
          <w:i w:val="false"/>
          <w:color w:val="000000"/>
          <w:sz w:val="28"/>
        </w:rPr>
        <w:t>
      2) біліктілікті арттырудың, кәсіптік даярлаудың және қайта даярлаудың тегін курстарына (бұдан әрі – кәсіптік оқыту) жіберу;</w:t>
      </w:r>
      <w:r>
        <w:br/>
      </w:r>
      <w:r>
        <w:rPr>
          <w:rFonts w:ascii="Times New Roman"/>
          <w:b w:val="false"/>
          <w:i w:val="false"/>
          <w:color w:val="000000"/>
          <w:sz w:val="28"/>
        </w:rPr>
        <w:t>
</w:t>
      </w:r>
      <w:r>
        <w:rPr>
          <w:rFonts w:ascii="Times New Roman"/>
          <w:b w:val="false"/>
          <w:i w:val="false"/>
          <w:color w:val="000000"/>
          <w:sz w:val="28"/>
        </w:rPr>
        <w:t>
      3) қызмет көрсету саласы үшін кадрларды даярлау бойынша, оның ішінде ЭКСПО-2017 халықаралық көрмесін өткізу шеңберінде және «жасыл экономика» саласында қысқа мерзімді тегін курстарға (бұдан әрі – оқыту шеберлік сыныптары) жіберу;</w:t>
      </w:r>
      <w:r>
        <w:br/>
      </w:r>
      <w:r>
        <w:rPr>
          <w:rFonts w:ascii="Times New Roman"/>
          <w:b w:val="false"/>
          <w:i w:val="false"/>
          <w:color w:val="000000"/>
          <w:sz w:val="28"/>
        </w:rPr>
        <w:t>
</w:t>
      </w:r>
      <w:r>
        <w:rPr>
          <w:rFonts w:ascii="Times New Roman"/>
          <w:b w:val="false"/>
          <w:i w:val="false"/>
          <w:color w:val="000000"/>
          <w:sz w:val="28"/>
        </w:rPr>
        <w:t>
      4) практикалық дағдылар алу үшін қысқа мерзімді курстарды қоспағанда, кәсіптік оқуға материалдық көмек беру;</w:t>
      </w:r>
      <w:r>
        <w:br/>
      </w:r>
      <w:r>
        <w:rPr>
          <w:rFonts w:ascii="Times New Roman"/>
          <w:b w:val="false"/>
          <w:i w:val="false"/>
          <w:color w:val="000000"/>
          <w:sz w:val="28"/>
        </w:rPr>
        <w:t>
</w:t>
      </w:r>
      <w:r>
        <w:rPr>
          <w:rFonts w:ascii="Times New Roman"/>
          <w:b w:val="false"/>
          <w:i w:val="false"/>
          <w:color w:val="000000"/>
          <w:sz w:val="28"/>
        </w:rPr>
        <w:t>
      5) лайықты бос жұмыс орындарын іздеу және жұмысқа, оның ішінде әлеуметтік жұмыс орындарына және жастар практикасына орналасуға жәрдемдесу;</w:t>
      </w:r>
      <w:r>
        <w:br/>
      </w:r>
      <w:r>
        <w:rPr>
          <w:rFonts w:ascii="Times New Roman"/>
          <w:b w:val="false"/>
          <w:i w:val="false"/>
          <w:color w:val="000000"/>
          <w:sz w:val="28"/>
        </w:rPr>
        <w:t>
</w:t>
      </w:r>
      <w:r>
        <w:rPr>
          <w:rFonts w:ascii="Times New Roman"/>
          <w:b w:val="false"/>
          <w:i w:val="false"/>
          <w:color w:val="000000"/>
          <w:sz w:val="28"/>
        </w:rPr>
        <w:t>
      6) әлеуметтік жұмыс орындарына жұмысқа орналасқан жеке тұлғалардың жалақысын ішінара субсидиялау;</w:t>
      </w:r>
      <w:r>
        <w:br/>
      </w:r>
      <w:r>
        <w:rPr>
          <w:rFonts w:ascii="Times New Roman"/>
          <w:b w:val="false"/>
          <w:i w:val="false"/>
          <w:color w:val="000000"/>
          <w:sz w:val="28"/>
        </w:rPr>
        <w:t>
</w:t>
      </w:r>
      <w:r>
        <w:rPr>
          <w:rFonts w:ascii="Times New Roman"/>
          <w:b w:val="false"/>
          <w:i w:val="false"/>
          <w:color w:val="000000"/>
          <w:sz w:val="28"/>
        </w:rPr>
        <w:t>
      7) жастар практикасына жіберілген жеке тұлғаларға еңбекақы төлеу;</w:t>
      </w:r>
      <w:r>
        <w:br/>
      </w:r>
      <w:r>
        <w:rPr>
          <w:rFonts w:ascii="Times New Roman"/>
          <w:b w:val="false"/>
          <w:i w:val="false"/>
          <w:color w:val="000000"/>
          <w:sz w:val="28"/>
        </w:rPr>
        <w:t>
</w:t>
      </w:r>
      <w:r>
        <w:rPr>
          <w:rFonts w:ascii="Times New Roman"/>
          <w:b w:val="false"/>
          <w:i w:val="false"/>
          <w:color w:val="000000"/>
          <w:sz w:val="28"/>
        </w:rPr>
        <w:t xml:space="preserve">
      8) қысқартылған жұмыс уақыты үшін білікті қызметкерлердің жоғалтқан табысының үштен екі бөлігін уақытша субсидиялау; </w:t>
      </w:r>
      <w:r>
        <w:br/>
      </w:r>
      <w:r>
        <w:rPr>
          <w:rFonts w:ascii="Times New Roman"/>
          <w:b w:val="false"/>
          <w:i w:val="false"/>
          <w:color w:val="000000"/>
          <w:sz w:val="28"/>
        </w:rPr>
        <w:t>
</w:t>
      </w:r>
      <w:r>
        <w:rPr>
          <w:rFonts w:ascii="Times New Roman"/>
          <w:b w:val="false"/>
          <w:i w:val="false"/>
          <w:color w:val="000000"/>
          <w:sz w:val="28"/>
        </w:rPr>
        <w:t>
      9) жұмыс берушілерге мемлекеттік грант беру арқылы біліктілік арттыруға және қайта даярлауға жіберу.»;</w:t>
      </w:r>
      <w:r>
        <w:br/>
      </w:r>
      <w:r>
        <w:rPr>
          <w:rFonts w:ascii="Times New Roman"/>
          <w:b w:val="false"/>
          <w:i w:val="false"/>
          <w:color w:val="000000"/>
          <w:sz w:val="28"/>
        </w:rPr>
        <w:t>
</w:t>
      </w:r>
      <w:r>
        <w:rPr>
          <w:rFonts w:ascii="Times New Roman"/>
          <w:b w:val="false"/>
          <w:i w:val="false"/>
          <w:color w:val="000000"/>
          <w:sz w:val="28"/>
        </w:rPr>
        <w:t>
      «57. Кәсіптік бағдарлаудан өткен адамдар туралы мәліметтер «Еңбек нарығы» автоматтандырылған ақпараттық жүйесіне орналастырылады.»;</w:t>
      </w:r>
      <w:r>
        <w:br/>
      </w:r>
      <w:r>
        <w:rPr>
          <w:rFonts w:ascii="Times New Roman"/>
          <w:b w:val="false"/>
          <w:i w:val="false"/>
          <w:color w:val="000000"/>
          <w:sz w:val="28"/>
        </w:rPr>
        <w:t>
</w:t>
      </w:r>
      <w:r>
        <w:rPr>
          <w:rFonts w:ascii="Times New Roman"/>
          <w:b w:val="false"/>
          <w:i w:val="false"/>
          <w:color w:val="000000"/>
          <w:sz w:val="28"/>
        </w:rPr>
        <w:t>
      «59. Оқуға үміткерлерді жұмыс беруші Бағдарламаға қатысушылар қатарынан да, Бағдарламаның тиісті критерийлеріне сәйкес келетін, жеке жұмыспен қамту агенттіктері және бос жұмыс орындары жәрмеңкелері арқылы өз бетінше іздеу негізінде тартылатын басқа да үміткерлер қатарынан да іріктейді.»;</w:t>
      </w:r>
      <w:r>
        <w:br/>
      </w:r>
      <w:r>
        <w:rPr>
          <w:rFonts w:ascii="Times New Roman"/>
          <w:b w:val="false"/>
          <w:i w:val="false"/>
          <w:color w:val="000000"/>
          <w:sz w:val="28"/>
        </w:rPr>
        <w:t>
      Бағдарламаға қатысушы жұмыс берушімен келісу бойынша халықты жұмыспен қамту орталығы Қазақстан Республикасының «Атамекен» ұлттық кәсіпкерлер палатасының өңірлік филиалымен бірлесіп айқындаған кадрларға қажеттілікке сәйкес кәсіптік оқу түрін және білім беретін ұйымды таңдайды.</w:t>
      </w:r>
      <w:r>
        <w:br/>
      </w:r>
      <w:r>
        <w:rPr>
          <w:rFonts w:ascii="Times New Roman"/>
          <w:b w:val="false"/>
          <w:i w:val="false"/>
          <w:color w:val="000000"/>
          <w:sz w:val="28"/>
        </w:rPr>
        <w:t>
      Оқытуды жүзеге асыратын білім беру ұйымын таңдау, тізбесі Бағдарлама операторының, Қазақстан Республикасының «Атамекен» ұлттық кәсіпкерлер палатасының өңірлік филиалының, сондай-ақ білім беру саласындағы уәкілетті органның, жұмыспен қамту мәселелері жөніндегі уәкілетті органның және халықты жұмыспен қамту орталықтарының интернет-ресурсына орналастырылған ұйымдардың және жұмыс берушілердің оқу орталықтарының қатарынан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59-1-тармақпен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«59-1. Қайта даярлауды және біліктілікті арттыруды ұйымдастыру кезінде жұмыстан босатылған қызметкерлерге және 55-тен 64 жасқа дейінгі жастағы жұмыссыздарға, сондай-ақ 18-ден 24 жасқа дейінгі жастар қатарындағы жалдамалы қызметкерлерге басым құқық беріледі. </w:t>
      </w:r>
      <w:r>
        <w:br/>
      </w:r>
      <w:r>
        <w:rPr>
          <w:rFonts w:ascii="Times New Roman"/>
          <w:b w:val="false"/>
          <w:i w:val="false"/>
          <w:color w:val="000000"/>
          <w:sz w:val="28"/>
        </w:rPr>
        <w:t>
      Жұмыстан босатылған қызметкерлерге және 55-тен 64 жасқа дейінгі жастағы жұмыссыздарға қайта даярлауға және біліктілігін арттыруға жіберуді үміткерлерді таңдауда жұмыс берушілердің қатысуын талап етпей-ақ, халықты жұмыспен қамту орталығы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60-тармақтың</w:t>
      </w:r>
      <w:r>
        <w:rPr>
          <w:rFonts w:ascii="Times New Roman"/>
          <w:b w:val="false"/>
          <w:i w:val="false"/>
          <w:color w:val="000000"/>
          <w:sz w:val="28"/>
        </w:rPr>
        <w:t xml:space="preserve"> үшінші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«Жалдамалы қызметкерлерді, оның ішінде 18-ден 24 жасқа дейінгі жастағы жастарды өндірістен қол үзіп немесе қол үзбей кәсіптік қайта даярлау және біліктілігін арттыру Бағдарламаға қатысушының жұмыс орнының сақталуы шартымен жұмыс берушілердің өтінімі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«Бағдарламаға қатысушы жұмыс беруші мәлімдеген жұмыс орнына орналасудан немесе жұмыс беруші Бағдарламаға қатысушыны жұмысқа қабылдаудан бас тартқан жағдайда, төленген материалдық көмек және стипендия сомаларын қоса алғанда, оқыту шығыстары жұмыспен қамту мәселелері жөніндегі орталық уәкілетті орган айқындаған шарттарға сәйкес бюджетке қайтарылады.»;</w:t>
      </w:r>
      <w:r>
        <w:br/>
      </w:r>
      <w:r>
        <w:rPr>
          <w:rFonts w:ascii="Times New Roman"/>
          <w:b w:val="false"/>
          <w:i w:val="false"/>
          <w:color w:val="000000"/>
          <w:sz w:val="28"/>
        </w:rPr>
        <w:t>
</w:t>
      </w:r>
      <w:r>
        <w:rPr>
          <w:rFonts w:ascii="Times New Roman"/>
          <w:b w:val="false"/>
          <w:i w:val="false"/>
          <w:color w:val="000000"/>
          <w:sz w:val="28"/>
        </w:rPr>
        <w:t>
      мынадай мазмұндағы 64-1-тармақпен толықтырылсын:</w:t>
      </w:r>
      <w:r>
        <w:br/>
      </w:r>
      <w:r>
        <w:rPr>
          <w:rFonts w:ascii="Times New Roman"/>
          <w:b w:val="false"/>
          <w:i w:val="false"/>
          <w:color w:val="000000"/>
          <w:sz w:val="28"/>
        </w:rPr>
        <w:t>
</w:t>
      </w:r>
      <w:r>
        <w:rPr>
          <w:rFonts w:ascii="Times New Roman"/>
          <w:b w:val="false"/>
          <w:i w:val="false"/>
          <w:color w:val="000000"/>
          <w:sz w:val="28"/>
        </w:rPr>
        <w:t>
      «64-1. Өнеркәсіп салаларына жататын кәсіпорындардың білікті қызметкерлерін біліктілігін арттыруға және қайта даярлауға жіберу үшін 2016 жылдан бастап жұмыс берушілерге мемлекеттік грант беру көзделеді.</w:t>
      </w:r>
      <w:r>
        <w:br/>
      </w:r>
      <w:r>
        <w:rPr>
          <w:rFonts w:ascii="Times New Roman"/>
          <w:b w:val="false"/>
          <w:i w:val="false"/>
          <w:color w:val="000000"/>
          <w:sz w:val="28"/>
        </w:rPr>
        <w:t>
      Гранттар оқу жоспарлары мен бағдарламаларының талаптарына сәйкес мамандыққа және біліктілік деңгейіне қарай оқу процесі шығыстарын есептей келе білім беру саласындағы жергілікті атқарушы органдар белгілеген біліктілік арттыру және қайта даярлау курстарының құнынан жұмыс берушілердің бір адамға кететін шығынының 80 %-ы, бірақ 100 айлық есептік көрсеткіштен аспайтын мөлшерде беріледі.»;</w:t>
      </w:r>
      <w:r>
        <w:br/>
      </w:r>
      <w:r>
        <w:rPr>
          <w:rFonts w:ascii="Times New Roman"/>
          <w:b w:val="false"/>
          <w:i w:val="false"/>
          <w:color w:val="000000"/>
          <w:sz w:val="28"/>
        </w:rPr>
        <w:t>
      Жұмыс берушілерге біліктілікті арттыруға және қайта даярлауға мемлекеттік гранттар беру шарттары жұмыспен қамту мәселелері жөніндегі орталық уәкілетті орган бекітетін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қағидаларында айқындалады.</w:t>
      </w:r>
      <w:r>
        <w:br/>
      </w:r>
      <w:r>
        <w:rPr>
          <w:rFonts w:ascii="Times New Roman"/>
          <w:b w:val="false"/>
          <w:i w:val="false"/>
          <w:color w:val="000000"/>
          <w:sz w:val="28"/>
        </w:rPr>
        <w:t>
</w:t>
      </w:r>
      <w:r>
        <w:rPr>
          <w:rFonts w:ascii="Times New Roman"/>
          <w:b w:val="false"/>
          <w:i w:val="false"/>
          <w:color w:val="000000"/>
          <w:sz w:val="28"/>
        </w:rPr>
        <w:t>
      «Жастар практикасына және әлеуметтік жұмыс орындарына жіберу» деген кіші бөлімнің тақырыбы мынадай редакцияда жазылсын: «Жастар практикасына және әлеуметтік жұмыс орындарына жіберу және ішінара субсидиялауды ұйымдастыру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мынадай мазмұндағы жетінші және сегізінші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«Жұмыс беруші әлеуметтік жұмыс орындарын және жастар практикасын ұйымдастырудың белгіленген тәртібін бұзған жағдайда, жұмыс берушілермен жасалған тиісті шарт олардың Бағдарламаға қатысушыларға субсидиялар төлеуге кеткен мемлекеттің шығыстарын бюджетке қайтаруы арқылы бұзылуға жатады.</w:t>
      </w:r>
      <w:r>
        <w:br/>
      </w:r>
      <w:r>
        <w:rPr>
          <w:rFonts w:ascii="Times New Roman"/>
          <w:b w:val="false"/>
          <w:i w:val="false"/>
          <w:color w:val="000000"/>
          <w:sz w:val="28"/>
        </w:rPr>
        <w:t>
      Бұзушылық анықталған сәттен бастап бір жыл ішінде әлеуметтік жұмыс орындарын және жастар практикасын ұйымдастырудың белгіленген тәртібін бұзуға жол берген жұмыс берушілермен әлеуметтік жұмыс орындарын және жастар практикасын ұйымдастыруға шарттар жасасуға жол берілмейді.»;</w:t>
      </w:r>
      <w:r>
        <w:br/>
      </w:r>
      <w:r>
        <w:rPr>
          <w:rFonts w:ascii="Times New Roman"/>
          <w:b w:val="false"/>
          <w:i w:val="false"/>
          <w:color w:val="000000"/>
          <w:sz w:val="28"/>
        </w:rPr>
        <w:t>
</w:t>
      </w:r>
      <w:r>
        <w:rPr>
          <w:rFonts w:ascii="Times New Roman"/>
          <w:b w:val="false"/>
          <w:i w:val="false"/>
          <w:color w:val="000000"/>
          <w:sz w:val="28"/>
        </w:rPr>
        <w:t>
      мынадай мазмұндағы 65-1-тармақпен толықтырылсын:</w:t>
      </w:r>
      <w:r>
        <w:br/>
      </w:r>
      <w:r>
        <w:rPr>
          <w:rFonts w:ascii="Times New Roman"/>
          <w:b w:val="false"/>
          <w:i w:val="false"/>
          <w:color w:val="000000"/>
          <w:sz w:val="28"/>
        </w:rPr>
        <w:t>
</w:t>
      </w:r>
      <w:r>
        <w:rPr>
          <w:rFonts w:ascii="Times New Roman"/>
          <w:b w:val="false"/>
          <w:i w:val="false"/>
          <w:color w:val="000000"/>
          <w:sz w:val="28"/>
        </w:rPr>
        <w:t>
      «65-1. Қысқартылған жұмыс уақыты үшін республикалық және өңірлік деңгейдегі кәсіпорындардың білікті қызметкерлерінің жоғалтқан табысының үштен екі бөлігін уақытша субсидиялау олардың жұмыс орнын қысқартуды болдырмау мақсатында жалақының жоғалтылған бөлігінің орнын толтыру үшін жүзеге асырылады.</w:t>
      </w:r>
      <w:r>
        <w:br/>
      </w:r>
      <w:r>
        <w:rPr>
          <w:rFonts w:ascii="Times New Roman"/>
          <w:b w:val="false"/>
          <w:i w:val="false"/>
          <w:color w:val="000000"/>
          <w:sz w:val="28"/>
        </w:rPr>
        <w:t>
      Республикалық деңгейдегі кәсіпорындардың қысқартылған жұмыс уақыты үшін білікті қызметкерлердің жоғалтқан табысының үштен екі бөлігін уақытша субсидиялау қызметкерлерінің саны 250 адамнан кем емес өнеркәсіп салаларына жататын кәсіпорындардың қызметкерлеріне ғана жүргізіледі, өндіріс көлемі немесе бағалардың әлемдік конъюнктурасына байланысты өнім бағасы төмендеген жағдайда және кәсіпорын мына шарттардың біріне сәйкес келген жағдайда:</w:t>
      </w:r>
      <w:r>
        <w:br/>
      </w:r>
      <w:r>
        <w:rPr>
          <w:rFonts w:ascii="Times New Roman"/>
          <w:b w:val="false"/>
          <w:i w:val="false"/>
          <w:color w:val="000000"/>
          <w:sz w:val="28"/>
        </w:rPr>
        <w:t>
</w:t>
      </w:r>
      <w:r>
        <w:rPr>
          <w:rFonts w:ascii="Times New Roman"/>
          <w:b w:val="false"/>
          <w:i w:val="false"/>
          <w:color w:val="000000"/>
          <w:sz w:val="28"/>
        </w:rPr>
        <w:t>
      1) моноқалаларда қала құраушы кәсіпорын болып табылады;</w:t>
      </w:r>
      <w:r>
        <w:br/>
      </w:r>
      <w:r>
        <w:rPr>
          <w:rFonts w:ascii="Times New Roman"/>
          <w:b w:val="false"/>
          <w:i w:val="false"/>
          <w:color w:val="000000"/>
          <w:sz w:val="28"/>
        </w:rPr>
        <w:t>
</w:t>
      </w:r>
      <w:r>
        <w:rPr>
          <w:rFonts w:ascii="Times New Roman"/>
          <w:b w:val="false"/>
          <w:i w:val="false"/>
          <w:color w:val="000000"/>
          <w:sz w:val="28"/>
        </w:rPr>
        <w:t xml:space="preserve">
      2) экспортқа шығарылатын тауарлардың (көрсетілетін қызметтердің) үлесі осы кәсіпорын өндіретін тауарлардың (көрсетілетін қызметтердің) жалпы көлемінің кемінде 30%-ын құрайды; </w:t>
      </w:r>
      <w:r>
        <w:br/>
      </w:r>
      <w:r>
        <w:rPr>
          <w:rFonts w:ascii="Times New Roman"/>
          <w:b w:val="false"/>
          <w:i w:val="false"/>
          <w:color w:val="000000"/>
          <w:sz w:val="28"/>
        </w:rPr>
        <w:t>
</w:t>
      </w:r>
      <w:r>
        <w:rPr>
          <w:rFonts w:ascii="Times New Roman"/>
          <w:b w:val="false"/>
          <w:i w:val="false"/>
          <w:color w:val="000000"/>
          <w:sz w:val="28"/>
        </w:rPr>
        <w:t xml:space="preserve">
      3) ішкі нарыққа шығарылатын тауарлардың (көрсетілетін қызметтердің) үлесі облыстық көлемнің кемінде 30%-ын немесе республика бойынша осы тауарлар (көрсетілетін қызметтер) көлемінің кемінде 10%-ын құрайды. </w:t>
      </w:r>
      <w:r>
        <w:br/>
      </w:r>
      <w:r>
        <w:rPr>
          <w:rFonts w:ascii="Times New Roman"/>
          <w:b w:val="false"/>
          <w:i w:val="false"/>
          <w:color w:val="000000"/>
          <w:sz w:val="28"/>
        </w:rPr>
        <w:t>
      Қысқартылған жұмыс уақыты үшін білікті қызметкерлердің жоғалтқан табысының үштен екі бөлігін уақытша субсидиялау бойынша мемлекеттік шара қолданылған жағдайда, кәсіпорын өндірістің тоқтатылуына жол бермейді және көрсетілген білікті қызметкерлердің қолданыстағы жұмыс орындарын сақтайды.</w:t>
      </w:r>
      <w:r>
        <w:br/>
      </w:r>
      <w:r>
        <w:rPr>
          <w:rFonts w:ascii="Times New Roman"/>
          <w:b w:val="false"/>
          <w:i w:val="false"/>
          <w:color w:val="000000"/>
          <w:sz w:val="28"/>
        </w:rPr>
        <w:t>
      Бұл ретте, өңірлік деңгейдегі кәсіпорындарды уақытша субсидиялау шарты тиісті жергілікті атқарушы органдардың шешімдерімен белгіленеді.</w:t>
      </w:r>
      <w:r>
        <w:br/>
      </w:r>
      <w:r>
        <w:rPr>
          <w:rFonts w:ascii="Times New Roman"/>
          <w:b w:val="false"/>
          <w:i w:val="false"/>
          <w:color w:val="000000"/>
          <w:sz w:val="28"/>
        </w:rPr>
        <w:t>
      Білікті қызметкерлердің жоғалтқан табысының үштен екі бөлігін уақытша субсидиялау білікті мамандар, қызметшілер және жұмысшылар (4-разрядты және одан жоғары) қатарындағы негізгі өндірістерде (цехтарда) жұмыс істейтін қызметкерлер үшін ғана жүзеге асырылады.</w:t>
      </w:r>
      <w:r>
        <w:br/>
      </w:r>
      <w:r>
        <w:rPr>
          <w:rFonts w:ascii="Times New Roman"/>
          <w:b w:val="false"/>
          <w:i w:val="false"/>
          <w:color w:val="000000"/>
          <w:sz w:val="28"/>
        </w:rPr>
        <w:t>
      Білікті қызметкерлердің жоғалтқан табысының үштен екі бөлігін уақытша субсидиялау 6 ай ішінде, тағы 6 айға созу мүмкіндігімен жүзеге асырылады.</w:t>
      </w:r>
      <w:r>
        <w:br/>
      </w:r>
      <w:r>
        <w:rPr>
          <w:rFonts w:ascii="Times New Roman"/>
          <w:b w:val="false"/>
          <w:i w:val="false"/>
          <w:color w:val="000000"/>
          <w:sz w:val="28"/>
        </w:rPr>
        <w:t>
      Уақытша субсидиялаудың айлық мөлшері қысқартылған жұмыс уақыты үшін қызметкерлер табысының үштен екі бөлігін құрайды (салықтарды, міндетті әлеуметтік аударымдарды, пайдаланылмаған еңбек демалысы үшін өтемақыларды және банк қызметтерін ескере отырып), бірақ тиісті кезең үшін республикалық бюджет туралы заңнамада белгіленген 2 ең төменгі жалақыдан аспайды.</w:t>
      </w:r>
      <w:r>
        <w:br/>
      </w:r>
      <w:r>
        <w:rPr>
          <w:rFonts w:ascii="Times New Roman"/>
          <w:b w:val="false"/>
          <w:i w:val="false"/>
          <w:color w:val="000000"/>
          <w:sz w:val="28"/>
        </w:rPr>
        <w:t xml:space="preserve">
      Білікті қызметкерлердің жоғалтқан табысының үштен екі бөлігін уақытша субсидиялау үшін республикалық деңгейдегі кәсіпорындардың тізбесін ВАК қарастырады және келіседі. </w:t>
      </w:r>
      <w:r>
        <w:br/>
      </w:r>
      <w:r>
        <w:rPr>
          <w:rFonts w:ascii="Times New Roman"/>
          <w:b w:val="false"/>
          <w:i w:val="false"/>
          <w:color w:val="000000"/>
          <w:sz w:val="28"/>
        </w:rPr>
        <w:t xml:space="preserve">
      Бағдарлама операторы ВАК-та мақұлданған білікті қызметкерлердің жоғалтқан табысының үштен екі бөлігін уақытша субсидиялау үшін республикалық деңгейдегі кәсіпорындар тізбесін бекітеді. </w:t>
      </w:r>
      <w:r>
        <w:br/>
      </w:r>
      <w:r>
        <w:rPr>
          <w:rFonts w:ascii="Times New Roman"/>
          <w:b w:val="false"/>
          <w:i w:val="false"/>
          <w:color w:val="000000"/>
          <w:sz w:val="28"/>
        </w:rPr>
        <w:t>
      Өңірлік комиссия уақытша субсидиялау үшін өңірлік деңгейдегі кәсіпорындар тізбесін қарастырады және келіседі.</w:t>
      </w:r>
      <w:r>
        <w:br/>
      </w:r>
      <w:r>
        <w:rPr>
          <w:rFonts w:ascii="Times New Roman"/>
          <w:b w:val="false"/>
          <w:i w:val="false"/>
          <w:color w:val="000000"/>
          <w:sz w:val="28"/>
        </w:rPr>
        <w:t>
      Жергілікті атқарушы органдар уақытша субсидиялау үшін өңірлік деңгейдегі кәсіпорындардың тізбесін бекітеді.</w:t>
      </w:r>
      <w:r>
        <w:br/>
      </w:r>
      <w:r>
        <w:rPr>
          <w:rFonts w:ascii="Times New Roman"/>
          <w:b w:val="false"/>
          <w:i w:val="false"/>
          <w:color w:val="000000"/>
          <w:sz w:val="28"/>
        </w:rPr>
        <w:t>
      Халықты жұмыспен қамту орталықтары білікті қызметкерлердің жоғалтқан табысының үштен екі бөлігін уақытша субсидиялауды жүзеге асырады.</w:t>
      </w:r>
      <w:r>
        <w:br/>
      </w:r>
      <w:r>
        <w:rPr>
          <w:rFonts w:ascii="Times New Roman"/>
          <w:b w:val="false"/>
          <w:i w:val="false"/>
          <w:color w:val="000000"/>
          <w:sz w:val="28"/>
        </w:rPr>
        <w:t>
      Мемлекеттік қолдау шараларын ұсыну шарттары, білікті қызметкерлердің жоғалтқан табысының үштен екі бөлігін уақытша субсидиялау үшін кәсіпорындарды іріктеу, сондай-ақ қаржыландыру тәртібі жұмыспен қамту мәселелері жөніндегі орталық уәкілетті орган бекітетін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қағидаларында айқындалады.»;</w:t>
      </w:r>
      <w:r>
        <w:br/>
      </w:r>
      <w:r>
        <w:rPr>
          <w:rFonts w:ascii="Times New Roman"/>
          <w:b w:val="false"/>
          <w:i w:val="false"/>
          <w:color w:val="000000"/>
          <w:sz w:val="28"/>
        </w:rPr>
        <w:t>
</w:t>
      </w:r>
      <w:r>
        <w:rPr>
          <w:rFonts w:ascii="Times New Roman"/>
          <w:b w:val="false"/>
          <w:i w:val="false"/>
          <w:color w:val="000000"/>
          <w:sz w:val="28"/>
        </w:rPr>
        <w:t>
      «Оқыту және жұмысқа орналасуға жәрдемдесу»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«66. Халықты жұмыспен қамту орталықтары Бағдарламаға қатысушыларды кәсіптік оқыту және/немесе жұмысқа орналастыру жөніндегі жұмыстарды өз бетінше не қолданыстағы мемлекеттік сатып алу және/немесе мемлекеттік әлеуметтік тапсырыс туралы заңнамаларға сәйкес жеке жұмыспен қамту агенттіктерін және/немесе үкіметтік емес ұйымдарды тарту арқылы жүргізеді.</w:t>
      </w:r>
      <w:r>
        <w:br/>
      </w:r>
      <w:r>
        <w:rPr>
          <w:rFonts w:ascii="Times New Roman"/>
          <w:b w:val="false"/>
          <w:i w:val="false"/>
          <w:color w:val="000000"/>
          <w:sz w:val="28"/>
        </w:rPr>
        <w:t xml:space="preserve">
      Халықты жұмыспен қамту орталықтары халықтың осал топтарына арнаулы әлеуметтік көмек көрсету бойынша жұмыс орындарын кеңейту мақсатында үкіметтік емес ұйымдармен өзара іс-қимыл жасайды.»;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«67. Халықты жұмыспен қамту орталықтары кадрлар даярлау және жалдамалы қызметкерлердің біліктілігін арттыру үшін қызмет көрсету саласында ұзақтығы екі айдан аспайтын мерзімге оқыту шеберлік сыныптарын ұйымдастырады.»;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«Бағдарламаға қатысушыларды кәсіптік оқытуды жүзеге асыратын білім беру ұйымдары әр айдың 5-күніне халықты жұмыспен қамту орталықтарына шығарылған Бағдарламаға қатысушылар туралы ақпаратты және оқитын Бағдарламаға қатысушылардың сабаққа келуін есепке алу табелін ұсынады.»;</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халықты жұмыспен қамту орталықтары өнеркәсіп салаларына жататын кәсіпорындардан білікті қызметкерлердің жоғалтқан табысының үштен екісін уақытша субсидиялауға өтініштер жинауды және қайта даярлау мен біліктілігін арттыруға мемлекеттік гранттар беруді жүзеге асырады және Бағдарламаға қатысушылардың тиісті тізімдерін қалыптастырады.»;</w:t>
      </w:r>
      <w:r>
        <w:br/>
      </w:r>
      <w:r>
        <w:rPr>
          <w:rFonts w:ascii="Times New Roman"/>
          <w:b w:val="false"/>
          <w:i w:val="false"/>
          <w:color w:val="000000"/>
          <w:sz w:val="28"/>
        </w:rPr>
        <w:t>
</w:t>
      </w:r>
      <w:r>
        <w:rPr>
          <w:rFonts w:ascii="Times New Roman"/>
          <w:b w:val="false"/>
          <w:i w:val="false"/>
          <w:color w:val="000000"/>
          <w:sz w:val="28"/>
        </w:rPr>
        <w:t>
      «Аумақтық ұтқырлықты арттыру»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жұмыс берушілердің қажеттіліктерін ескере отырып, әлеуметтік-экономикалық даму әлеуеті төмен елді мекендерде тұратын Қазақстан Республикасының азаматтарына;</w:t>
      </w:r>
      <w:r>
        <w:br/>
      </w:r>
      <w:r>
        <w:rPr>
          <w:rFonts w:ascii="Times New Roman"/>
          <w:b w:val="false"/>
          <w:i w:val="false"/>
          <w:color w:val="000000"/>
          <w:sz w:val="28"/>
        </w:rPr>
        <w:t>
</w:t>
      </w:r>
      <w:r>
        <w:rPr>
          <w:rFonts w:ascii="Times New Roman"/>
          <w:b w:val="false"/>
          <w:i w:val="false"/>
          <w:color w:val="000000"/>
          <w:sz w:val="28"/>
        </w:rPr>
        <w:t>
      2) 2015 жылғы 1 шілдедегі жағдай бойынша Ақмола облысының Калачи және Красногорский елді мекендерінде тұратын Қазақстан Республикасының азаматтарына және оралмандарға;»;</w:t>
      </w:r>
      <w:r>
        <w:br/>
      </w:r>
      <w:r>
        <w:rPr>
          <w:rFonts w:ascii="Times New Roman"/>
          <w:b w:val="false"/>
          <w:i w:val="false"/>
          <w:color w:val="000000"/>
          <w:sz w:val="28"/>
        </w:rPr>
        <w:t>
</w:t>
      </w:r>
      <w:r>
        <w:rPr>
          <w:rFonts w:ascii="Times New Roman"/>
          <w:b w:val="false"/>
          <w:i w:val="false"/>
          <w:color w:val="000000"/>
          <w:sz w:val="28"/>
        </w:rPr>
        <w:t>
      мынадай мазмұндағы 3), 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 жұмыс берушілердің қажеттіліктерін ескере отырып, Маңғыстау облысы Жаңаөзен қаласында тұратын Қазақстан Республикасының азаматтарына және оралмандарға;</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айқындайтын және оралмандар мен қоныс аударушыларды қабылдаудың өңірлік квотасына қосылған өңірлерге қоныс аударған оралмандарға және қоныс аударушыларға қатысты жүзеге асырылады.»;</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берушілер мен әлеуметтік-экономикалық даму әлеуеті төмен елді мекендерден өз еркімен қоныс аударатын Қазақстан Республикасы азаматтарының, сондай-ақ Қазақстан Республикасының Үкіметі айқындайтын және оралмандар мен қоныс аударушыларды қабылдаудың өңірлік квотасына қосылған өңірлерге қоныс аударған оралмандардың және қоныс аударушылардың Бағдарламаға қатысу және олардың мемлекеттік қолдау алу тәртібі жұмыспен қамту мәселелері жөніндегі орталық уәкілетті орган бекітетін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қағидаларында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«Бағдарламаға қатысушылардың әлеуметтік-экономикалық даму әлеуеті төмен елді мекендерден және Маңғыстау облысының Жаңаөзен қаласынан әлеуметтік-экономикалық даму әлеуеті жоғары елді мекендерге және экономикалық өсу орталықтарына қоныс аударуы:»;</w:t>
      </w:r>
      <w:r>
        <w:br/>
      </w:r>
      <w:r>
        <w:rPr>
          <w:rFonts w:ascii="Times New Roman"/>
          <w:b w:val="false"/>
          <w:i w:val="false"/>
          <w:color w:val="000000"/>
          <w:sz w:val="28"/>
        </w:rPr>
        <w:t>
</w:t>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«Оралмандар мен қоныс аударушылардың қоныс аударуы Қазақстан Республикасының Үкіметі айқындайтын өңірлерге жүзеге асырылады.</w:t>
      </w:r>
      <w:r>
        <w:br/>
      </w:r>
      <w:r>
        <w:rPr>
          <w:rFonts w:ascii="Times New Roman"/>
          <w:b w:val="false"/>
          <w:i w:val="false"/>
          <w:color w:val="000000"/>
          <w:sz w:val="28"/>
        </w:rPr>
        <w:t>
      Қазақстан Республикасының Үкіметі айқындайтын және оралмандар мен қоныс аударушыларды қабылдаудың өңірлік квотасына қосылған өңірлерге қоныс аударған оралмандарға және қоныс аударушыларға әлеуметтік-экономикалық даму әлеуеті төмен елді мекендерге тұру қажеттілігі мен қоныс аударуға жұмыс берушілердің қатысуы туралы талаптар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«72. Әлеуметтік-экономикалық даму әлеуеті төмен, орташа және жоғары елді мекендерді айқындау критерийлерін өңірлік даму саласында басшылықты жүзеге асыратын Қазақстан Республикасының мемлекеттік атқарушы органы әзірлейді және бекітеді.</w:t>
      </w:r>
      <w:r>
        <w:br/>
      </w:r>
      <w:r>
        <w:rPr>
          <w:rFonts w:ascii="Times New Roman"/>
          <w:b w:val="false"/>
          <w:i w:val="false"/>
          <w:color w:val="000000"/>
          <w:sz w:val="28"/>
        </w:rPr>
        <w:t>
      Жергілікті атқарушы органдар олардың негізінде өңірлік даму саласында басшылықты жүзеге асыратын Қазақстан Республикасының мемлекеттік атқарушы органымен келісу бойынша әлеуметтік-экономикалық даму әлеуеті төмен және жоғары елді мекендердің тізбесін айқындайды және оны Бағдарлама операторына жібереді.</w:t>
      </w:r>
      <w:r>
        <w:br/>
      </w:r>
      <w:r>
        <w:rPr>
          <w:rFonts w:ascii="Times New Roman"/>
          <w:b w:val="false"/>
          <w:i w:val="false"/>
          <w:color w:val="000000"/>
          <w:sz w:val="28"/>
        </w:rPr>
        <w:t>
</w:t>
      </w:r>
      <w:r>
        <w:rPr>
          <w:rFonts w:ascii="Times New Roman"/>
          <w:b w:val="false"/>
          <w:i w:val="false"/>
          <w:color w:val="000000"/>
          <w:sz w:val="28"/>
        </w:rPr>
        <w:t>
      73. Сәулет, қала құрылысы және құрылыс қызметі саласында басшылықты жүзеге асыратын Қазақстан Республикасының мемлекеттік атқарушы органы қоныс аударатын Бағдарламаға қатысушылар үшін сейсмологиялық аймақтар мен сипаттамаларды ескере отырып, тұрғын үйдің (жеке немесе көппәтерлі) үлгілік жобаларын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74-тармақтың</w:t>
      </w:r>
      <w:r>
        <w:rPr>
          <w:rFonts w:ascii="Times New Roman"/>
          <w:b w:val="false"/>
          <w:i w:val="false"/>
          <w:color w:val="000000"/>
          <w:sz w:val="28"/>
        </w:rPr>
        <w:t xml:space="preserve"> екінші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«Бағдарламаға қатысушыларға мынадай мемлекеттік қолдау шаралары да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77-тармақтың</w:t>
      </w:r>
      <w:r>
        <w:rPr>
          <w:rFonts w:ascii="Times New Roman"/>
          <w:b w:val="false"/>
          <w:i w:val="false"/>
          <w:color w:val="000000"/>
          <w:sz w:val="28"/>
        </w:rPr>
        <w:t xml:space="preserve"> бірінші абзацы және 1),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«77. Бағдарламаның үшінші бағытына қатысу тетігі:</w:t>
      </w:r>
      <w:r>
        <w:br/>
      </w:r>
      <w:r>
        <w:rPr>
          <w:rFonts w:ascii="Times New Roman"/>
          <w:b w:val="false"/>
          <w:i w:val="false"/>
          <w:color w:val="000000"/>
          <w:sz w:val="28"/>
        </w:rPr>
        <w:t>
</w:t>
      </w:r>
      <w:r>
        <w:rPr>
          <w:rFonts w:ascii="Times New Roman"/>
          <w:b w:val="false"/>
          <w:i w:val="false"/>
          <w:color w:val="000000"/>
          <w:sz w:val="28"/>
        </w:rPr>
        <w:t>
      1) әлеуметтік-экономикалық даму әлеуеті төмен елді мекендерде тұратын қатысуға үміткерлер, сондай-ақ оралмандар мен қоныс аударушылар көшуге арналған өтінішпен халықты жұмыспен қамту орталығына жүгінеді және жұмыспен қамту мәселелері жөніндегі орталық уәкілетті орган бекітетін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қағидаларында көзделген құжаттарды қоса береді;</w:t>
      </w:r>
      <w:r>
        <w:br/>
      </w:r>
      <w:r>
        <w:rPr>
          <w:rFonts w:ascii="Times New Roman"/>
          <w:b w:val="false"/>
          <w:i w:val="false"/>
          <w:color w:val="000000"/>
          <w:sz w:val="28"/>
        </w:rPr>
        <w:t>
</w:t>
      </w:r>
      <w:r>
        <w:rPr>
          <w:rFonts w:ascii="Times New Roman"/>
          <w:b w:val="false"/>
          <w:i w:val="false"/>
          <w:color w:val="000000"/>
          <w:sz w:val="28"/>
        </w:rPr>
        <w:t>
      2) халықты жұмыспен қамту орталығы жұмыс берушілердің қажеттіліктерін (оралмандарды және қоныс аударушыларды қоспағанда) ескере отырып, Бағдарламаға қатысушылардың құжаттарын қатысуға іріктеу критерийлеріне сәйкестігі тұрғысынан қарайды, өтініш берушілермен көшудің ықтимал нұсқаларын келіседі және көшетін жеріне қарай құжаттарды өңірлік немесе аудандық (қалалық) комиссияға жолдайды;»;</w:t>
      </w:r>
      <w:r>
        <w:br/>
      </w:r>
      <w:r>
        <w:rPr>
          <w:rFonts w:ascii="Times New Roman"/>
          <w:b w:val="false"/>
          <w:i w:val="false"/>
          <w:color w:val="000000"/>
          <w:sz w:val="28"/>
        </w:rPr>
        <w:t>
</w:t>
      </w:r>
      <w:r>
        <w:rPr>
          <w:rFonts w:ascii="Times New Roman"/>
          <w:b w:val="false"/>
          <w:i w:val="false"/>
          <w:color w:val="000000"/>
          <w:sz w:val="28"/>
        </w:rPr>
        <w:t>
      «Бағдарламаға қатысушылар» деген </w:t>
      </w:r>
      <w:r>
        <w:rPr>
          <w:rFonts w:ascii="Times New Roman"/>
          <w:b w:val="false"/>
          <w:i w:val="false"/>
          <w:color w:val="000000"/>
          <w:sz w:val="28"/>
        </w:rPr>
        <w:t>кіші бөлімде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«78. Жұмыссыз, ішінара жұмыспен қамтылған, табысы аз, өзін-өзі жұмыспен қамтыған адамдар қатарындағы Қазақстан Республикасының азаматтары, сондай-ақ оралмандар мен қоныс аударушылар және қатысу басымдылығы Бағдарламада белгіленген азаматтардың өзге де санаттары Бағдарламаға қатысушылар болып табылады.</w:t>
      </w:r>
      <w:r>
        <w:br/>
      </w:r>
      <w:r>
        <w:rPr>
          <w:rFonts w:ascii="Times New Roman"/>
          <w:b w:val="false"/>
          <w:i w:val="false"/>
          <w:color w:val="000000"/>
          <w:sz w:val="28"/>
        </w:rPr>
        <w:t>
</w:t>
      </w:r>
      <w:r>
        <w:rPr>
          <w:rFonts w:ascii="Times New Roman"/>
          <w:b w:val="false"/>
          <w:i w:val="false"/>
          <w:color w:val="000000"/>
          <w:sz w:val="28"/>
        </w:rPr>
        <w:t>
      «Еңбек нарығындағы сұраныс пен ұсынысты мониторингтеу жөніндегі шаралар»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«80. Еңбек нарығындағы сұраныс пен ұсынысты мониторингтеу үшін:</w:t>
      </w:r>
      <w:r>
        <w:br/>
      </w:r>
      <w:r>
        <w:rPr>
          <w:rFonts w:ascii="Times New Roman"/>
          <w:b w:val="false"/>
          <w:i w:val="false"/>
          <w:color w:val="000000"/>
          <w:sz w:val="28"/>
        </w:rPr>
        <w:t>
</w:t>
      </w:r>
      <w:r>
        <w:rPr>
          <w:rFonts w:ascii="Times New Roman"/>
          <w:b w:val="false"/>
          <w:i w:val="false"/>
          <w:color w:val="000000"/>
          <w:sz w:val="28"/>
        </w:rPr>
        <w:t>
      1) нормативтік құқықтық базаны жетілдіру;</w:t>
      </w:r>
      <w:r>
        <w:br/>
      </w:r>
      <w:r>
        <w:rPr>
          <w:rFonts w:ascii="Times New Roman"/>
          <w:b w:val="false"/>
          <w:i w:val="false"/>
          <w:color w:val="000000"/>
          <w:sz w:val="28"/>
        </w:rPr>
        <w:t>
</w:t>
      </w:r>
      <w:r>
        <w:rPr>
          <w:rFonts w:ascii="Times New Roman"/>
          <w:b w:val="false"/>
          <w:i w:val="false"/>
          <w:color w:val="000000"/>
          <w:sz w:val="28"/>
        </w:rPr>
        <w:t>
      2) мемлекеттік, үкіметтік бағдарламалар мен аумақтарды дамыту бағдарламалары, сондай-ақ жеке сектордың бастамасы шеңберінде іске асырылатын жобаларда сұранысқа ие мамандықтар бөлінісінде ағымдағы бос жұмыс орындары туралы мәліметтерді қамтитын жалпыұлттық дерекқорды (бұдан әрі – жалпыұлттық дерекқор) қалыптастыру және дамыту бойынша шаралар қабылданатын болады.</w:t>
      </w:r>
      <w:r>
        <w:br/>
      </w:r>
      <w:r>
        <w:rPr>
          <w:rFonts w:ascii="Times New Roman"/>
          <w:b w:val="false"/>
          <w:i w:val="false"/>
          <w:color w:val="000000"/>
          <w:sz w:val="28"/>
        </w:rPr>
        <w:t>
      Жалпыұлттық дерекқор нақты кәсіпорындар мен мамандықтар бөлінісінде ағымдағы бос жұмыс орындарын қамтитын болады.</w:t>
      </w:r>
      <w:r>
        <w:br/>
      </w:r>
      <w:r>
        <w:rPr>
          <w:rFonts w:ascii="Times New Roman"/>
          <w:b w:val="false"/>
          <w:i w:val="false"/>
          <w:color w:val="000000"/>
          <w:sz w:val="28"/>
        </w:rPr>
        <w:t>
      Ағымдағы бос жұмыс орындары, сұранысқа ие мамандықтар туралы мәліметтерді ұсыну нысандарын және Өңірлердің жұмыспен қамту картасын, Халықты жұмыспен қамтуға жәрдемдесудің кешенді жоспарын, сондай-ақ Жұмыстан босатылу және жұмыс орындарын құру картасын қалыптастыру тәртібін Бағдарлама операторы мүдделі орталық мемлекеттік органдармен келісу бойынша бекітеді.</w:t>
      </w:r>
      <w:r>
        <w:br/>
      </w:r>
      <w:r>
        <w:rPr>
          <w:rFonts w:ascii="Times New Roman"/>
          <w:b w:val="false"/>
          <w:i w:val="false"/>
          <w:color w:val="000000"/>
          <w:sz w:val="28"/>
        </w:rPr>
        <w:t>
      Мемлекеттік, үкіметтік бағдарламалар, аумақтарды дамыту бағдарламалары шеңберіндегі жобаларды іске асыруға жауапты орталық және жергілікті атқарушы органдар, ұлттық компаниялар Бағдарлама операторына құрылыс кезеңінде және оларды пайдалануға бергеннен кейін құрылатын жұмыс орындарының болжамды санын салалар, жобалар мен мамандықтар/лауазымдар бөлінісінде ұсынады.»;</w:t>
      </w:r>
      <w:r>
        <w:br/>
      </w:r>
      <w:r>
        <w:rPr>
          <w:rFonts w:ascii="Times New Roman"/>
          <w:b w:val="false"/>
          <w:i w:val="false"/>
          <w:color w:val="000000"/>
          <w:sz w:val="28"/>
        </w:rPr>
        <w:t>
</w:t>
      </w:r>
      <w:r>
        <w:rPr>
          <w:rFonts w:ascii="Times New Roman"/>
          <w:b w:val="false"/>
          <w:i w:val="false"/>
          <w:color w:val="000000"/>
          <w:sz w:val="28"/>
        </w:rPr>
        <w:t>
      «Бағдарламаны институционалдық ұйымдастыру»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ВАК мынадай негізгі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 Бағдарлама бағыттары мен өңірлер бойынша қаржыландыру лимиттерін және қаражаттың бөлінуін келіседі;</w:t>
      </w:r>
      <w:r>
        <w:br/>
      </w:r>
      <w:r>
        <w:rPr>
          <w:rFonts w:ascii="Times New Roman"/>
          <w:b w:val="false"/>
          <w:i w:val="false"/>
          <w:color w:val="000000"/>
          <w:sz w:val="28"/>
        </w:rPr>
        <w:t>
</w:t>
      </w:r>
      <w:r>
        <w:rPr>
          <w:rFonts w:ascii="Times New Roman"/>
          <w:b w:val="false"/>
          <w:i w:val="false"/>
          <w:color w:val="000000"/>
          <w:sz w:val="28"/>
        </w:rPr>
        <w:t>
      2) Бағдарламаның орындалуының негізгі қорытындыларын қарайды, орталық және жергілікті атқарушы органдардың Бағдарламаны, сондай-ақ салалар бойынша және өңірлерде жұмыс орындарын құру, сондай-ақ жұмысқа орналастыру бөлігінде тиісінше мемлекеттік, үкіметтік бағдарламалар мен аумақтарды дамыту бағдарламаларын іске асыру бойынша есептерін тыңдайды;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қарауына Бағдарламаны іске асыруға байланысты мәселелер бойынша ұсыныстар енгізеді;</w:t>
      </w:r>
      <w:r>
        <w:br/>
      </w:r>
      <w:r>
        <w:rPr>
          <w:rFonts w:ascii="Times New Roman"/>
          <w:b w:val="false"/>
          <w:i w:val="false"/>
          <w:color w:val="000000"/>
          <w:sz w:val="28"/>
        </w:rPr>
        <w:t>
</w:t>
      </w:r>
      <w:r>
        <w:rPr>
          <w:rFonts w:ascii="Times New Roman"/>
          <w:b w:val="false"/>
          <w:i w:val="false"/>
          <w:color w:val="000000"/>
          <w:sz w:val="28"/>
        </w:rPr>
        <w:t>
      4) қысқартылған жұмыс уақыты үшін білікті қызметкерлердің жоғалтқан табысының үштен екі бөлігін уақытша субсидиялау үшін республикалық деңгейдегі кәсіпорындардың тізбесін, сондай-ақ өңірлер бөлісінде қаржыландыру көлемін қарайды және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республикалық бюджеттік бағдарламалар әкімшілері мен өңірлер бөлінісінде ВАК-пен келісу бойынша Қазақстан Республикасы Үкіметінің қаулысымен қаржыландыру лимиттерін белгілеу және қаражаттарды бөлу жөнінде ұсыныстар дайындайды;»;</w:t>
      </w:r>
      <w:r>
        <w:br/>
      </w:r>
      <w:r>
        <w:rPr>
          <w:rFonts w:ascii="Times New Roman"/>
          <w:b w:val="false"/>
          <w:i w:val="false"/>
          <w:color w:val="000000"/>
          <w:sz w:val="28"/>
        </w:rPr>
        <w:t>
</w:t>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Өңірлердің жұмыспен қамту картасын, Халықты жұмыспен қамтуға жәрдемдесудің кешенді жоспарын, сондай-ақ Жұмыстан босатылу және жұмыс орындарын құру картасын құру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«86. Өңірлік комиссиялар:</w:t>
      </w:r>
      <w:r>
        <w:br/>
      </w:r>
      <w:r>
        <w:rPr>
          <w:rFonts w:ascii="Times New Roman"/>
          <w:b w:val="false"/>
          <w:i w:val="false"/>
          <w:color w:val="000000"/>
          <w:sz w:val="28"/>
        </w:rPr>
        <w:t>
</w:t>
      </w:r>
      <w:r>
        <w:rPr>
          <w:rFonts w:ascii="Times New Roman"/>
          <w:b w:val="false"/>
          <w:i w:val="false"/>
          <w:color w:val="000000"/>
          <w:sz w:val="28"/>
        </w:rPr>
        <w:t>
      1) кәсіпкерлікті дамытудың басым бағыттарын келіседі;</w:t>
      </w:r>
      <w:r>
        <w:br/>
      </w:r>
      <w:r>
        <w:rPr>
          <w:rFonts w:ascii="Times New Roman"/>
          <w:b w:val="false"/>
          <w:i w:val="false"/>
          <w:color w:val="000000"/>
          <w:sz w:val="28"/>
        </w:rPr>
        <w:t>
</w:t>
      </w:r>
      <w:r>
        <w:rPr>
          <w:rFonts w:ascii="Times New Roman"/>
          <w:b w:val="false"/>
          <w:i w:val="false"/>
          <w:color w:val="000000"/>
          <w:sz w:val="28"/>
        </w:rPr>
        <w:t>
      2) Бағдарламаны бағыттары бойынша аудандар мен қалалар бөлінісінде қаржыландыру лимиттерін келіседі;</w:t>
      </w:r>
      <w:r>
        <w:br/>
      </w:r>
      <w:r>
        <w:rPr>
          <w:rFonts w:ascii="Times New Roman"/>
          <w:b w:val="false"/>
          <w:i w:val="false"/>
          <w:color w:val="000000"/>
          <w:sz w:val="28"/>
        </w:rPr>
        <w:t>
</w:t>
      </w:r>
      <w:r>
        <w:rPr>
          <w:rFonts w:ascii="Times New Roman"/>
          <w:b w:val="false"/>
          <w:i w:val="false"/>
          <w:color w:val="000000"/>
          <w:sz w:val="28"/>
        </w:rPr>
        <w:t>
      3) уәкілетті өңірлік ұйым микроқаржы (микрокредиттік) ұйымдарына және кредиттік серіктестіктерге беретін кредиттер бойынша жылдық сыйақы мөлшерлемесінің мөлшерін келіседі;</w:t>
      </w:r>
      <w:r>
        <w:br/>
      </w:r>
      <w:r>
        <w:rPr>
          <w:rFonts w:ascii="Times New Roman"/>
          <w:b w:val="false"/>
          <w:i w:val="false"/>
          <w:color w:val="000000"/>
          <w:sz w:val="28"/>
        </w:rPr>
        <w:t>
</w:t>
      </w:r>
      <w:r>
        <w:rPr>
          <w:rFonts w:ascii="Times New Roman"/>
          <w:b w:val="false"/>
          <w:i w:val="false"/>
          <w:color w:val="000000"/>
          <w:sz w:val="28"/>
        </w:rPr>
        <w:t>
      4) соңғы қарыз алушы үшін микрокредиттер бойынша ең жоғары жылдық тиімді пайыздық мөлшерлеменің мөлшерін келіседі;</w:t>
      </w:r>
      <w:r>
        <w:br/>
      </w:r>
      <w:r>
        <w:rPr>
          <w:rFonts w:ascii="Times New Roman"/>
          <w:b w:val="false"/>
          <w:i w:val="false"/>
          <w:color w:val="000000"/>
          <w:sz w:val="28"/>
        </w:rPr>
        <w:t>
</w:t>
      </w:r>
      <w:r>
        <w:rPr>
          <w:rFonts w:ascii="Times New Roman"/>
          <w:b w:val="false"/>
          <w:i w:val="false"/>
          <w:color w:val="000000"/>
          <w:sz w:val="28"/>
        </w:rPr>
        <w:t>
      5) еңбек ресурстарының ұтқырлығын арттыру шеңберінде облыс шегінде бір ауданнан басқа ауданға, бір облыстан басқа облысқа қоныс аударатын азаматтарға қатысты Бағдарламаға қатысушылардың құрамына енгізу (енгізуден бас тарту) туралы ұсынымдар әзірлейді;</w:t>
      </w:r>
      <w:r>
        <w:br/>
      </w:r>
      <w:r>
        <w:rPr>
          <w:rFonts w:ascii="Times New Roman"/>
          <w:b w:val="false"/>
          <w:i w:val="false"/>
          <w:color w:val="000000"/>
          <w:sz w:val="28"/>
        </w:rPr>
        <w:t>
</w:t>
      </w:r>
      <w:r>
        <w:rPr>
          <w:rFonts w:ascii="Times New Roman"/>
          <w:b w:val="false"/>
          <w:i w:val="false"/>
          <w:color w:val="000000"/>
          <w:sz w:val="28"/>
        </w:rPr>
        <w:t>
      6) техникалық және кәсіптік білім беру ұйымдарында және жұмыс берушілердің оқу орталықтарында кәсіптік оқытудың құнын келіседі;</w:t>
      </w:r>
      <w:r>
        <w:br/>
      </w:r>
      <w:r>
        <w:rPr>
          <w:rFonts w:ascii="Times New Roman"/>
          <w:b w:val="false"/>
          <w:i w:val="false"/>
          <w:color w:val="000000"/>
          <w:sz w:val="28"/>
        </w:rPr>
        <w:t>
</w:t>
      </w:r>
      <w:r>
        <w:rPr>
          <w:rFonts w:ascii="Times New Roman"/>
          <w:b w:val="false"/>
          <w:i w:val="false"/>
          <w:color w:val="000000"/>
          <w:sz w:val="28"/>
        </w:rPr>
        <w:t>
      7) облыстық, қалалық және аудандық маңызы бар жергілікті атқарушы органдардың Бағдарламаның іске асырылуы туралы есептерін тыңдайды;</w:t>
      </w:r>
      <w:r>
        <w:br/>
      </w:r>
      <w:r>
        <w:rPr>
          <w:rFonts w:ascii="Times New Roman"/>
          <w:b w:val="false"/>
          <w:i w:val="false"/>
          <w:color w:val="000000"/>
          <w:sz w:val="28"/>
        </w:rPr>
        <w:t>
</w:t>
      </w:r>
      <w:r>
        <w:rPr>
          <w:rFonts w:ascii="Times New Roman"/>
          <w:b w:val="false"/>
          <w:i w:val="false"/>
          <w:color w:val="000000"/>
          <w:sz w:val="28"/>
        </w:rPr>
        <w:t>
      8) Бағдарламаның іске асырылуын тексеру нәтижелері бойынша анықталған бұзушылықтардың алдын алу және жою жөнінде ұсынымдар дайындайды;</w:t>
      </w:r>
      <w:r>
        <w:br/>
      </w:r>
      <w:r>
        <w:rPr>
          <w:rFonts w:ascii="Times New Roman"/>
          <w:b w:val="false"/>
          <w:i w:val="false"/>
          <w:color w:val="000000"/>
          <w:sz w:val="28"/>
        </w:rPr>
        <w:t>
</w:t>
      </w:r>
      <w:r>
        <w:rPr>
          <w:rFonts w:ascii="Times New Roman"/>
          <w:b w:val="false"/>
          <w:i w:val="false"/>
          <w:color w:val="000000"/>
          <w:sz w:val="28"/>
        </w:rPr>
        <w:t>
      9) қысқартылған жұмыс уақыты үшін білікті қызметкерлердің жоғалтқан табысының үштен екі бөлігін уақытша субсидиялау үшін өңірлік деңгейдегі кәсіпорындардың тізбесін, сондай-ақ кәсіпорындар арасындағы қаржыландыруға қаражат бөлуді қарайды және келіседі.»;</w:t>
      </w:r>
      <w:r>
        <w:br/>
      </w:r>
      <w:r>
        <w:rPr>
          <w:rFonts w:ascii="Times New Roman"/>
          <w:b w:val="false"/>
          <w:i w:val="false"/>
          <w:color w:val="000000"/>
          <w:sz w:val="28"/>
        </w:rPr>
        <w:t>
</w:t>
      </w:r>
      <w:r>
        <w:rPr>
          <w:rFonts w:ascii="Times New Roman"/>
          <w:b w:val="false"/>
          <w:i w:val="false"/>
          <w:color w:val="000000"/>
          <w:sz w:val="28"/>
        </w:rPr>
        <w:t>
      87-тармақтың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аудандар мен қалалардың әкімдері ұсынған Бағдарлама шеңберінде іске асырылатын жобалар мен іс-шаралардың жоспарларын келіседі;</w:t>
      </w:r>
      <w:r>
        <w:br/>
      </w:r>
      <w:r>
        <w:rPr>
          <w:rFonts w:ascii="Times New Roman"/>
          <w:b w:val="false"/>
          <w:i w:val="false"/>
          <w:color w:val="000000"/>
          <w:sz w:val="28"/>
        </w:rPr>
        <w:t>
</w:t>
      </w:r>
      <w:r>
        <w:rPr>
          <w:rFonts w:ascii="Times New Roman"/>
          <w:b w:val="false"/>
          <w:i w:val="false"/>
          <w:color w:val="000000"/>
          <w:sz w:val="28"/>
        </w:rPr>
        <w:t>
      3) өңірлік даму саласында басшылықты жүзеге асыратын Қазақстан Республикасының мемлекеттік атқарушы органымен келісу бойынша әлеуметтік-экономикалық даму әлеуеті төмен, орташа және жоғары елді мекендердің, тірек ауылдық елді мекендердің тізбесiн айқындайды, Бағдарламаға қатысушылардың көшу жоспарын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Ақмола облысының Калачи және Красногорский елді мекендерінің тұрғындарына қоныс аудару, тұрғын үй беру және мемлекеттік қолдау көрсету тәртібін айқындайды.»;</w:t>
      </w:r>
      <w:r>
        <w:br/>
      </w:r>
      <w:r>
        <w:rPr>
          <w:rFonts w:ascii="Times New Roman"/>
          <w:b w:val="false"/>
          <w:i w:val="false"/>
          <w:color w:val="000000"/>
          <w:sz w:val="28"/>
        </w:rPr>
        <w:t>
</w:t>
      </w:r>
      <w:r>
        <w:rPr>
          <w:rFonts w:ascii="Times New Roman"/>
          <w:b w:val="false"/>
          <w:i w:val="false"/>
          <w:color w:val="000000"/>
          <w:sz w:val="28"/>
        </w:rPr>
        <w:t>
      89-тармақтың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(үкіметтік) бағдарламалар, аумақтарды дамыту бағдарламалары шеңберінде іске асырылатын жобаларға жұмысқа орналасуға жолдама беру.»;</w:t>
      </w:r>
      <w:r>
        <w:br/>
      </w:r>
      <w:r>
        <w:rPr>
          <w:rFonts w:ascii="Times New Roman"/>
          <w:b w:val="false"/>
          <w:i w:val="false"/>
          <w:color w:val="000000"/>
          <w:sz w:val="28"/>
        </w:rPr>
        <w:t>
</w:t>
      </w:r>
      <w:r>
        <w:rPr>
          <w:rFonts w:ascii="Times New Roman"/>
          <w:b w:val="false"/>
          <w:i w:val="false"/>
          <w:color w:val="000000"/>
          <w:sz w:val="28"/>
        </w:rPr>
        <w:t>
      «Бағдарламаны iске асыру кезеңдерi»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«93. Бағдарламаны іске асыру екі кезеңде жүзеге асырылады: бірінші кезең – 2015 жыл, екінші кезең – 2016 – 2019 жылдар.»;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94-тармақтың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«Үміткерлерді кәсіптік бағдарлау тетіктері пысықталатын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«95. Екінші кезеңде: 2016 – 2019 жылдары – өңірлік ерекшеліктер ескеріле отырып, Бағдарламаның негізгі құрамдас бөліктері әзірленетін, келісілетін болады және орындалуға қабылданады; еңбек нарығында туындайтын қатерлерді басқару және жұмыспен нәтижелі қамтуға жәрдемдесу Бағдарламада ұсынылған тетіктер мен құралдар негізінде жүзеге асырылады.»;</w:t>
      </w:r>
      <w:r>
        <w:br/>
      </w:r>
      <w:r>
        <w:rPr>
          <w:rFonts w:ascii="Times New Roman"/>
          <w:b w:val="false"/>
          <w:i w:val="false"/>
          <w:color w:val="000000"/>
          <w:sz w:val="28"/>
        </w:rPr>
        <w:t>
</w:t>
      </w:r>
      <w:r>
        <w:rPr>
          <w:rFonts w:ascii="Times New Roman"/>
          <w:b w:val="false"/>
          <w:i w:val="false"/>
          <w:color w:val="000000"/>
          <w:sz w:val="28"/>
        </w:rPr>
        <w:t>
      «Қажетті ресурстар және оларды қаржыландыру көздері»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97-тармақтың</w:t>
      </w:r>
      <w:r>
        <w:rPr>
          <w:rFonts w:ascii="Times New Roman"/>
          <w:b w:val="false"/>
          <w:i w:val="false"/>
          <w:color w:val="000000"/>
          <w:sz w:val="28"/>
        </w:rPr>
        <w:t xml:space="preserve"> алтыншы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бюджетті нақтылау кезінде жоғарыда көрсетілген рәсімдер сақталады, бюджеттік өтінімдерді ұсыну мерзімін Бағдарлама операторы белгілейді.»;</w:t>
      </w:r>
      <w:r>
        <w:br/>
      </w:r>
      <w:r>
        <w:rPr>
          <w:rFonts w:ascii="Times New Roman"/>
          <w:b w:val="false"/>
          <w:i w:val="false"/>
          <w:color w:val="000000"/>
          <w:sz w:val="28"/>
        </w:rPr>
        <w:t>
</w:t>
      </w:r>
      <w:r>
        <w:rPr>
          <w:rFonts w:ascii="Times New Roman"/>
          <w:b w:val="false"/>
          <w:i w:val="false"/>
          <w:color w:val="000000"/>
          <w:sz w:val="28"/>
        </w:rPr>
        <w:t>
      100-тармақтың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жұмысқа, оның ішінде тұрақты және уақытша жұмыс орындарына орналастырылғандардың саны;»;</w:t>
      </w:r>
      <w:r>
        <w:br/>
      </w:r>
      <w:r>
        <w:rPr>
          <w:rFonts w:ascii="Times New Roman"/>
          <w:b w:val="false"/>
          <w:i w:val="false"/>
          <w:color w:val="000000"/>
          <w:sz w:val="28"/>
        </w:rPr>
        <w:t>
</w:t>
      </w:r>
      <w:r>
        <w:rPr>
          <w:rFonts w:ascii="Times New Roman"/>
          <w:b w:val="false"/>
          <w:i w:val="false"/>
          <w:color w:val="000000"/>
          <w:sz w:val="28"/>
        </w:rPr>
        <w:t>
      «4) атаулы әлеуметтік көмек және мемлекеттік балалар жәрдемақысын еңбекке қабілетті алушылар есебінен жұмыспен қамтудың белсенді шараларына тартылған адамдардың үлесін көбейту;</w:t>
      </w:r>
      <w:r>
        <w:br/>
      </w:r>
      <w:r>
        <w:rPr>
          <w:rFonts w:ascii="Times New Roman"/>
          <w:b w:val="false"/>
          <w:i w:val="false"/>
          <w:color w:val="000000"/>
          <w:sz w:val="28"/>
        </w:rPr>
        <w:t>
</w:t>
      </w:r>
      <w:r>
        <w:rPr>
          <w:rFonts w:ascii="Times New Roman"/>
          <w:b w:val="false"/>
          <w:i w:val="false"/>
          <w:color w:val="000000"/>
          <w:sz w:val="28"/>
        </w:rPr>
        <w:t>
      5) жұмыссыздар мен өзін-өзі нәтижесіз жұмыспен қамтығандарды халықты жұмыспен қамтуға жәрдемдесудің белсенді шараларымен қамтуды кеңейту;</w:t>
      </w:r>
      <w:r>
        <w:br/>
      </w:r>
      <w:r>
        <w:rPr>
          <w:rFonts w:ascii="Times New Roman"/>
          <w:b w:val="false"/>
          <w:i w:val="false"/>
          <w:color w:val="000000"/>
          <w:sz w:val="28"/>
        </w:rPr>
        <w:t>
</w:t>
      </w:r>
      <w:r>
        <w:rPr>
          <w:rFonts w:ascii="Times New Roman"/>
          <w:b w:val="false"/>
          <w:i w:val="false"/>
          <w:color w:val="000000"/>
          <w:sz w:val="28"/>
        </w:rPr>
        <w:t>
      6) әлеуметтік жұмыс орындары мен жастар практикасына жұмысқа орналастырылған Бағдарламаға қатысушылардың саны;</w:t>
      </w:r>
      <w:r>
        <w:br/>
      </w:r>
      <w:r>
        <w:rPr>
          <w:rFonts w:ascii="Times New Roman"/>
          <w:b w:val="false"/>
          <w:i w:val="false"/>
          <w:color w:val="000000"/>
          <w:sz w:val="28"/>
        </w:rPr>
        <w:t>
</w:t>
      </w:r>
      <w:r>
        <w:rPr>
          <w:rFonts w:ascii="Times New Roman"/>
          <w:b w:val="false"/>
          <w:i w:val="false"/>
          <w:color w:val="000000"/>
          <w:sz w:val="28"/>
        </w:rPr>
        <w:t>
      7) кәсіптік оқытудан өткендер қатарындағы жұмысқа орналастырылған Бағдарламаға қатысушылардың саны.»;</w:t>
      </w:r>
      <w:r>
        <w:br/>
      </w:r>
      <w:r>
        <w:rPr>
          <w:rFonts w:ascii="Times New Roman"/>
          <w:b w:val="false"/>
          <w:i w:val="false"/>
          <w:color w:val="000000"/>
          <w:sz w:val="28"/>
        </w:rPr>
        <w:t>
</w:t>
      </w:r>
      <w:r>
        <w:rPr>
          <w:rFonts w:ascii="Times New Roman"/>
          <w:b w:val="false"/>
          <w:i w:val="false"/>
          <w:color w:val="000000"/>
          <w:sz w:val="28"/>
        </w:rPr>
        <w:t>
      «Жұмыспен қамту 2020 жол картасын іске асыру жөніндегі іс-шаралар жоспары» деген </w:t>
      </w:r>
      <w:r>
        <w:rPr>
          <w:rFonts w:ascii="Times New Roman"/>
          <w:b w:val="false"/>
          <w:i w:val="false"/>
          <w:color w:val="000000"/>
          <w:sz w:val="28"/>
        </w:rPr>
        <w:t>8-бөлімде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4-баған мынадай редакцияда жазылсын: </w:t>
      </w:r>
      <w:r>
        <w:br/>
      </w:r>
      <w:r>
        <w:rPr>
          <w:rFonts w:ascii="Times New Roman"/>
          <w:b w:val="false"/>
          <w:i w:val="false"/>
          <w:color w:val="000000"/>
          <w:sz w:val="28"/>
        </w:rPr>
        <w:t>
</w:t>
      </w:r>
      <w:r>
        <w:rPr>
          <w:rFonts w:ascii="Times New Roman"/>
          <w:b w:val="false"/>
          <w:i w:val="false"/>
          <w:color w:val="000000"/>
          <w:sz w:val="28"/>
        </w:rPr>
        <w:t>
      «орындау мерзімі «2015 – 2019»;</w:t>
      </w:r>
      <w:r>
        <w:br/>
      </w:r>
      <w:r>
        <w:rPr>
          <w:rFonts w:ascii="Times New Roman"/>
          <w:b w:val="false"/>
          <w:i w:val="false"/>
          <w:color w:val="000000"/>
          <w:sz w:val="28"/>
        </w:rPr>
        <w:t>
</w:t>
      </w:r>
      <w:r>
        <w:rPr>
          <w:rFonts w:ascii="Times New Roman"/>
          <w:b w:val="false"/>
          <w:i w:val="false"/>
          <w:color w:val="000000"/>
          <w:sz w:val="28"/>
        </w:rPr>
        <w:t>
      12-баған алып тасталсын;</w:t>
      </w:r>
      <w:r>
        <w:br/>
      </w:r>
      <w:r>
        <w:rPr>
          <w:rFonts w:ascii="Times New Roman"/>
          <w:b w:val="false"/>
          <w:i w:val="false"/>
          <w:color w:val="000000"/>
          <w:sz w:val="28"/>
        </w:rPr>
        <w:t>
</w:t>
      </w:r>
      <w:r>
        <w:rPr>
          <w:rFonts w:ascii="Times New Roman"/>
          <w:b w:val="false"/>
          <w:i w:val="false"/>
          <w:color w:val="000000"/>
          <w:sz w:val="28"/>
        </w:rPr>
        <w:t>
      1-міндет. Өзін-өзі нәтижесіз жұмыспен қамтыған, жұмыссыз және халықтың нысаналы тобына кіретін адамдарды жұмыспен қамтуға жәрдемдесудің белсенді шараларына тарту» деген бөлімде:</w:t>
      </w:r>
      <w:r>
        <w:br/>
      </w:r>
      <w:r>
        <w:rPr>
          <w:rFonts w:ascii="Times New Roman"/>
          <w:b w:val="false"/>
          <w:i w:val="false"/>
          <w:color w:val="000000"/>
          <w:sz w:val="28"/>
        </w:rPr>
        <w:t>
</w:t>
      </w:r>
      <w:r>
        <w:rPr>
          <w:rFonts w:ascii="Times New Roman"/>
          <w:b w:val="false"/>
          <w:i w:val="false"/>
          <w:color w:val="000000"/>
          <w:sz w:val="28"/>
        </w:rPr>
        <w:t>
      1), 2), 3) тармақшалардың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Бағдарламаға қатысу мәселесі жөнінде өтініш білдіргендер қатарындағы оған қатысушылардың құрамына енгізілген азаматтардың үлесі 2) Бағдарламаға қатысу мәселесі жөнінде өтініш білдіргендер қатарындағы оған қатысушылардың құрамына енгізілген әйелдердің үлесі 3) Бағдарламаға қатысу мәселесі жөнінде өтініш білдіргендер қатарындағы оған қатысушылардың құрамына енгізілген 29 жасқа дейінгі жастардың үлесі»;</w:t>
      </w:r>
      <w:r>
        <w:br/>
      </w:r>
      <w:r>
        <w:rPr>
          <w:rFonts w:ascii="Times New Roman"/>
          <w:b w:val="false"/>
          <w:i w:val="false"/>
          <w:color w:val="000000"/>
          <w:sz w:val="28"/>
        </w:rPr>
        <w:t>
</w:t>
      </w:r>
      <w:r>
        <w:rPr>
          <w:rFonts w:ascii="Times New Roman"/>
          <w:b w:val="false"/>
          <w:i w:val="false"/>
          <w:color w:val="000000"/>
          <w:sz w:val="28"/>
        </w:rPr>
        <w:t>
      «Іс-шаралардағы» 2) тармақшаның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«Кәсіпкерлікті дамыту арқылы жұмыс орындарын құру».</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