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90a66" w14:textId="c790a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Тауар берушіні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11 желтоқсандағы № 997 қаулысы. Күші жойылды - Қазақстан Республикасы Үкіметінің 2018 жылғы 25 шілдедегі № 464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25.07.2018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"Мемлекеттiк сатып алу туралы" 2015 жылғы 4 желтоқсандағы Қазақстан Республикасы Заңының 39-бабы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34) тармақшасына, Қазақстан Республикасы Президентінің 2015 жылғы 12 қазандағы № 4175 тапсырмасына сәйкес және жануарлардың аусылына қарсы профилактикалық іс-шараларды уақтылы өткізу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Үкіметінің 18.05.2017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"Жануарлардың саулығын қорғаудың федералдық орталығы" федералдық мемлекеттік бюджеттік мекемесі (Ресей Федерациясы, Владимир қаласы) аусылға қарсы тазартылған вакциналарды беруші ретінде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