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0a66" w14:textId="c790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ерушін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желтоқсандағы № 997 қаулысы. Күші жойылды - Қазақстан Республикасы Үкіметінің 2018 жылғы 25 шілдедегі № 4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5.07.20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2015 жылғы 4 желтоқсандағы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) тармақшасына, Қазақстан Республикасы Президентінің 2015 жылғы 12 қазандағы № 4175 тапсырмасына сәйкес және жануарлардың аусылына қарсы профилактикалық іс-шараларды уақтылы өтк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8.05.201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нуарлардың саулығын қорғаудың федералдық орталығы" федералдық мемлекеттік бюджеттік мекемесі (Ресей Федерациясы, Владимир қаласы) аусылға қарсы тазартылған вакциналарды беруші рет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