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e9b3" w14:textId="3f0e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Сауд Арабиясы Корольдігінің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10 желтоқсандағы № 987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Үкiметi мен Сауд Арабиясы Корольдігінің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Инвестициялар және даму министрi Әсет Өрентайұлы Исекешевке Қазақстан Республикасының Үкiметi мен Сауд Арабиясы Корольдігінің Үкіметі арасындағы Инвестицияларды көтермелеу және өзара қорғау туралы келісімге қағидаттық сипаты жоқ өзгерiстер мен толықтырулар енгiзуге рұқсат бере отырып, Қазақстан Республикасы Үкіметінің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желтоқсандағы</w:t>
      </w:r>
      <w:r>
        <w:br/>
      </w:r>
      <w:r>
        <w:rPr>
          <w:rFonts w:ascii="Times New Roman"/>
          <w:b w:val="false"/>
          <w:i w:val="false"/>
          <w:color w:val="000000"/>
          <w:sz w:val="28"/>
        </w:rPr>
        <w:t xml:space="preserve">
№ 987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Сауд Арабиясы Корольдігінің Үкіметі арасындағы</w:t>
      </w:r>
      <w:r>
        <w:br/>
      </w:r>
      <w:r>
        <w:rPr>
          <w:rFonts w:ascii="Times New Roman"/>
          <w:b/>
          <w:i w:val="false"/>
          <w:color w:val="000000"/>
        </w:rPr>
        <w:t>
Инвестицияларды көтермелеу және өзара қорғау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Сауд Арабиясы Корольдігінің Үкіметі,</w:t>
      </w:r>
      <w:r>
        <w:br/>
      </w:r>
      <w:r>
        <w:rPr>
          <w:rFonts w:ascii="Times New Roman"/>
          <w:b w:val="false"/>
          <w:i w:val="false"/>
          <w:color w:val="000000"/>
          <w:sz w:val="28"/>
        </w:rPr>
        <w:t xml:space="preserve">
      екі ел арасындағы экономикалық ынтымақтастықты күшейтуге тілек білдіре отырып, екінші Ел мемлекетінің аумағында әрбір Ел инвесторларының инвестициялары үшін қолайлы жағдайлар жасауға ниет білдіре отырып, </w:t>
      </w:r>
      <w:r>
        <w:br/>
      </w:r>
      <w:r>
        <w:rPr>
          <w:rFonts w:ascii="Times New Roman"/>
          <w:b w:val="false"/>
          <w:i w:val="false"/>
          <w:color w:val="000000"/>
          <w:sz w:val="28"/>
        </w:rPr>
        <w:t xml:space="preserve">
      осы инвестицияларды өзара көтермелеу және қорғау инвесторлардың бастамаларын ынталандыруға және екі елдің әл-ауқатын жақсартуға ықпал ететінін ұғына отырып, </w:t>
      </w:r>
      <w:r>
        <w:br/>
      </w:r>
      <w:r>
        <w:rPr>
          <w:rFonts w:ascii="Times New Roman"/>
          <w:b w:val="false"/>
          <w:i w:val="false"/>
          <w:color w:val="000000"/>
          <w:sz w:val="28"/>
        </w:rPr>
        <w:t>
      төмендегiлер туралы уағдаласты:</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1. «Инвестициялар» термині соңғы Уағдаласушы Тарап мемлекетінің ұлттық заңнамасына сәйкес Уағдаласушы Тарап инвесторының меншігіндегі немесе бақылауындағы екінші Уағдаласушы Тарап мемлекетінің аумағындағы активтердің кез келген түрін білдіреді, және оның ішінде:</w:t>
      </w:r>
      <w:r>
        <w:br/>
      </w:r>
      <w:r>
        <w:rPr>
          <w:rFonts w:ascii="Times New Roman"/>
          <w:b w:val="false"/>
          <w:i w:val="false"/>
          <w:color w:val="000000"/>
          <w:sz w:val="28"/>
        </w:rPr>
        <w:t xml:space="preserve">
      а) жылжымалы және жылжымайтын мүлікті, сондай-ақ қарыздар, жалға алу, кепілдер және міндеттемелер, узуфрукттер сияқты кез келген басқа да заттық құқықтарды; </w:t>
      </w:r>
      <w:r>
        <w:br/>
      </w:r>
      <w:r>
        <w:rPr>
          <w:rFonts w:ascii="Times New Roman"/>
          <w:b w:val="false"/>
          <w:i w:val="false"/>
          <w:color w:val="000000"/>
          <w:sz w:val="28"/>
        </w:rPr>
        <w:t xml:space="preserve">
      b) заңды тұлғалардың үлестерін, акциялары мен облигацияларын және заңды тұлғаның үлестік қатысуының басқа да нысандарын, сондай-ақ Уағдаласушы Тарап немесе оның кез келген инвесторы шығарған бағалы қағаздарды; </w:t>
      </w:r>
      <w:r>
        <w:br/>
      </w:r>
      <w:r>
        <w:rPr>
          <w:rFonts w:ascii="Times New Roman"/>
          <w:b w:val="false"/>
          <w:i w:val="false"/>
          <w:color w:val="000000"/>
          <w:sz w:val="28"/>
        </w:rPr>
        <w:t xml:space="preserve">
      c) қарыздар сияқты ақшалай қаражатқа немесе экономикалық құндылығы бар және инвестициялармен байланысты кез келген әрекетке қойылатын талаптарды; </w:t>
      </w:r>
      <w:r>
        <w:br/>
      </w:r>
      <w:r>
        <w:rPr>
          <w:rFonts w:ascii="Times New Roman"/>
          <w:b w:val="false"/>
          <w:i w:val="false"/>
          <w:color w:val="000000"/>
          <w:sz w:val="28"/>
        </w:rPr>
        <w:t>
      d) өнеркәсіптік меншік құқығын, авторлық құқықты, сауда маркаларын, патенттерді, географиялық нұсқамаларды, тауар белгілерін және ноу-хауды қоса алғанда, экономикалық құндылығы бар зияткерлік меншікке және материалдық емес активтерге құқықтарды;</w:t>
      </w:r>
      <w:r>
        <w:br/>
      </w:r>
      <w:r>
        <w:rPr>
          <w:rFonts w:ascii="Times New Roman"/>
          <w:b w:val="false"/>
          <w:i w:val="false"/>
          <w:color w:val="000000"/>
          <w:sz w:val="28"/>
        </w:rPr>
        <w:t xml:space="preserve">
      d) гудвиллді; </w:t>
      </w:r>
      <w:r>
        <w:br/>
      </w:r>
      <w:r>
        <w:rPr>
          <w:rFonts w:ascii="Times New Roman"/>
          <w:b w:val="false"/>
          <w:i w:val="false"/>
          <w:color w:val="000000"/>
          <w:sz w:val="28"/>
        </w:rPr>
        <w:t xml:space="preserve">
      e) Уағдаласушы Тарап мемлекетінің ұлттық заңнамасы негізінде немесе шарт бойынша ұсынылатын кәсіпкерлік қызметтi жүзеге асыруға арналған құқықтарды қамтиды; </w:t>
      </w:r>
      <w:r>
        <w:br/>
      </w:r>
      <w:r>
        <w:rPr>
          <w:rFonts w:ascii="Times New Roman"/>
          <w:b w:val="false"/>
          <w:i w:val="false"/>
          <w:color w:val="000000"/>
          <w:sz w:val="28"/>
        </w:rPr>
        <w:t>
      активтері инвестицияланатын немесе қайта инвестицияланатын нысанның кез келген өзгерісі, мұндай өзгерiс аумағында инвестициялар жүзеге асырылған мемлекеттің ұлттық заңнамасына қайшы келмеген жағдайларда инвестиция ретiндегi олардың сыныптауына әсер етпейдi.</w:t>
      </w:r>
      <w:r>
        <w:br/>
      </w:r>
      <w:r>
        <w:rPr>
          <w:rFonts w:ascii="Times New Roman"/>
          <w:b w:val="false"/>
          <w:i w:val="false"/>
          <w:color w:val="000000"/>
          <w:sz w:val="28"/>
        </w:rPr>
        <w:t>
</w:t>
      </w:r>
      <w:r>
        <w:rPr>
          <w:rFonts w:ascii="Times New Roman"/>
          <w:b w:val="false"/>
          <w:i w:val="false"/>
          <w:color w:val="000000"/>
          <w:sz w:val="28"/>
        </w:rPr>
        <w:t>
      2. «Кірістер» термині инвестициялармен жасалған соманы, атап айтқанда, бірақ айрықша емес пайданы, дивидендтерді, роялтиді, капитал өсімін қамтиды, немесе кез келген ұқсас салымдар мен төлемдерді білдіреді.</w:t>
      </w:r>
      <w:r>
        <w:br/>
      </w:r>
      <w:r>
        <w:rPr>
          <w:rFonts w:ascii="Times New Roman"/>
          <w:b w:val="false"/>
          <w:i w:val="false"/>
          <w:color w:val="000000"/>
          <w:sz w:val="28"/>
        </w:rPr>
        <w:t>
</w:t>
      </w:r>
      <w:r>
        <w:rPr>
          <w:rFonts w:ascii="Times New Roman"/>
          <w:b w:val="false"/>
          <w:i w:val="false"/>
          <w:color w:val="000000"/>
          <w:sz w:val="28"/>
        </w:rPr>
        <w:t>
      3. «Инвестор» термині:</w:t>
      </w:r>
      <w:r>
        <w:br/>
      </w:r>
      <w:r>
        <w:rPr>
          <w:rFonts w:ascii="Times New Roman"/>
          <w:b w:val="false"/>
          <w:i w:val="false"/>
          <w:color w:val="000000"/>
          <w:sz w:val="28"/>
        </w:rPr>
        <w:t>
      а) Сауд Арабиясы Корольдігіне қатысты:</w:t>
      </w:r>
      <w:r>
        <w:br/>
      </w:r>
      <w:r>
        <w:rPr>
          <w:rFonts w:ascii="Times New Roman"/>
          <w:b w:val="false"/>
          <w:i w:val="false"/>
          <w:color w:val="000000"/>
          <w:sz w:val="28"/>
        </w:rPr>
        <w:t>
      І) Сауд Арабиясы Корольдігінің ұлттық заңнамасына сәйкес Сауд Арабиясы Корольдігінің азаматтығы бар жеке тұлғаларды;</w:t>
      </w:r>
      <w:r>
        <w:br/>
      </w:r>
      <w:r>
        <w:rPr>
          <w:rFonts w:ascii="Times New Roman"/>
          <w:b w:val="false"/>
          <w:i w:val="false"/>
          <w:color w:val="000000"/>
          <w:sz w:val="28"/>
        </w:rPr>
        <w:t>
      ІІ) Сауд Арабиясы Корольдігінің ұлттық заңнамасына сәйкес құрылған заңды тұлғаны немесе ұйымды;</w:t>
      </w:r>
      <w:r>
        <w:br/>
      </w:r>
      <w:r>
        <w:rPr>
          <w:rFonts w:ascii="Times New Roman"/>
          <w:b w:val="false"/>
          <w:i w:val="false"/>
          <w:color w:val="000000"/>
          <w:sz w:val="28"/>
        </w:rPr>
        <w:t>
      ІІІ) Екінші Уағдаласушы Тарап мемлекетінің аумағында инвестицияларды жүзеге асыратын Сауд Арабиясы Корольдігінің Үкіметі мен оның қаржы институттарын және уәкілетті органдарын, қорларын және Сауд Арабиясында бар басқа да осыған ұқсас мемлекеттік институттарды білдіреді;</w:t>
      </w:r>
      <w:r>
        <w:br/>
      </w:r>
      <w:r>
        <w:rPr>
          <w:rFonts w:ascii="Times New Roman"/>
          <w:b w:val="false"/>
          <w:i w:val="false"/>
          <w:color w:val="000000"/>
          <w:sz w:val="28"/>
        </w:rPr>
        <w:t>
      b) Қазақстан Республикасына қатысты:</w:t>
      </w:r>
      <w:r>
        <w:br/>
      </w:r>
      <w:r>
        <w:rPr>
          <w:rFonts w:ascii="Times New Roman"/>
          <w:b w:val="false"/>
          <w:i w:val="false"/>
          <w:color w:val="000000"/>
          <w:sz w:val="28"/>
        </w:rPr>
        <w:t>
      І) Қазақстан Республикасының ұлттық заңнамасына сәйкес Қазақстан Республикасының азаматтығы бар жеке тұлғаларды;</w:t>
      </w:r>
      <w:r>
        <w:br/>
      </w:r>
      <w:r>
        <w:rPr>
          <w:rFonts w:ascii="Times New Roman"/>
          <w:b w:val="false"/>
          <w:i w:val="false"/>
          <w:color w:val="000000"/>
          <w:sz w:val="28"/>
        </w:rPr>
        <w:t>
      II) Қазақстан Республикасының ұлттық заңнамасына сәйкес құрылған заңды тұлғаны немесе ұйымды;</w:t>
      </w:r>
      <w:r>
        <w:br/>
      </w:r>
      <w:r>
        <w:rPr>
          <w:rFonts w:ascii="Times New Roman"/>
          <w:b w:val="false"/>
          <w:i w:val="false"/>
          <w:color w:val="000000"/>
          <w:sz w:val="28"/>
        </w:rPr>
        <w:t>
      III) Екінші Уағдаласушы Тарап мемлекетінің аумағында инвестицияларды жүзеге асыратын қаржы институттары мен уәкілетті органдарды, қорларды және Қазақстан Республикасында бар басқа да осыған ұқсас мемлекеттік институттарды білдіреді.</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xml:space="preserve">
      І) Қазақстан Республикасына қатысты: </w:t>
      </w:r>
      <w:r>
        <w:br/>
      </w:r>
      <w:r>
        <w:rPr>
          <w:rFonts w:ascii="Times New Roman"/>
          <w:b w:val="false"/>
          <w:i w:val="false"/>
          <w:color w:val="000000"/>
          <w:sz w:val="28"/>
        </w:rPr>
        <w:t>
      Қазақстан Республикасының ұлттық заңнамасы және халықаралық құқық нормаларына сәйкес егемендігін жүзеге асыратын және юрисдикциясын қолданатын жерді, суды, жер қойнауы мен әуе кеңістігін қоса алғанда, құрлық, теңіз және әуе мемлекеттік шекаралары шегіндегі мемлекеттің аумағын;</w:t>
      </w:r>
      <w:r>
        <w:br/>
      </w:r>
      <w:r>
        <w:rPr>
          <w:rFonts w:ascii="Times New Roman"/>
          <w:b w:val="false"/>
          <w:i w:val="false"/>
          <w:color w:val="000000"/>
          <w:sz w:val="28"/>
        </w:rPr>
        <w:t>
      ІІ) Сауд Арабиясы Корольдігіне қатысты:</w:t>
      </w:r>
      <w:r>
        <w:br/>
      </w:r>
      <w:r>
        <w:rPr>
          <w:rFonts w:ascii="Times New Roman"/>
          <w:b w:val="false"/>
          <w:i w:val="false"/>
          <w:color w:val="000000"/>
          <w:sz w:val="28"/>
        </w:rPr>
        <w:t>
      Уағдаласушы Тарапқа тек халықаралық құқық қана осы өңірлерде егемен құқықтары мен юрисдикциясын жүзеге асыруға рұқсат беретіндіктен құрлық шекаралары шегіндегі аймақтарды, теңіз және суасты аймақтарын, әуе кеңістігін және айрықша экономикалық аймақтарының учаскелері мен континентальдық қайраңын білдіреді.</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1. Әрбір Уағдаласушы Тарап өз аумағында екінші Уағдаласушы Тарап инвесторларының инвестицияларын көтермелейді әрі өз мемлекетінің ұлттық заңнамасына сәйкес мұндай инвестицияларға рұқсат береді. Әрбір Уағдаласушы Тарап екінші Уағдаласушы Тарап инвесторларының инвестицияларына қатысты әділ және тең құқықты режимді ұсынады.</w:t>
      </w:r>
      <w:r>
        <w:br/>
      </w:r>
      <w:r>
        <w:rPr>
          <w:rFonts w:ascii="Times New Roman"/>
          <w:b w:val="false"/>
          <w:i w:val="false"/>
          <w:color w:val="000000"/>
          <w:sz w:val="28"/>
        </w:rPr>
        <w:t>
</w:t>
      </w:r>
      <w:r>
        <w:rPr>
          <w:rFonts w:ascii="Times New Roman"/>
          <w:b w:val="false"/>
          <w:i w:val="false"/>
          <w:color w:val="000000"/>
          <w:sz w:val="28"/>
        </w:rPr>
        <w:t>
      2. Кез келген Уағдаласушы Тарап инвесторларының инвестициялары екінші Уағдаласушы Тараптың аумағында толық қорғауды және қауіпсіздікті пайдаланады. Ешбір Уағдаласушы Тарап қандай жағдайда болмасын өз аумағында екінші Уағдаласушы Тарап инвесторларының инвестицияларын кездейсоқ немесе кемсітушілік тәсілдермен басқаруға, ұстауға, пайдалануға, иеленуге немесе олардан құтылуға залал тигізбейді.</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xml:space="preserve">
      1. Әрбiр Уағдаласушы Тарап өз аумағында екiншi Уағдаласушы Тараптың инвесторлары жүзеге асырған инвестицияларға кез келген үшiншi мемлекет инвесторларының инвестицияларына ұсынғаннан қолайлылығы кем емес режим ұсынатын болады. </w:t>
      </w:r>
      <w:r>
        <w:br/>
      </w:r>
      <w:r>
        <w:rPr>
          <w:rFonts w:ascii="Times New Roman"/>
          <w:b w:val="false"/>
          <w:i w:val="false"/>
          <w:color w:val="000000"/>
          <w:sz w:val="28"/>
        </w:rPr>
        <w:t>
</w:t>
      </w:r>
      <w:r>
        <w:rPr>
          <w:rFonts w:ascii="Times New Roman"/>
          <w:b w:val="false"/>
          <w:i w:val="false"/>
          <w:color w:val="000000"/>
          <w:sz w:val="28"/>
        </w:rPr>
        <w:t>
      2. Егер ұлттық заңнамада өзгеше көзделмесе, әрбiр Уағдаласушы Тарап өз аумағында екiншi Уағдаласушы Тараптың инвесторы жүзеге асырған инвестицияларға өз инвесторларының инвестицияларына ұсынғаннан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Уағдаласушы Тараптардың біреуін Уағдаласушы Тараптардың бірі қатысушысы болып табылатын немесе болашақта олардың қатысушысы болуы мүмкін кез келген кеден одағына, экономикалық немесе валюталық одаққа, еркін сауда аймағына немесе осыларға ұқсас халықаралық шарттарға байланысты кез келген басымдықты режимді екінші Уағдаласушы Тараптың инвесторларына қолдануға міндеттеуші ретінде түсіндірілмеуге тиіс. </w:t>
      </w:r>
      <w:r>
        <w:br/>
      </w:r>
      <w:r>
        <w:rPr>
          <w:rFonts w:ascii="Times New Roman"/>
          <w:b w:val="false"/>
          <w:i w:val="false"/>
          <w:color w:val="000000"/>
          <w:sz w:val="28"/>
        </w:rPr>
        <w:t>
</w:t>
      </w:r>
      <w:r>
        <w:rPr>
          <w:rFonts w:ascii="Times New Roman"/>
          <w:b w:val="false"/>
          <w:i w:val="false"/>
          <w:color w:val="000000"/>
          <w:sz w:val="28"/>
        </w:rPr>
        <w:t>
      4. Осы баптың шарттары салық мәселелеріне қолданылмайды.</w:t>
      </w:r>
    </w:p>
    <w:bookmarkEnd w:id="8"/>
    <w:bookmarkStart w:name="z20" w:id="9"/>
    <w:p>
      <w:pPr>
        <w:spacing w:after="0"/>
        <w:ind w:left="0"/>
        <w:jc w:val="left"/>
      </w:pPr>
      <w:r>
        <w:rPr>
          <w:rFonts w:ascii="Times New Roman"/>
          <w:b/>
          <w:i w:val="false"/>
          <w:color w:val="000000"/>
        </w:rPr>
        <w:t xml:space="preserve"> 
4-бап</w:t>
      </w:r>
    </w:p>
    <w:bookmarkEnd w:id="9"/>
    <w:bookmarkStart w:name="z21" w:id="10"/>
    <w:p>
      <w:pPr>
        <w:spacing w:after="0"/>
        <w:ind w:left="0"/>
        <w:jc w:val="both"/>
      </w:pPr>
      <w:r>
        <w:rPr>
          <w:rFonts w:ascii="Times New Roman"/>
          <w:b w:val="false"/>
          <w:i w:val="false"/>
          <w:color w:val="000000"/>
          <w:sz w:val="28"/>
        </w:rPr>
        <w:t xml:space="preserve">
      1. Әрбір Уағдаласушы Тарап инвесторларының инвестициялары осы Уағдаласушы Тараптың қоғамдық пайдасына арналғанынан және кідіртусіз, тиісті және тиімділігі үшін өтемақысынан басқасы екінші Уағдаласушы Тараптың экспроприациялауына, мемлекет меншігіне алуына әсерлері тең мәнді болатын экспроприациялауға, мемлекет меншігіне алуға және кез келген басқа шараға, осы шаралар ұлттық заңнамаға сәйкес кемсітушіліксіз болған кезде жатпайды. </w:t>
      </w:r>
      <w:r>
        <w:br/>
      </w:r>
      <w:r>
        <w:rPr>
          <w:rFonts w:ascii="Times New Roman"/>
          <w:b w:val="false"/>
          <w:i w:val="false"/>
          <w:color w:val="000000"/>
          <w:sz w:val="28"/>
        </w:rPr>
        <w:t>
      Өтемақы қайсысы бұрын болғанына байланысты тікелей экспроприация немесе алда болатын экспроприация туралы белгілі болғанға дейін экспроприацияланған инвестициялардың әділ нарықтық құнын құрауға тиіс. Ол кідіртусіз төленуге, тиімді іске асырылуға және еркін аударылуға тиіс.</w:t>
      </w:r>
      <w:r>
        <w:br/>
      </w:r>
      <w:r>
        <w:rPr>
          <w:rFonts w:ascii="Times New Roman"/>
          <w:b w:val="false"/>
          <w:i w:val="false"/>
          <w:color w:val="000000"/>
          <w:sz w:val="28"/>
        </w:rPr>
        <w:t>
      Өтемақыны айқындау және оны төлеу туралы шарттар экспроприациялауға, мемлекет меншігіне алғанға дейін немесе сол кезде тиісті түрде және салыстырмалы шарада орындалуға тиіс. Кез келген осындай экспроприациялаудың, мемлекет меншігіне алудың немесе салыстырмалы шараның заңдылығы және өтемақы сомасы тиісінше құқықтық рәсімге сәйкес қайта қаралуға тиіс.</w:t>
      </w:r>
      <w:r>
        <w:br/>
      </w:r>
      <w:r>
        <w:rPr>
          <w:rFonts w:ascii="Times New Roman"/>
          <w:b w:val="false"/>
          <w:i w:val="false"/>
          <w:color w:val="000000"/>
          <w:sz w:val="28"/>
        </w:rPr>
        <w:t>
</w:t>
      </w:r>
      <w:r>
        <w:rPr>
          <w:rFonts w:ascii="Times New Roman"/>
          <w:b w:val="false"/>
          <w:i w:val="false"/>
          <w:color w:val="000000"/>
          <w:sz w:val="28"/>
        </w:rPr>
        <w:t>
      2. Инвестициялары екінші Уағдаласушы Тарап мемлекетінің аумағындағы соғыс немесе басқа қарулы қақтығыс, революция, төтенше жағдай немесе көтеріліс салдарынан залал шеккен әрбір екінші Уағдаласушы Тараптың инвесторларына, екінші Уағдаласушы Тарап соңғы Уағдаласушы Тараптың өз инвесторларына қолданғаннан қолайлылығы кем емес режимді қолданады. Осының барысында жүргізілген төлемдер еркін аударылады.</w:t>
      </w:r>
      <w:r>
        <w:br/>
      </w:r>
      <w:r>
        <w:rPr>
          <w:rFonts w:ascii="Times New Roman"/>
          <w:b w:val="false"/>
          <w:i w:val="false"/>
          <w:color w:val="000000"/>
          <w:sz w:val="28"/>
        </w:rPr>
        <w:t>
</w:t>
      </w:r>
      <w:r>
        <w:rPr>
          <w:rFonts w:ascii="Times New Roman"/>
          <w:b w:val="false"/>
          <w:i w:val="false"/>
          <w:color w:val="000000"/>
          <w:sz w:val="28"/>
        </w:rPr>
        <w:t>
      3. Осы бапта келтірілген мәселелерге қатысты екінші Уағдаласушы Тараптың аумағында әрбір Уағдаласушы Тараптың инвесторларына барынша қолайлы режим қолданылады.</w:t>
      </w:r>
    </w:p>
    <w:bookmarkEnd w:id="10"/>
    <w:bookmarkStart w:name="z24" w:id="11"/>
    <w:p>
      <w:pPr>
        <w:spacing w:after="0"/>
        <w:ind w:left="0"/>
        <w:jc w:val="left"/>
      </w:pPr>
      <w:r>
        <w:rPr>
          <w:rFonts w:ascii="Times New Roman"/>
          <w:b/>
          <w:i w:val="false"/>
          <w:color w:val="000000"/>
        </w:rPr>
        <w:t xml:space="preserve"> 
5-бап</w:t>
      </w:r>
    </w:p>
    <w:bookmarkEnd w:id="11"/>
    <w:bookmarkStart w:name="z25" w:id="12"/>
    <w:p>
      <w:pPr>
        <w:spacing w:after="0"/>
        <w:ind w:left="0"/>
        <w:jc w:val="both"/>
      </w:pPr>
      <w:r>
        <w:rPr>
          <w:rFonts w:ascii="Times New Roman"/>
          <w:b w:val="false"/>
          <w:i w:val="false"/>
          <w:color w:val="000000"/>
          <w:sz w:val="28"/>
        </w:rPr>
        <w:t xml:space="preserve">
      1. Егер Уағдаласушы Тарап немесе оның уәкілетті органы осындай Уағдаласушы Тараптың кез келген инвесторына осындай инвестордың екінші Уағдаласушы Тарап аумағындағы инвестицияларына қатысты кепілдік немесе сақтандыру шарттарына сәйкес төлем жүргізсе, онда соңғы Уағдаласушы Тарап: </w:t>
      </w:r>
      <w:r>
        <w:br/>
      </w:r>
      <w:r>
        <w:rPr>
          <w:rFonts w:ascii="Times New Roman"/>
          <w:b w:val="false"/>
          <w:i w:val="false"/>
          <w:color w:val="000000"/>
          <w:sz w:val="28"/>
        </w:rPr>
        <w:t>
      (а) осындай инвестордың оның негізінде осындай төлем жүргізілетін кез келген құқығын немесе талабын бірінші Уағдаласушы Тарапқа немесе оның уәкілетті органына беруді;</w:t>
      </w:r>
      <w:r>
        <w:br/>
      </w:r>
      <w:r>
        <w:rPr>
          <w:rFonts w:ascii="Times New Roman"/>
          <w:b w:val="false"/>
          <w:i w:val="false"/>
          <w:color w:val="000000"/>
          <w:sz w:val="28"/>
        </w:rPr>
        <w:t>
      (b) бірінші Уағдаласушы Тараптың немесе оның уәкілетті органының кез келген осындай құқықты немесе талапты суброгацияға орай инвестордың бастапқы құқығы немесе талабы сияқты дәрежеде жүзеге асыру құқығын таниды.</w:t>
      </w:r>
    </w:p>
    <w:bookmarkEnd w:id="12"/>
    <w:bookmarkStart w:name="z26" w:id="13"/>
    <w:p>
      <w:pPr>
        <w:spacing w:after="0"/>
        <w:ind w:left="0"/>
        <w:jc w:val="left"/>
      </w:pPr>
      <w:r>
        <w:rPr>
          <w:rFonts w:ascii="Times New Roman"/>
          <w:b/>
          <w:i w:val="false"/>
          <w:color w:val="000000"/>
        </w:rPr>
        <w:t xml:space="preserve"> 
6-бап</w:t>
      </w:r>
    </w:p>
    <w:bookmarkEnd w:id="13"/>
    <w:bookmarkStart w:name="z27" w:id="14"/>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инвесторларына, инвесторлар барлық салық міндеттемелерін орындағаннан кейін екінші Уағдаласушы Тарап мемлекетінің аумағында өздері иелік ететін инвестицияларға және инвестициялық табыстарға байланысты төлемдерді еркін аударуға кепілдік береді, атап айтқанда, мыналарды, бірақ айрықша емес:</w:t>
      </w:r>
      <w:r>
        <w:br/>
      </w:r>
      <w:r>
        <w:rPr>
          <w:rFonts w:ascii="Times New Roman"/>
          <w:b w:val="false"/>
          <w:i w:val="false"/>
          <w:color w:val="000000"/>
          <w:sz w:val="28"/>
        </w:rPr>
        <w:t xml:space="preserve">
      1) инвестицияларды қолдау немесе ұлғайту үшін бастапқы капитал және қосымша сомаларды; </w:t>
      </w:r>
      <w:r>
        <w:br/>
      </w:r>
      <w:r>
        <w:rPr>
          <w:rFonts w:ascii="Times New Roman"/>
          <w:b w:val="false"/>
          <w:i w:val="false"/>
          <w:color w:val="000000"/>
          <w:sz w:val="28"/>
        </w:rPr>
        <w:t xml:space="preserve">
      2) табыстарды; </w:t>
      </w:r>
      <w:r>
        <w:br/>
      </w:r>
      <w:r>
        <w:rPr>
          <w:rFonts w:ascii="Times New Roman"/>
          <w:b w:val="false"/>
          <w:i w:val="false"/>
          <w:color w:val="000000"/>
          <w:sz w:val="28"/>
        </w:rPr>
        <w:t>
      3) кредиттер төлеуді;</w:t>
      </w:r>
      <w:r>
        <w:br/>
      </w:r>
      <w:r>
        <w:rPr>
          <w:rFonts w:ascii="Times New Roman"/>
          <w:b w:val="false"/>
          <w:i w:val="false"/>
          <w:color w:val="000000"/>
          <w:sz w:val="28"/>
        </w:rPr>
        <w:t xml:space="preserve">
      4) инвестицияларды жоюдан, толық немесе ішінара сатудан түскен табыстарды; </w:t>
      </w:r>
      <w:r>
        <w:br/>
      </w:r>
      <w:r>
        <w:rPr>
          <w:rFonts w:ascii="Times New Roman"/>
          <w:b w:val="false"/>
          <w:i w:val="false"/>
          <w:color w:val="000000"/>
          <w:sz w:val="28"/>
        </w:rPr>
        <w:t>
      5) лицензиялық төлемдерді немесе алымдарды;</w:t>
      </w:r>
      <w:r>
        <w:br/>
      </w:r>
      <w:r>
        <w:rPr>
          <w:rFonts w:ascii="Times New Roman"/>
          <w:b w:val="false"/>
          <w:i w:val="false"/>
          <w:color w:val="000000"/>
          <w:sz w:val="28"/>
        </w:rPr>
        <w:t xml:space="preserve">
      6) шетелден жалданған және инвестицияларды жүзеге асыруға байланысты жұмыс iстейтiн персоналдың жалақысы мен басқа да сыйақыларын; </w:t>
      </w:r>
      <w:r>
        <w:br/>
      </w:r>
      <w:r>
        <w:rPr>
          <w:rFonts w:ascii="Times New Roman"/>
          <w:b w:val="false"/>
          <w:i w:val="false"/>
          <w:color w:val="000000"/>
          <w:sz w:val="28"/>
        </w:rPr>
        <w:t>
</w:t>
      </w:r>
      <w:r>
        <w:rPr>
          <w:rFonts w:ascii="Times New Roman"/>
          <w:b w:val="false"/>
          <w:i w:val="false"/>
          <w:color w:val="000000"/>
          <w:sz w:val="28"/>
        </w:rPr>
        <w:t>
      7. Осы Келiсiмнiң </w:t>
      </w:r>
      <w:r>
        <w:rPr>
          <w:rFonts w:ascii="Times New Roman"/>
          <w:b w:val="false"/>
          <w:i w:val="false"/>
          <w:color w:val="000000"/>
          <w:sz w:val="28"/>
        </w:rPr>
        <w:t>4-бабында</w:t>
      </w:r>
      <w:r>
        <w:rPr>
          <w:rFonts w:ascii="Times New Roman"/>
          <w:b w:val="false"/>
          <w:i w:val="false"/>
          <w:color w:val="000000"/>
          <w:sz w:val="28"/>
        </w:rPr>
        <w:t xml:space="preserve"> көзделген өтемақыны қамтиды. </w:t>
      </w:r>
    </w:p>
    <w:bookmarkEnd w:id="14"/>
    <w:bookmarkStart w:name="z29" w:id="15"/>
    <w:p>
      <w:pPr>
        <w:spacing w:after="0"/>
        <w:ind w:left="0"/>
        <w:jc w:val="left"/>
      </w:pPr>
      <w:r>
        <w:rPr>
          <w:rFonts w:ascii="Times New Roman"/>
          <w:b/>
          <w:i w:val="false"/>
          <w:color w:val="000000"/>
        </w:rPr>
        <w:t xml:space="preserve"> 
7-бап</w:t>
      </w:r>
    </w:p>
    <w:bookmarkEnd w:id="15"/>
    <w:bookmarkStart w:name="z30" w:id="16"/>
    <w:p>
      <w:pPr>
        <w:spacing w:after="0"/>
        <w:ind w:left="0"/>
        <w:jc w:val="both"/>
      </w:pPr>
      <w:r>
        <w:rPr>
          <w:rFonts w:ascii="Times New Roman"/>
          <w:b w:val="false"/>
          <w:i w:val="false"/>
          <w:color w:val="000000"/>
          <w:sz w:val="28"/>
        </w:rPr>
        <w:t>
      1. Жоғарыда жазылған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6-баптарға</w:t>
      </w:r>
      <w:r>
        <w:rPr>
          <w:rFonts w:ascii="Times New Roman"/>
          <w:b w:val="false"/>
          <w:i w:val="false"/>
          <w:color w:val="000000"/>
          <w:sz w:val="28"/>
        </w:rPr>
        <w:t xml:space="preserve"> сәйкес аударымдар инвестор аударымды жүзеге асыруды сұраған күні қолданылатын басым болған валюта бағамында кідіріссіз жасалады.</w:t>
      </w:r>
      <w:r>
        <w:br/>
      </w:r>
      <w:r>
        <w:rPr>
          <w:rFonts w:ascii="Times New Roman"/>
          <w:b w:val="false"/>
          <w:i w:val="false"/>
          <w:color w:val="000000"/>
          <w:sz w:val="28"/>
        </w:rPr>
        <w:t>
</w:t>
      </w:r>
      <w:r>
        <w:rPr>
          <w:rFonts w:ascii="Times New Roman"/>
          <w:b w:val="false"/>
          <w:i w:val="false"/>
          <w:color w:val="000000"/>
          <w:sz w:val="28"/>
        </w:rPr>
        <w:t xml:space="preserve">
      2. Нарықтық айырбастау бағамы болмағанда, валюта бағамы – арнайы қарыз алу құқықтарында қозғалған, валюталарды түрлендіру үшін Халықаралық Валюта Қоры қолданатын мөлшерлемелерден алынған кросс-бағамға сәйкес келеді. </w:t>
      </w:r>
      <w:r>
        <w:br/>
      </w:r>
      <w:r>
        <w:rPr>
          <w:rFonts w:ascii="Times New Roman"/>
          <w:b w:val="false"/>
          <w:i w:val="false"/>
          <w:color w:val="000000"/>
          <w:sz w:val="28"/>
        </w:rPr>
        <w:t>
</w:t>
      </w:r>
      <w:r>
        <w:rPr>
          <w:rFonts w:ascii="Times New Roman"/>
          <w:b w:val="false"/>
          <w:i w:val="false"/>
          <w:color w:val="000000"/>
          <w:sz w:val="28"/>
        </w:rPr>
        <w:t xml:space="preserve">
      3. Уағдаласушы Тарап мынадай жағдайларда осы бапқа сәйкес өз міндеттемелеріне сәйкес келмейтін шараларды: </w:t>
      </w:r>
      <w:r>
        <w:br/>
      </w:r>
      <w:r>
        <w:rPr>
          <w:rFonts w:ascii="Times New Roman"/>
          <w:b w:val="false"/>
          <w:i w:val="false"/>
          <w:color w:val="000000"/>
          <w:sz w:val="28"/>
        </w:rPr>
        <w:t xml:space="preserve">
      (а) төлем балансымен елеулі қиындықтар болған және сыртқы қаржы қиындықтары немесе оларға қауіп төнген; немесе </w:t>
      </w:r>
      <w:r>
        <w:br/>
      </w:r>
      <w:r>
        <w:rPr>
          <w:rFonts w:ascii="Times New Roman"/>
          <w:b w:val="false"/>
          <w:i w:val="false"/>
          <w:color w:val="000000"/>
          <w:sz w:val="28"/>
        </w:rPr>
        <w:t>
      (b) айрықша жағдайларда капитал қозғалысы макроэкономикалық басқаруға, атап айтқанда, ақша-кредит және бағам саясатына елеулі қиындықтар тудыратын немесе тудыру қаупі бар жағдайларда, қабылдай немесе қолдай алады.</w:t>
      </w:r>
      <w:r>
        <w:br/>
      </w:r>
      <w:r>
        <w:rPr>
          <w:rFonts w:ascii="Times New Roman"/>
          <w:b w:val="false"/>
          <w:i w:val="false"/>
          <w:color w:val="000000"/>
          <w:sz w:val="28"/>
        </w:rPr>
        <w:t>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 </w:t>
      </w:r>
      <w:r>
        <w:br/>
      </w:r>
      <w:r>
        <w:rPr>
          <w:rFonts w:ascii="Times New Roman"/>
          <w:b w:val="false"/>
          <w:i w:val="false"/>
          <w:color w:val="000000"/>
          <w:sz w:val="28"/>
        </w:rPr>
        <w:t>
      (a) шараларды қабылдаушы Уағдаласушы Тарап аталған Келісімнің Тарапы болып табылғандықтан, Халықаралық валюта қоры туралы келісімнің баптарына сәйкес болуға тиіс;</w:t>
      </w:r>
      <w:r>
        <w:br/>
      </w:r>
      <w:r>
        <w:rPr>
          <w:rFonts w:ascii="Times New Roman"/>
          <w:b w:val="false"/>
          <w:i w:val="false"/>
          <w:color w:val="000000"/>
          <w:sz w:val="28"/>
        </w:rPr>
        <w:t>
      (b) жоғарыда жазылған мән-жайлар кезінде қажеттілік шегінен шықпауға тиіс;</w:t>
      </w:r>
      <w:r>
        <w:br/>
      </w:r>
      <w:r>
        <w:rPr>
          <w:rFonts w:ascii="Times New Roman"/>
          <w:b w:val="false"/>
          <w:i w:val="false"/>
          <w:color w:val="000000"/>
          <w:sz w:val="28"/>
        </w:rPr>
        <w:t xml:space="preserve">
      (c) уақытша болуға тиіс және жағдайлар мүмкіндік бергенде ғана жойылуға тиіс; </w:t>
      </w:r>
      <w:r>
        <w:br/>
      </w:r>
      <w:r>
        <w:rPr>
          <w:rFonts w:ascii="Times New Roman"/>
          <w:b w:val="false"/>
          <w:i w:val="false"/>
          <w:color w:val="000000"/>
          <w:sz w:val="28"/>
        </w:rPr>
        <w:t xml:space="preserve">
      (d) екінші Уағдаласушы Тарапқа кідіріссіз хабарлануға тиіс; және </w:t>
      </w:r>
      <w:r>
        <w:br/>
      </w:r>
      <w:r>
        <w:rPr>
          <w:rFonts w:ascii="Times New Roman"/>
          <w:b w:val="false"/>
          <w:i w:val="false"/>
          <w:color w:val="000000"/>
          <w:sz w:val="28"/>
        </w:rPr>
        <w:t xml:space="preserve">
      (е) екінші Уағдаласушы Тараптың коммерциялық, экономикалық және қаржылық мүдделеріне артық залалдан аулақ болуға тиіс. </w:t>
      </w:r>
      <w:r>
        <w:br/>
      </w:r>
      <w:r>
        <w:rPr>
          <w:rFonts w:ascii="Times New Roman"/>
          <w:b w:val="false"/>
          <w:i w:val="false"/>
          <w:color w:val="000000"/>
          <w:sz w:val="28"/>
        </w:rPr>
        <w:t xml:space="preserve">
      4. Осы Келісімдегі ешнәрсе Халықаралық валюта қоры туралы келісімнің баптарына сәйкес мүшелері ретінде Уағдаласушы Тараптардың құқықтары мен міндеттерін қозғамауға тиіс. </w:t>
      </w:r>
    </w:p>
    <w:bookmarkEnd w:id="16"/>
    <w:bookmarkStart w:name="z33"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Егер ұлттық заңнама мен кез келген Уағдаласушы Тарап мемлекетінің қағидалары немесе қазіргі уақыттағы немесе бұдан әрі Уағдаласушы Тараптар арасында осы Келісімге толықтыру ретінде белгіленетін, халықаралық құқықтан туындайтын міндеттемелер екінші Уағдаласушы Тарап инвесторларының инвестицияларына осы Келісімде көзделгеннен барынша қолайлы режимді ұсынатын жалпы немесе арнайы ережені қамтыса, онда осындай ереже инвесторлар үшін барынша қолайлы шамада осы Келісімнен басым болады.</w:t>
      </w:r>
    </w:p>
    <w:bookmarkStart w:name="z34"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Осы Келісім күшіне енгенге дейін немесе кейін жүзеге асырылған инвестицияларға қолданылады, бірақ ол күшіне енгенге дейін туындауы мүмкін кез келген инвестициялық дауға қатысты қолданылмайды.</w:t>
      </w:r>
    </w:p>
    <w:bookmarkStart w:name="z35" w:id="19"/>
    <w:p>
      <w:pPr>
        <w:spacing w:after="0"/>
        <w:ind w:left="0"/>
        <w:jc w:val="left"/>
      </w:pPr>
      <w:r>
        <w:rPr>
          <w:rFonts w:ascii="Times New Roman"/>
          <w:b/>
          <w:i w:val="false"/>
          <w:color w:val="000000"/>
        </w:rPr>
        <w:t xml:space="preserve"> 
10-бап</w:t>
      </w:r>
    </w:p>
    <w:bookmarkEnd w:id="19"/>
    <w:bookmarkStart w:name="z36" w:id="20"/>
    <w:p>
      <w:pPr>
        <w:spacing w:after="0"/>
        <w:ind w:left="0"/>
        <w:jc w:val="both"/>
      </w:pPr>
      <w:r>
        <w:rPr>
          <w:rFonts w:ascii="Times New Roman"/>
          <w:b w:val="false"/>
          <w:i w:val="false"/>
          <w:color w:val="000000"/>
          <w:sz w:val="28"/>
        </w:rPr>
        <w:t xml:space="preserve">
      1. Осы Келiсiмдi түсiндiруге және қолдануға қатысты Уағдаласушы Тараптар арасындағы даулар мүмкiндiгiнше Уағдаласушы Тараптар арасында дипломатиялық арналар арқылы шешiледi. </w:t>
      </w:r>
      <w:r>
        <w:br/>
      </w:r>
      <w:r>
        <w:rPr>
          <w:rFonts w:ascii="Times New Roman"/>
          <w:b w:val="false"/>
          <w:i w:val="false"/>
          <w:color w:val="000000"/>
          <w:sz w:val="28"/>
        </w:rPr>
        <w:t>
</w:t>
      </w:r>
      <w:r>
        <w:rPr>
          <w:rFonts w:ascii="Times New Roman"/>
          <w:b w:val="false"/>
          <w:i w:val="false"/>
          <w:color w:val="000000"/>
          <w:sz w:val="28"/>
        </w:rPr>
        <w:t>
      2. Егер дау Тараптардың біріне даулы жағдай туралы жазбаша сұрау салуды жолдаған күннен кейін алты ай iшiнде реттелмесе, кез келген Уағдаласушы Тарап бұл дауды төрелiк соттың қарауына ұсына алады.</w:t>
      </w:r>
      <w:r>
        <w:br/>
      </w:r>
      <w:r>
        <w:rPr>
          <w:rFonts w:ascii="Times New Roman"/>
          <w:b w:val="false"/>
          <w:i w:val="false"/>
          <w:color w:val="000000"/>
          <w:sz w:val="28"/>
        </w:rPr>
        <w:t>
</w:t>
      </w:r>
      <w:r>
        <w:rPr>
          <w:rFonts w:ascii="Times New Roman"/>
          <w:b w:val="false"/>
          <w:i w:val="false"/>
          <w:color w:val="000000"/>
          <w:sz w:val="28"/>
        </w:rPr>
        <w:t>
      3. Төрелiк сот әрбiр жекелеген iс бойынша мынадай түрде құрылады:</w:t>
      </w:r>
      <w:r>
        <w:br/>
      </w:r>
      <w:r>
        <w:rPr>
          <w:rFonts w:ascii="Times New Roman"/>
          <w:b w:val="false"/>
          <w:i w:val="false"/>
          <w:color w:val="000000"/>
          <w:sz w:val="28"/>
        </w:rPr>
        <w:t>
      - әрбір Уағдаласушы Тарап бір мүшені тағайындайды, ал осы екі мүше келісім бойынша үшінші мемлекет азаматының кандидатурасын төраға ретінде таңдайды, оны Уағдаласушы Тараптар тағайындайтын болады. Осындай мүшелер екі ай ішінде, ал аталған төраға кез келген Уағдаласушы Тарап екінші Уағдаласушы Тарапқа өзінің дауды төрелік соттың қарауына беру ниеті туралы хабарлаған күннен бастап үш ай ішінде тағайындалады.</w:t>
      </w:r>
      <w:r>
        <w:br/>
      </w:r>
      <w:r>
        <w:rPr>
          <w:rFonts w:ascii="Times New Roman"/>
          <w:b w:val="false"/>
          <w:i w:val="false"/>
          <w:color w:val="000000"/>
          <w:sz w:val="28"/>
        </w:rPr>
        <w:t>
</w:t>
      </w:r>
      <w:r>
        <w:rPr>
          <w:rFonts w:ascii="Times New Roman"/>
          <w:b w:val="false"/>
          <w:i w:val="false"/>
          <w:color w:val="000000"/>
          <w:sz w:val="28"/>
        </w:rPr>
        <w:t>
      4. Егер осы баптың жоғарыда көрсетілген </w:t>
      </w:r>
      <w:r>
        <w:rPr>
          <w:rFonts w:ascii="Times New Roman"/>
          <w:b w:val="false"/>
          <w:i w:val="false"/>
          <w:color w:val="000000"/>
          <w:sz w:val="28"/>
        </w:rPr>
        <w:t>3-тармағындағы</w:t>
      </w:r>
      <w:r>
        <w:rPr>
          <w:rFonts w:ascii="Times New Roman"/>
          <w:b w:val="false"/>
          <w:i w:val="false"/>
          <w:color w:val="000000"/>
          <w:sz w:val="28"/>
        </w:rPr>
        <w:t xml:space="preserve"> мерзімдер сақталмаса, кез келген Уағдаласушы Тарап кез келген басқа уағдаластық болмаса, БҰҰ Халықаралық сотының төрағасын қажетті тағайындауларды жүзеге асыру үшін шақыра алады. Егер төраға кез келген Уағдаласушы Тарап мемлекетінің азаматы болып табылса немесе өзгеше түрде көрсетілген функцияны да орындаудан шектелсе, вице-төраға қажетті тағайындауларды жүзеге асырады. Егер вице-төраға кез келген Тарап мемлекетінің азаматы болып табылса немесе ол да көрсетілген функцияларды орындаудан шектелсе, кез келген Уағдаласушы Тарап мемлекетінің азаматы болып табылмайтын, Халықаралық соттың шені бойынша үлкен келесі мүшесі қажетті тағайындауларды жүзеге асырады. </w:t>
      </w:r>
      <w:r>
        <w:br/>
      </w:r>
      <w:r>
        <w:rPr>
          <w:rFonts w:ascii="Times New Roman"/>
          <w:b w:val="false"/>
          <w:i w:val="false"/>
          <w:color w:val="000000"/>
          <w:sz w:val="28"/>
        </w:rPr>
        <w:t>
</w:t>
      </w:r>
      <w:r>
        <w:rPr>
          <w:rFonts w:ascii="Times New Roman"/>
          <w:b w:val="false"/>
          <w:i w:val="false"/>
          <w:color w:val="000000"/>
          <w:sz w:val="28"/>
        </w:rPr>
        <w:t>
      5. Төрелік сот шешімді көпшілік дауыспен қабылдайды. Мұндай шешім түпкілікті және міндетті болып табылады. Әрбір Уағдаласушы Тарап төрелік рәсімдерде өз мүшесінің және оның өкілдігінің қызметтеріне ақы төлеу жөніндегі шығыстарды көтереді. Төрағаның қызметіне ақы төлеу жөніндегі шығыстар мен қалған шығыстарды Тараптар тең бөліктерде көтереді. Төрелiк сот шығыстарға қатысты өзге де қағидаларды белгілей алады. Барлық қалған қатынастарда Төрелiк сот өзінің рәсімін айқындайды.</w:t>
      </w:r>
    </w:p>
    <w:bookmarkEnd w:id="20"/>
    <w:bookmarkStart w:name="z41" w:id="21"/>
    <w:p>
      <w:pPr>
        <w:spacing w:after="0"/>
        <w:ind w:left="0"/>
        <w:jc w:val="left"/>
      </w:pPr>
      <w:r>
        <w:rPr>
          <w:rFonts w:ascii="Times New Roman"/>
          <w:b/>
          <w:i w:val="false"/>
          <w:color w:val="000000"/>
        </w:rPr>
        <w:t xml:space="preserve"> 
11-бап</w:t>
      </w:r>
    </w:p>
    <w:bookmarkEnd w:id="21"/>
    <w:bookmarkStart w:name="z42" w:id="22"/>
    <w:p>
      <w:pPr>
        <w:spacing w:after="0"/>
        <w:ind w:left="0"/>
        <w:jc w:val="both"/>
      </w:pPr>
      <w:r>
        <w:rPr>
          <w:rFonts w:ascii="Times New Roman"/>
          <w:b w:val="false"/>
          <w:i w:val="false"/>
          <w:color w:val="000000"/>
          <w:sz w:val="28"/>
        </w:rPr>
        <w:t>
      1. Бірінші Уағдаласушы Тараптың және екінші Уағдаласушы Тараптың инвесторы арасындағы инвестицияларға қатысты, бірінші Уағдаласушы Тараптың аумағындағы осындай инвестицияларға байланысты даулар мүмкіндігінше келіссөздер арқылы шешіледі.</w:t>
      </w:r>
      <w:r>
        <w:br/>
      </w:r>
      <w:r>
        <w:rPr>
          <w:rFonts w:ascii="Times New Roman"/>
          <w:b w:val="false"/>
          <w:i w:val="false"/>
          <w:color w:val="000000"/>
          <w:sz w:val="28"/>
        </w:rPr>
        <w:t>
</w:t>
      </w:r>
      <w:r>
        <w:rPr>
          <w:rFonts w:ascii="Times New Roman"/>
          <w:b w:val="false"/>
          <w:i w:val="false"/>
          <w:color w:val="000000"/>
          <w:sz w:val="28"/>
        </w:rPr>
        <w:t>
      2. Егер дау осы баптың 1-тармағында көрсетілген тәсілмен дауды реттеу туралы өтінішті қарауға берген күннен бастап алты ай ішінде реттелмесе, онда ол инвестордың талабы бойынша:</w:t>
      </w:r>
      <w:r>
        <w:br/>
      </w:r>
      <w:r>
        <w:rPr>
          <w:rFonts w:ascii="Times New Roman"/>
          <w:b w:val="false"/>
          <w:i w:val="false"/>
          <w:color w:val="000000"/>
          <w:sz w:val="28"/>
        </w:rPr>
        <w:t>
      а) аумағында инвестициялар жүзеге асырылған немесе берілген Уағдаласушы Тараптың құзыретті сотына;</w:t>
      </w:r>
      <w:r>
        <w:br/>
      </w:r>
      <w:r>
        <w:rPr>
          <w:rFonts w:ascii="Times New Roman"/>
          <w:b w:val="false"/>
          <w:i w:val="false"/>
          <w:color w:val="000000"/>
          <w:sz w:val="28"/>
        </w:rPr>
        <w:t>
      b) 1965 жылғы 18 наурызда Вашингтон қаласында қол қою үшiн ашылған, мемлекеттер мен басқа мемлекеттердiң жеке немесе заңды тұлғалары арасындағы инвестициялық дауларды реттеу туралы конвенцияға сәйкес төрелiкке беріледі.</w:t>
      </w:r>
      <w:r>
        <w:br/>
      </w:r>
      <w:r>
        <w:rPr>
          <w:rFonts w:ascii="Times New Roman"/>
          <w:b w:val="false"/>
          <w:i w:val="false"/>
          <w:color w:val="000000"/>
          <w:sz w:val="28"/>
        </w:rPr>
        <w:t>
</w:t>
      </w:r>
      <w:r>
        <w:rPr>
          <w:rFonts w:ascii="Times New Roman"/>
          <w:b w:val="false"/>
          <w:i w:val="false"/>
          <w:color w:val="000000"/>
          <w:sz w:val="28"/>
        </w:rPr>
        <w:t>
      3. Егер дау осы баптың 2-тармағының (а) тармақшасына сәйкес Уағдаласушы Тараптың құзыретті сотына берілсе, инвестор бір мезгілде халықаралық төрелікке жүгіне алмайды. Егер дау төрелікке берілетін болса, онда төреліктің шешімі екі Тарап үшін міндетті болады және жоғарыда аталған Конвенцияда көзделгеннен басқа, апелляция нысанасы немесе сот қорғауы құралы болмайды. Шешім Уағдаласушы Тараптар мемлекеттерінің ұлттық заңнамаларына сәйкес орындалатын болады.</w:t>
      </w:r>
    </w:p>
    <w:bookmarkEnd w:id="22"/>
    <w:bookmarkStart w:name="z45" w:id="23"/>
    <w:p>
      <w:pPr>
        <w:spacing w:after="0"/>
        <w:ind w:left="0"/>
        <w:jc w:val="left"/>
      </w:pPr>
      <w:r>
        <w:rPr>
          <w:rFonts w:ascii="Times New Roman"/>
          <w:b/>
          <w:i w:val="false"/>
          <w:color w:val="000000"/>
        </w:rPr>
        <w:t xml:space="preserve"> 
12-бап</w:t>
      </w:r>
    </w:p>
    <w:bookmarkEnd w:id="23"/>
    <w:p>
      <w:pPr>
        <w:spacing w:after="0"/>
        <w:ind w:left="0"/>
        <w:jc w:val="both"/>
      </w:pPr>
      <w:r>
        <w:rPr>
          <w:rFonts w:ascii="Times New Roman"/>
          <w:b w:val="false"/>
          <w:i w:val="false"/>
          <w:color w:val="000000"/>
          <w:sz w:val="28"/>
        </w:rPr>
        <w:t xml:space="preserve">      Осы Келiсiм Уағдаласушы Тараптардың арасындағы дипломатиялық немесе консулдық қарым-қатынастардың болуына қарамастан қолданыста болады. </w:t>
      </w:r>
    </w:p>
    <w:bookmarkStart w:name="z46" w:id="24"/>
    <w:p>
      <w:pPr>
        <w:spacing w:after="0"/>
        <w:ind w:left="0"/>
        <w:jc w:val="left"/>
      </w:pPr>
      <w:r>
        <w:rPr>
          <w:rFonts w:ascii="Times New Roman"/>
          <w:b/>
          <w:i w:val="false"/>
          <w:color w:val="000000"/>
        </w:rPr>
        <w:t xml:space="preserve"> 
13-бап</w:t>
      </w:r>
    </w:p>
    <w:bookmarkEnd w:id="24"/>
    <w:bookmarkStart w:name="z47" w:id="25"/>
    <w:p>
      <w:pPr>
        <w:spacing w:after="0"/>
        <w:ind w:left="0"/>
        <w:jc w:val="both"/>
      </w:pPr>
      <w:r>
        <w:rPr>
          <w:rFonts w:ascii="Times New Roman"/>
          <w:b w:val="false"/>
          <w:i w:val="false"/>
          <w:color w:val="000000"/>
          <w:sz w:val="28"/>
        </w:rPr>
        <w:t xml:space="preserve">
      1. Осы Келісім Уағдаласушы Тараптар дипломатиялық арналар арқылы оның күшіне енуі үшін қажетті мемлекетішілік рәсімдерді аяқтағаны туралы бір-бірін хабардар ететін соңғы жазбаша хабарлама алған күнінен бастап 30 күн өткен соң күшіне енеді. Осы Келісім он жыл мерзімге жасалады, ол аяқталғаннан кейін автоматты түрде келесі он жыл мерзімге ұзартылады және дипломатиялық арналар арқылы бір Уағдаласушы Тарап екінші Уағдаласушы Тараптың осы Келісімнің күшін тоқтату ниеті туралы жазбаша хабарламасын алған күнінен бастап он екі ай өткенге дейін қолданыста болады. </w:t>
      </w:r>
      <w:r>
        <w:br/>
      </w:r>
      <w:r>
        <w:rPr>
          <w:rFonts w:ascii="Times New Roman"/>
          <w:b w:val="false"/>
          <w:i w:val="false"/>
          <w:color w:val="000000"/>
          <w:sz w:val="28"/>
        </w:rPr>
        <w:t>
</w:t>
      </w:r>
      <w:r>
        <w:rPr>
          <w:rFonts w:ascii="Times New Roman"/>
          <w:b w:val="false"/>
          <w:i w:val="false"/>
          <w:color w:val="000000"/>
          <w:sz w:val="28"/>
        </w:rPr>
        <w:t>
      2. Осы Келісімге Уағдаласушы Тараптардың өзара келісімі бойынша өзгерістер мен толықтырулар енгізілуі мүмкін, олар жеке хаттамалармен ресімделеді және оның ажырамас бөліктері болып табылады, олар осы баптың 1-тармағында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3. Осы Келiсiмнiң күшін жойғаны туралы жазбаша хабарлама болған жағдайда,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12-баптардың</w:t>
      </w:r>
      <w:r>
        <w:rPr>
          <w:rFonts w:ascii="Times New Roman"/>
          <w:b w:val="false"/>
          <w:i w:val="false"/>
          <w:color w:val="000000"/>
          <w:sz w:val="28"/>
        </w:rPr>
        <w:t xml:space="preserve"> ережелерi мұндай хабарламаны алған күнге дейін жүзеге асырылған инвестицияларға қатысты 10 жыл бойы қолданысын жалғастырады. </w:t>
      </w:r>
      <w:r>
        <w:br/>
      </w:r>
      <w:r>
        <w:rPr>
          <w:rFonts w:ascii="Times New Roman"/>
          <w:b w:val="false"/>
          <w:i w:val="false"/>
          <w:color w:val="000000"/>
          <w:sz w:val="28"/>
        </w:rPr>
        <w:t>
      Осыны куәландыру үшін осыған өздерінің үкіметтері тиісті түрде уәкілеттік берген төменде қол қоюшылар осы Келісімге қол қойды.</w:t>
      </w:r>
      <w:r>
        <w:br/>
      </w:r>
      <w:r>
        <w:rPr>
          <w:rFonts w:ascii="Times New Roman"/>
          <w:b w:val="false"/>
          <w:i w:val="false"/>
          <w:color w:val="000000"/>
          <w:sz w:val="28"/>
        </w:rPr>
        <w:t>
      ______________ _____________ __________ әрқайсысы қазақ, араб, орыс және ағылшын тілдерінде екі данада жасалды әрi барлық мәтiндердің күшi бiрдей. Осы Келісімнің ережелерін түсіндіру кезінде келіспеушіліктер туындаған жағдайда Уағдаласушы Тараптар ағылшын тіліндегі мәтінге жүгінетін болады.</w:t>
      </w:r>
    </w:p>
    <w:bookmarkEnd w:id="25"/>
    <w:p>
      <w:pPr>
        <w:spacing w:after="0"/>
        <w:ind w:left="0"/>
        <w:jc w:val="both"/>
      </w:pPr>
      <w:r>
        <w:rPr>
          <w:rFonts w:ascii="Times New Roman"/>
          <w:b w:val="false"/>
          <w:i/>
          <w:color w:val="000000"/>
          <w:sz w:val="28"/>
        </w:rPr>
        <w:t>      Қазақстан Республикасының               Сауд Арабиясы</w:t>
      </w:r>
      <w:r>
        <w:br/>
      </w:r>
      <w:r>
        <w:rPr>
          <w:rFonts w:ascii="Times New Roman"/>
          <w:b w:val="false"/>
          <w:i w:val="false"/>
          <w:color w:val="000000"/>
          <w:sz w:val="28"/>
        </w:rPr>
        <w:t>
</w:t>
      </w:r>
      <w:r>
        <w:rPr>
          <w:rFonts w:ascii="Times New Roman"/>
          <w:b w:val="false"/>
          <w:i/>
          <w:color w:val="000000"/>
          <w:sz w:val="28"/>
        </w:rPr>
        <w:t>          Үкіметі үшін                   Корольдігінің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