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06b7" w14:textId="2a30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31 қазандағы № 873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құны 86239050,0 (сексен алты миллион екі жүз отыз тоғыз мың елу) теңге тұратын «Қостанай қаласындағы қатты тұрмыстық қалдықтарды басқару жүйесін жаңғырту жобаларына инвестициялар негіздемесі» негіздемесі бойынша құжаттама республикалық меншіктен «Қазақстан Республикасы Энергетика министрлігі» мемлекеттік мекемесінің теңгерімінен Қостанай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Энергетика министрлігімен және Қостанай облысының әкімдігімен бірлесіп, заңнамада белгіленген тәртіппен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мүлікті қабылдау-тапсыру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31 қазандағы</w:t>
      </w:r>
      <w:r>
        <w:br/>
      </w:r>
      <w:r>
        <w:rPr>
          <w:rFonts w:ascii="Times New Roman"/>
          <w:b w:val="false"/>
          <w:i w:val="false"/>
          <w:color w:val="000000"/>
          <w:sz w:val="28"/>
        </w:rPr>
        <w:t xml:space="preserve">
№ 873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«Қостанай қаласында тұрмыстық қатты қалдықтарды басқару жүйесін</w:t>
      </w:r>
      <w:r>
        <w:br/>
      </w:r>
      <w:r>
        <w:rPr>
          <w:rFonts w:ascii="Times New Roman"/>
          <w:b/>
          <w:i w:val="false"/>
          <w:color w:val="000000"/>
        </w:rPr>
        <w:t>
жаңғырту жобаларына инвестициялар негіздемесі» негіздемесі</w:t>
      </w:r>
      <w:r>
        <w:br/>
      </w:r>
      <w:r>
        <w:rPr>
          <w:rFonts w:ascii="Times New Roman"/>
          <w:b/>
          <w:i w:val="false"/>
          <w:color w:val="000000"/>
        </w:rPr>
        <w:t>
бойынша құжаттама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707"/>
        <w:gridCol w:w="2010"/>
        <w:gridCol w:w="1988"/>
        <w:gridCol w:w="1361"/>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түрі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r>
              <w:br/>
            </w:r>
            <w:r>
              <w:rPr>
                <w:rFonts w:ascii="Times New Roman"/>
                <w:b w:val="false"/>
                <w:i w:val="false"/>
                <w:color w:val="000000"/>
                <w:sz w:val="20"/>
              </w:rPr>
              <w:t>
саны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қаласында тұрмыстық қатты қалдықтарды басқару жүйесін жаңғырту жобасына инвестициялар негіздемесі»: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1-том, 1-бөлім. Жалпы түсіндірме жазба. Тұрмыстық қатты қалдықтарды сұрыптау/өңдеу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1-том, 2-бөлім. Жалпы түсіндірме жазба. Тұрмыстық қатты қалдықтарды сұрыптау/өңдеу, қаржы-экономикалық талдау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2-том. Жалпы түсіндірме жазба. ЭӘӘБ (Экономикалық және әлеуметтік әсерді бағалау)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3-том. Жалпы түсіндірме жазба. Қоршаған ортаға әсерді алдын ала бағалау (алдын ала ҚОӘБ)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4-том (альбом). Графикалық материалдар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5-том. Жиынтық сметалық есеп-қисап</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6-том. Сметалық есеп-қисап</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7-том. Қосымшалар (шығыс-рұқсат құжаттары)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30 қыркүйектегі № 13-0175/13 мемлекеттік сараптама қорытындысының түпнұсқасы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жобаның электрондық нұсқасы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