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7ccb" w14:textId="dbe7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Үкiметiнiң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Үкiметiнiң 2015 жылғы 15 қазандағы № 830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мәселелері» туралы Қазақстан Республикасы Үкiметiнiң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қаулы 2014 жылғы 21 қарашадан бастап қолданысқа енгізілетін 16-тармақтың </w:t>
      </w:r>
      <w:r>
        <w:rPr>
          <w:rFonts w:ascii="Times New Roman"/>
          <w:b w:val="false"/>
          <w:i w:val="false"/>
          <w:color w:val="000000"/>
          <w:sz w:val="28"/>
        </w:rPr>
        <w:t>27) тармақшасын</w:t>
      </w:r>
      <w:r>
        <w:rPr>
          <w:rFonts w:ascii="Times New Roman"/>
          <w:b w:val="false"/>
          <w:i w:val="false"/>
          <w:color w:val="000000"/>
          <w:sz w:val="28"/>
        </w:rPr>
        <w:t>, 17-тармақтың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2015 жылғы 1 қаңтардан бастап қолданысқа енгізілетін 16-тармақтың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131) тармақшаларын</w:t>
      </w: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қолданысқа енгізілген күннен бастап қолданысқа енгізілетін, осы қаулымен бекітілген Ереженің  16-тармағының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157)</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w:t>
      </w:r>
      <w:r>
        <w:rPr>
          <w:rFonts w:ascii="Times New Roman"/>
          <w:b w:val="false"/>
          <w:i w:val="false"/>
          <w:color w:val="000000"/>
          <w:sz w:val="28"/>
        </w:rPr>
        <w:t>241) тармақшаларын</w:t>
      </w:r>
      <w:r>
        <w:rPr>
          <w:rFonts w:ascii="Times New Roman"/>
          <w:b w:val="false"/>
          <w:i w:val="false"/>
          <w:color w:val="000000"/>
          <w:sz w:val="28"/>
        </w:rPr>
        <w:t> </w:t>
      </w:r>
      <w:r>
        <w:rPr>
          <w:rFonts w:ascii="Times New Roman"/>
          <w:b w:val="false"/>
          <w:i w:val="false"/>
          <w:color w:val="000000"/>
          <w:sz w:val="28"/>
        </w:rPr>
        <w:t>қоспағанда,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Бұл ретте, осы қаулымен бекітілген Ереженің 16-тармағының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128) тармақшалары</w:t>
      </w:r>
      <w:r>
        <w:rPr>
          <w:rFonts w:ascii="Times New Roman"/>
          <w:b w:val="false"/>
          <w:i w:val="false"/>
          <w:color w:val="000000"/>
          <w:sz w:val="28"/>
        </w:rPr>
        <w:t xml:space="preserve"> және 17-тармағының </w:t>
      </w:r>
      <w:r>
        <w:rPr>
          <w:rFonts w:ascii="Times New Roman"/>
          <w:b w:val="false"/>
          <w:i w:val="false"/>
          <w:color w:val="000000"/>
          <w:sz w:val="28"/>
        </w:rPr>
        <w:t>26) тармақшасы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өзгерістер мен толықтырулар енгізу туралы»</w:t>
      </w:r>
      <w:r>
        <w:rPr>
          <w:rFonts w:ascii="Times New Roman"/>
          <w:b w:val="false"/>
          <w:i w:val="false"/>
          <w:color w:val="000000"/>
          <w:sz w:val="28"/>
        </w:rPr>
        <w:t xml:space="preserve"> заңдарына сәйкес 2016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Сонымен бірге, осы қаулымен бекітілген Ереженің 16-тармағының  </w:t>
      </w:r>
      <w:r>
        <w:rPr>
          <w:rFonts w:ascii="Times New Roman"/>
          <w:b w:val="false"/>
          <w:i w:val="false"/>
          <w:color w:val="000000"/>
          <w:sz w:val="28"/>
        </w:rPr>
        <w:t>175) тармақшасы</w:t>
      </w:r>
      <w:r>
        <w:rPr>
          <w:rFonts w:ascii="Times New Roman"/>
          <w:b w:val="false"/>
          <w:i w:val="false"/>
          <w:color w:val="000000"/>
          <w:sz w:val="28"/>
        </w:rPr>
        <w:t xml:space="preserve">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2017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2) көрсетiлген қаулымен бекiтiлген Қазақстан Республикасы Энергетика министрлiгі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индустриялық-инновациялық қызметті мемлекеттік қолдау саласындағы уәкілетті органмен бірлесіп әзірленген жер қойнауын пайдалану жөніндегі операцияларды жүргізу кезінде тауарларды, жұмыстар мен көрсетілетін қызметтерді сатып алу тәртібін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келісімшарттар талаптарының орындалуын сақтауға мониторингті және бақылауды жүзеге асыру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22) жер қойнауын пайдалануға арналған келісімшарттар жобаларына экономикалық сараптаманы жүзеге асыру тәртібін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көмірсутек шикізаты, көмір мен уран бөлігінде пайдалы қазбаларды барлауға, өндiруге және бiрлескен барлау мен өндiруге арналған жер қойнауын пайдалану құқығын беру бойынша тiкелей келiссөздер жүргiзу жөнiндегi жұмыс тобы туралы ереженi және оның құрамын бекiтеді;»;</w:t>
      </w:r>
      <w:r>
        <w:br/>
      </w:r>
      <w:r>
        <w:rPr>
          <w:rFonts w:ascii="Times New Roman"/>
          <w:b w:val="false"/>
          <w:i w:val="false"/>
          <w:color w:val="000000"/>
          <w:sz w:val="28"/>
        </w:rPr>
        <w:t>
</w:t>
      </w:r>
      <w:r>
        <w:rPr>
          <w:rFonts w:ascii="Times New Roman"/>
          <w:b w:val="false"/>
          <w:i w:val="false"/>
          <w:color w:val="000000"/>
          <w:sz w:val="28"/>
        </w:rPr>
        <w:t>
      мынадай мазмұндағы 26-1), 26-2), 26-3), 26-4), 26-5) және 26-6)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Мемлекеттің басым құқығын жүзеге асыру мәселелері жөніндегі ведомствоаралық комиссияның құрамын және ол туралы ережені бекітеді;</w:t>
      </w:r>
      <w:r>
        <w:br/>
      </w:r>
      <w:r>
        <w:rPr>
          <w:rFonts w:ascii="Times New Roman"/>
          <w:b w:val="false"/>
          <w:i w:val="false"/>
          <w:color w:val="000000"/>
          <w:sz w:val="28"/>
        </w:rPr>
        <w:t>
</w:t>
      </w:r>
      <w:r>
        <w:rPr>
          <w:rFonts w:ascii="Times New Roman"/>
          <w:b w:val="false"/>
          <w:i w:val="false"/>
          <w:color w:val="000000"/>
          <w:sz w:val="28"/>
        </w:rPr>
        <w:t>
      26-2) Жер қойнауын пайдалану құқығын беруге арналған конкурстарды өткізу жөніндегі комиссияның құрамын және ол туралы ережені бекітеді;</w:t>
      </w:r>
      <w:r>
        <w:br/>
      </w:r>
      <w:r>
        <w:rPr>
          <w:rFonts w:ascii="Times New Roman"/>
          <w:b w:val="false"/>
          <w:i w:val="false"/>
          <w:color w:val="000000"/>
          <w:sz w:val="28"/>
        </w:rPr>
        <w:t>
</w:t>
      </w:r>
      <w:r>
        <w:rPr>
          <w:rFonts w:ascii="Times New Roman"/>
          <w:b w:val="false"/>
          <w:i w:val="false"/>
          <w:color w:val="000000"/>
          <w:sz w:val="28"/>
        </w:rPr>
        <w:t>
      26-3) жер қойнауын пайдаланушылардың жер қойнауын пайдалану жөніндегі операцияларды жүргізу туралы есептерін ұсыну тәртібін бекітеді;</w:t>
      </w:r>
      <w:r>
        <w:br/>
      </w:r>
      <w:r>
        <w:rPr>
          <w:rFonts w:ascii="Times New Roman"/>
          <w:b w:val="false"/>
          <w:i w:val="false"/>
          <w:color w:val="000000"/>
          <w:sz w:val="28"/>
        </w:rPr>
        <w:t>
</w:t>
      </w:r>
      <w:r>
        <w:rPr>
          <w:rFonts w:ascii="Times New Roman"/>
          <w:b w:val="false"/>
          <w:i w:val="false"/>
          <w:color w:val="000000"/>
          <w:sz w:val="28"/>
        </w:rPr>
        <w:t>
      26-4) келісімшарт талаптары бойынша келіссөздер жүргiзу жөнiндегi жұмыс тобы туралы ережені және оның құрамын бекітеді;</w:t>
      </w:r>
      <w:r>
        <w:br/>
      </w:r>
      <w:r>
        <w:rPr>
          <w:rFonts w:ascii="Times New Roman"/>
          <w:b w:val="false"/>
          <w:i w:val="false"/>
          <w:color w:val="000000"/>
          <w:sz w:val="28"/>
        </w:rPr>
        <w:t>
</w:t>
      </w:r>
      <w:r>
        <w:rPr>
          <w:rFonts w:ascii="Times New Roman"/>
          <w:b w:val="false"/>
          <w:i w:val="false"/>
          <w:color w:val="000000"/>
          <w:sz w:val="28"/>
        </w:rPr>
        <w:t>
      26-5) барлауға арналған үлгілік келісімшарттың нысандарын бекітеді;</w:t>
      </w:r>
      <w:r>
        <w:br/>
      </w:r>
      <w:r>
        <w:rPr>
          <w:rFonts w:ascii="Times New Roman"/>
          <w:b w:val="false"/>
          <w:i w:val="false"/>
          <w:color w:val="000000"/>
          <w:sz w:val="28"/>
        </w:rPr>
        <w:t>
</w:t>
      </w:r>
      <w:r>
        <w:rPr>
          <w:rFonts w:ascii="Times New Roman"/>
          <w:b w:val="false"/>
          <w:i w:val="false"/>
          <w:color w:val="000000"/>
          <w:sz w:val="28"/>
        </w:rPr>
        <w:t>
      26-6) келісімшарттық аумақты немесе оның бөліктерін қайтару қағидаларын әзірлеуге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Қазақстан Республикасы Президентінің немесе Үкіметінің тапсырмасы бойынша келісімшарттың орындалу мүмкіндігін, мұнай экспорты үшін олардың аумақтарында құбырлар мен басқа да тасымалдау құралдарын салуды және пайдалануды қамтамасыз ететін басқа мемлекеттердің тиісті органдарымен келіссөздер жүргізеді және келісімдер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тікелей келіссөздер негізінде келісімшарт жасасатын тұлғамен немесе конкурс жеңімпазымен көмірсутек шикізатын, көмір мен уранды барлауға, өндiруге, бiрлескен барлау мен өндiруге арналған келiсiмшарттың талаптары туралы келiссөздер жүргiзеді;»;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тендер мен сауда-саттыққа шығарылуға тиіс, құрамында көмірсутек шикізаты, көмір мен уран бар жер қойнауы учаскелерінің тізбелерін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51-1) тармақшамен толықтырылсын:</w:t>
      </w:r>
      <w:r>
        <w:br/>
      </w:r>
      <w:r>
        <w:rPr>
          <w:rFonts w:ascii="Times New Roman"/>
          <w:b w:val="false"/>
          <w:i w:val="false"/>
          <w:color w:val="000000"/>
          <w:sz w:val="28"/>
        </w:rPr>
        <w:t>
</w:t>
      </w:r>
      <w:r>
        <w:rPr>
          <w:rFonts w:ascii="Times New Roman"/>
          <w:b w:val="false"/>
          <w:i w:val="false"/>
          <w:color w:val="000000"/>
          <w:sz w:val="28"/>
        </w:rPr>
        <w:t>
      «51-1) жер қойнауын пайдалану құқығы берілетін кен орны бойынша материалдарды (нүктелердің географиялық координаттарын) қоса бере отырып, облыстардың, республикалық маңызы бар қалалардың, астананың жергілікті атқарушы органдарына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сәйкес жерді резервте қалдыру қажеттігі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теңізде, ішкі су айдындарында, төтенше экологиялық жағдай аймақтарында және ерекше қорғалатын табиғи аумақтарда мұнай операцияларын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67) мұнай операцияларын жүргізген кезде ілеспе және (немесе) табиғи газды жағудың нормативтері мен көлемдерін есептеу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бағаларына мемлекеттік реттеу белгіленген мұнай өнімдерін бөлшек сауда арқылы өткізудің шекті бағаларын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газ желісі ұйымдарын аккредиттеу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80) тауарлық және сұйытылған мұнай газын бөлшек саудада өткізу және пайдалану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80-1) тармақшамен толықтырылсын:</w:t>
      </w:r>
      <w:r>
        <w:br/>
      </w:r>
      <w:r>
        <w:rPr>
          <w:rFonts w:ascii="Times New Roman"/>
          <w:b w:val="false"/>
          <w:i w:val="false"/>
          <w:color w:val="000000"/>
          <w:sz w:val="28"/>
        </w:rPr>
        <w:t>
</w:t>
      </w:r>
      <w:r>
        <w:rPr>
          <w:rFonts w:ascii="Times New Roman"/>
          <w:b w:val="false"/>
          <w:i w:val="false"/>
          <w:color w:val="000000"/>
          <w:sz w:val="28"/>
        </w:rPr>
        <w:t>
      «80-1)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магистральдық мұнай құбырларын пайдалану қағидаларын және магистральдық газ құбырларын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81-1), 81-2 және 81-3)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«81-1) өнім түрлері бойынша ұлттық операторлар туралы ережелерді әзірлейді;</w:t>
      </w:r>
      <w:r>
        <w:br/>
      </w:r>
      <w:r>
        <w:rPr>
          <w:rFonts w:ascii="Times New Roman"/>
          <w:b w:val="false"/>
          <w:i w:val="false"/>
          <w:color w:val="000000"/>
          <w:sz w:val="28"/>
        </w:rPr>
        <w:t>
</w:t>
      </w:r>
      <w:r>
        <w:rPr>
          <w:rFonts w:ascii="Times New Roman"/>
          <w:b w:val="false"/>
          <w:i w:val="false"/>
          <w:color w:val="000000"/>
          <w:sz w:val="28"/>
        </w:rPr>
        <w:t>
      81-2) мұнайды магистральдық мұнай құбырларымен тасымалдау графигін қалыптастыру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81-3) жаңа магистральдық құбыр салу жобасын келісу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«82) магистральдық құбырларды күзетуді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83) мұнай өнімдерін өндіру және өткізу мониторингін жүзеге асыру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84) мұнай өнімдерін жеткізу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жеткізу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«87) ішкі нарықта тауарлық және сұйытылған мұнай газын көтерме саудада өткізудің шекті бағаларының деңгейін айқындау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88) газ және газбен жабдықтау саласындағы әріптестік шеңберінде инвесторларға ілеспе газды беру тәртібі мен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90-1) және 90-2)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«90-1)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90-2) ілеспе газды өңдеуді дамыту бағдарламаларын жасау нысанын әзірлейді және бекітеді;»;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мемлекеттiк жоспарлау жөнiндегi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r>
        <w:br/>
      </w:r>
      <w:r>
        <w:rPr>
          <w:rFonts w:ascii="Times New Roman"/>
          <w:b w:val="false"/>
          <w:i w:val="false"/>
          <w:color w:val="000000"/>
          <w:sz w:val="28"/>
        </w:rPr>
        <w:t>
</w:t>
      </w:r>
      <w:r>
        <w:rPr>
          <w:rFonts w:ascii="Times New Roman"/>
          <w:b w:val="false"/>
          <w:i w:val="false"/>
          <w:color w:val="000000"/>
          <w:sz w:val="28"/>
        </w:rPr>
        <w:t>
      96) мемлекеттік жоспарлау жөніндегі уәкілетті органмен келісу бойынша жоспарланған кезең басталғанға дейін күнтізбелік он бес күннен кешіктірілмейтін мерзімде сұйытылған мұнай газын ішкі нарықта көтерме саудада өткізудің алдағы тоқсанға арналған шекті бағаларын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104-1), 104-2), 104-3), 104-4), 104-5), 104-6), 104-7) және 104-8)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«104-1) Қазақстан Республикасы газының, мұнайының және мұнай өнімдерінің индикативті (болжамды) теңгерімін әзірлейді;</w:t>
      </w:r>
      <w:r>
        <w:br/>
      </w:r>
      <w:r>
        <w:rPr>
          <w:rFonts w:ascii="Times New Roman"/>
          <w:b w:val="false"/>
          <w:i w:val="false"/>
          <w:color w:val="000000"/>
          <w:sz w:val="28"/>
        </w:rPr>
        <w:t>
</w:t>
      </w:r>
      <w:r>
        <w:rPr>
          <w:rFonts w:ascii="Times New Roman"/>
          <w:b w:val="false"/>
          <w:i w:val="false"/>
          <w:color w:val="000000"/>
          <w:sz w:val="28"/>
        </w:rPr>
        <w:t>
      104-2) Еуразиялық экономикалық одаққа мүше мемлекеттердің газының, мұнайының және мұнай өнімдерінің индикативті (болжамды) теңгерімін келіседі;</w:t>
      </w:r>
      <w:r>
        <w:br/>
      </w:r>
      <w:r>
        <w:rPr>
          <w:rFonts w:ascii="Times New Roman"/>
          <w:b w:val="false"/>
          <w:i w:val="false"/>
          <w:color w:val="000000"/>
          <w:sz w:val="28"/>
        </w:rPr>
        <w:t>
</w:t>
      </w:r>
      <w:r>
        <w:rPr>
          <w:rFonts w:ascii="Times New Roman"/>
          <w:b w:val="false"/>
          <w:i w:val="false"/>
          <w:color w:val="000000"/>
          <w:sz w:val="28"/>
        </w:rPr>
        <w:t>
      104-3) есепке алудың бақылау аспаптарымен жарақтандырылуға жататын өндірістік объектілердің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104-4) өндірістік объектілерді есепке алудың бақылау аспаптарымен жарақтандыру және есепке алудың бақылау аспаптарының жұмыс істеуін қамтамасыз ету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104-5) мұнайды есепке алудың ақпараттық жүйесін қалыптастыру және оның жұмыс істеу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104-6) мұнайды есепке алу ақпараттық жүйесінің операторын айқындайды;</w:t>
      </w:r>
      <w:r>
        <w:br/>
      </w:r>
      <w:r>
        <w:rPr>
          <w:rFonts w:ascii="Times New Roman"/>
          <w:b w:val="false"/>
          <w:i w:val="false"/>
          <w:color w:val="000000"/>
          <w:sz w:val="28"/>
        </w:rPr>
        <w:t>
</w:t>
      </w:r>
      <w:r>
        <w:rPr>
          <w:rFonts w:ascii="Times New Roman"/>
          <w:b w:val="false"/>
          <w:i w:val="false"/>
          <w:color w:val="000000"/>
          <w:sz w:val="28"/>
        </w:rPr>
        <w:t>
      104-7) теңізді тазарту жөніндегі жұмыстарды жүргізу үшін қажетті материалдар мен заттарға нормативтер мен талаптарды белгілейді;</w:t>
      </w:r>
      <w:r>
        <w:br/>
      </w:r>
      <w:r>
        <w:rPr>
          <w:rFonts w:ascii="Times New Roman"/>
          <w:b w:val="false"/>
          <w:i w:val="false"/>
          <w:color w:val="000000"/>
          <w:sz w:val="28"/>
        </w:rPr>
        <w:t>
</w:t>
      </w:r>
      <w:r>
        <w:rPr>
          <w:rFonts w:ascii="Times New Roman"/>
          <w:b w:val="false"/>
          <w:i w:val="false"/>
          <w:color w:val="000000"/>
          <w:sz w:val="28"/>
        </w:rPr>
        <w:t>
      104-8) Теңізде және Қазақстан Республикасының ішкі су айдындарында мұнай төгілуінің алдын алу және оларға ден қою жөніндегі ұлттық жоспарды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«122) иондаушы сәулелену әсеріне байланысты аурулардың тізбесін және себептік байланысын анықтау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«124) инвестициялық бағдарламаны әзірлеуге арналған техникалық тапсырманы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«130) орталықтандырылған сауда нарығының операторын айқындайды;</w:t>
      </w:r>
      <w:r>
        <w:br/>
      </w:r>
      <w:r>
        <w:rPr>
          <w:rFonts w:ascii="Times New Roman"/>
          <w:b w:val="false"/>
          <w:i w:val="false"/>
          <w:color w:val="000000"/>
          <w:sz w:val="28"/>
        </w:rPr>
        <w:t>
</w:t>
      </w:r>
      <w:r>
        <w:rPr>
          <w:rFonts w:ascii="Times New Roman"/>
          <w:b w:val="false"/>
          <w:i w:val="false"/>
          <w:color w:val="000000"/>
          <w:sz w:val="28"/>
        </w:rPr>
        <w:t>
      131) энергия өндіруші ұйымдар үшін электр энергиясына арналған және электр қуатының әзірлігін ұстап тұру бойынша көрсетілетін қызметке арналған шекті тарифтерді бекітеді;»;</w:t>
      </w:r>
      <w:r>
        <w:br/>
      </w:r>
      <w:r>
        <w:rPr>
          <w:rFonts w:ascii="Times New Roman"/>
          <w:b w:val="false"/>
          <w:i w:val="false"/>
          <w:color w:val="000000"/>
          <w:sz w:val="28"/>
        </w:rPr>
        <w:t>
</w:t>
      </w:r>
      <w:r>
        <w:rPr>
          <w:rFonts w:ascii="Times New Roman"/>
          <w:b w:val="false"/>
          <w:i w:val="false"/>
          <w:color w:val="000000"/>
          <w:sz w:val="28"/>
        </w:rPr>
        <w:t>
      мынадай мазмұндағы 131-1), 131-2), 131-3) және 131-4)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«131-1) электр энергиясын өткізетін энергия өндіруші ұйымдардың топтарын бекітеді;</w:t>
      </w:r>
      <w:r>
        <w:br/>
      </w:r>
      <w:r>
        <w:rPr>
          <w:rFonts w:ascii="Times New Roman"/>
          <w:b w:val="false"/>
          <w:i w:val="false"/>
          <w:color w:val="000000"/>
          <w:sz w:val="28"/>
        </w:rPr>
        <w:t>
</w:t>
      </w:r>
      <w:r>
        <w:rPr>
          <w:rFonts w:ascii="Times New Roman"/>
          <w:b w:val="false"/>
          <w:i w:val="false"/>
          <w:color w:val="000000"/>
          <w:sz w:val="28"/>
        </w:rPr>
        <w:t>
      131-2) электр қуатын әзірлікте ұстап тұру бойынша қызметтер көрсететін энергия өндіруші ұйымдардың топтарын бекітеді;</w:t>
      </w:r>
      <w:r>
        <w:br/>
      </w:r>
      <w:r>
        <w:rPr>
          <w:rFonts w:ascii="Times New Roman"/>
          <w:b w:val="false"/>
          <w:i w:val="false"/>
          <w:color w:val="000000"/>
          <w:sz w:val="28"/>
        </w:rPr>
        <w:t>
</w:t>
      </w:r>
      <w:r>
        <w:rPr>
          <w:rFonts w:ascii="Times New Roman"/>
          <w:b w:val="false"/>
          <w:i w:val="false"/>
          <w:color w:val="000000"/>
          <w:sz w:val="28"/>
        </w:rPr>
        <w:t>
      131-3) электр энергиясына арналған шекті тарифті және электр қуатының әзірлігін ұстап тұру бойынша көрсетілетін қызметке арналған шекті тарифті бекіту тәртібін айқындайды;</w:t>
      </w:r>
      <w:r>
        <w:br/>
      </w:r>
      <w:r>
        <w:rPr>
          <w:rFonts w:ascii="Times New Roman"/>
          <w:b w:val="false"/>
          <w:i w:val="false"/>
          <w:color w:val="000000"/>
          <w:sz w:val="28"/>
        </w:rPr>
        <w:t>
</w:t>
      </w:r>
      <w:r>
        <w:rPr>
          <w:rFonts w:ascii="Times New Roman"/>
          <w:b w:val="false"/>
          <w:i w:val="false"/>
          <w:color w:val="000000"/>
          <w:sz w:val="28"/>
        </w:rPr>
        <w:t>
      131-4) энергия өндіруші ұйымдардың электр энергиясын өткізу (сату) тәртібін және электр қуатының әзірлігін ұстап тұру бойынша көрсетілетін қызметтерді бұзғаны және анықталған бұзушылықтарды жою жөнінде қолданылған шаралар туралы ақпаратты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энергия өндіруші, энергия беруші ұйымдардың күзгі-қысқы жағдайларда жұмысқа әзірлігі паспортының нысанын, оны алу тәртібін және мерзімдерін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«141) тұтынушылардың электр қондырғыларын пайдалану кезіндегі қауіпсіздік техникасы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142)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143)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144) электр энергиясының теңгерімді нарығының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145) электр энергиясының бөлшек сауда нарығын ұйымдастыру және оның жұмыс істеуі, сондай-ақ осы нарықта қызмет көрсету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146) Қазақстанның біртұтас электр энергетикасы жүйесінде авариялық бұзушылықтарды болдырмау және оларды жою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147) энергия өндіруші ұйымдар үшін күзгі-қысқы кезеңде пайдаланылатын отын қорының нормаларын айқындау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148) энергия өндіруші ұйымдар үшін күзгі-қысқы кезеңде пайдаланылатын отын қорының нормаларын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электр станциялары мен желілерін техникалық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«155) электр қондырғыларын орнату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156) энергиямен жабдықтаудың авариялық және технологиялық броні актісін жасау жөніндегі нұсқаулықтарды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«158) жылу энергиясын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«160) электр энергиясының көтерме сауда нарығын ұйымдастыру мен оның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161) электрмен жабдықтаудың сенімділігі мен тұрақтылығын қамтамасыз ету бойынша қызмет көрсету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162) электр желілік қағидаларды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 шаң тәріздес отынды дайындау және жағу үшін отын берудің жарылыс қауіпсіздігі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165) аспаптармен және құрылғылармен жұмыс істеу кезіндегі қауіпсіздік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166)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167) техникалық жарақтандырудан кейін электр станцияларының, электр және жылу желілерінің энергия объектілерін пайдалануға қабылдап алу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168) энергетикадағы жұмыс орындарын аттестаттау, оңтайландыру, есепке алу және жоспарлау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169) жылу энергиясын жіберуді және жылу жеткізгішін есепке алу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170) жылу электр станцияларының электр қуатын шектеуді және оларды қысқарту жөніндегі іс-шараларды келісу тәртібі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171) Қазақстан Республикасының энергетикалық ұйымдарында персоналмен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172) электр энергиясының орталықтандырылған сауда-саттығын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173) электр және энергия қондырғыларының техникалық жай-күйі мен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174)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«181) электрмен жабдықтаудың үлгілік шартын әзірлейді және бекітеді;</w:t>
      </w:r>
      <w:r>
        <w:br/>
      </w:r>
      <w:r>
        <w:rPr>
          <w:rFonts w:ascii="Times New Roman"/>
          <w:b w:val="false"/>
          <w:i w:val="false"/>
          <w:color w:val="000000"/>
          <w:sz w:val="28"/>
        </w:rPr>
        <w:t>
</w:t>
      </w:r>
      <w:r>
        <w:rPr>
          <w:rFonts w:ascii="Times New Roman"/>
          <w:b w:val="false"/>
          <w:i w:val="false"/>
          <w:color w:val="000000"/>
          <w:sz w:val="28"/>
        </w:rPr>
        <w:t>
      182) жаңадан пайдалануға берілетін генерациялайтын қондырғылардың құрылысына арналған үлгілік шартты әзірлейді және бекітеді;</w:t>
      </w:r>
      <w:r>
        <w:br/>
      </w:r>
      <w:r>
        <w:rPr>
          <w:rFonts w:ascii="Times New Roman"/>
          <w:b w:val="false"/>
          <w:i w:val="false"/>
          <w:color w:val="000000"/>
          <w:sz w:val="28"/>
        </w:rPr>
        <w:t>
</w:t>
      </w:r>
      <w:r>
        <w:rPr>
          <w:rFonts w:ascii="Times New Roman"/>
          <w:b w:val="false"/>
          <w:i w:val="false"/>
          <w:color w:val="000000"/>
          <w:sz w:val="28"/>
        </w:rPr>
        <w:t>
      183) жаңадан пайдалануға берілетін генерациялайтын қондырғылардың электр қуатын әзірлікте ұстап тұру бойынша көрсетілетін қызметтерді сатып алу туралы үлгілік шартты әзірлейді және бекітеді;</w:t>
      </w:r>
      <w:r>
        <w:br/>
      </w:r>
      <w:r>
        <w:rPr>
          <w:rFonts w:ascii="Times New Roman"/>
          <w:b w:val="false"/>
          <w:i w:val="false"/>
          <w:color w:val="000000"/>
          <w:sz w:val="28"/>
        </w:rPr>
        <w:t>
</w:t>
      </w:r>
      <w:r>
        <w:rPr>
          <w:rFonts w:ascii="Times New Roman"/>
          <w:b w:val="false"/>
          <w:i w:val="false"/>
          <w:color w:val="000000"/>
          <w:sz w:val="28"/>
        </w:rPr>
        <w:t>
      184) жаңадан пайдалануға берілетін генерациялайтын қондырғыларды салуға тендер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185) электр қуатының нарығын ұйымдастыру және оның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 жүйелік операторды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«190) коммуналдық қалдықтардың пайда болу және жинақталу нормаларын есептеудің үлгілік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«204) соттың шешімімен республикалық меншікке келіп түсті деп танылған иесіз қауіпті қалдықтарды басқару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«210) аумақтардың экологиялық ахуалын бағалау критерийлерін белгілейді;</w:t>
      </w:r>
      <w:r>
        <w:br/>
      </w:r>
      <w:r>
        <w:rPr>
          <w:rFonts w:ascii="Times New Roman"/>
          <w:b w:val="false"/>
          <w:i w:val="false"/>
          <w:color w:val="000000"/>
          <w:sz w:val="28"/>
        </w:rPr>
        <w:t>
</w:t>
      </w:r>
      <w:r>
        <w:rPr>
          <w:rFonts w:ascii="Times New Roman"/>
          <w:b w:val="false"/>
          <w:i w:val="false"/>
          <w:color w:val="000000"/>
          <w:sz w:val="28"/>
        </w:rPr>
        <w:t>
      211) қалдықтарды орналастыру полигондарының жою қорларын қалыптастыру тәртібін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222-1) тармақшамен толықтырылсын:</w:t>
      </w:r>
      <w:r>
        <w:br/>
      </w:r>
      <w:r>
        <w:rPr>
          <w:rFonts w:ascii="Times New Roman"/>
          <w:b w:val="false"/>
          <w:i w:val="false"/>
          <w:color w:val="000000"/>
          <w:sz w:val="28"/>
        </w:rPr>
        <w:t>
</w:t>
      </w:r>
      <w:r>
        <w:rPr>
          <w:rFonts w:ascii="Times New Roman"/>
          <w:b w:val="false"/>
          <w:i w:val="false"/>
          <w:color w:val="000000"/>
          <w:sz w:val="28"/>
        </w:rPr>
        <w:t>
      «222-1) қалдықтардың қауіптілік деңгейін айқындау және оларға код белгілеу әдістемесін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233-1) тармақшамен толықтырылсын:</w:t>
      </w:r>
      <w:r>
        <w:br/>
      </w:r>
      <w:r>
        <w:rPr>
          <w:rFonts w:ascii="Times New Roman"/>
          <w:b w:val="false"/>
          <w:i w:val="false"/>
          <w:color w:val="000000"/>
          <w:sz w:val="28"/>
        </w:rPr>
        <w:t>
</w:t>
      </w:r>
      <w:r>
        <w:rPr>
          <w:rFonts w:ascii="Times New Roman"/>
          <w:b w:val="false"/>
          <w:i w:val="false"/>
          <w:color w:val="000000"/>
          <w:sz w:val="28"/>
        </w:rPr>
        <w:t>
      «233-1) үкіметтік емес ұйымдармен өзара іс-қимыл және ынтымақтастық жөніндегі қоғамдық кеңестерді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«238) мыналарды:</w:t>
      </w:r>
      <w:r>
        <w:br/>
      </w:r>
      <w:r>
        <w:rPr>
          <w:rFonts w:ascii="Times New Roman"/>
          <w:b w:val="false"/>
          <w:i w:val="false"/>
          <w:color w:val="000000"/>
          <w:sz w:val="28"/>
        </w:rPr>
        <w:t>
</w:t>
      </w:r>
      <w:r>
        <w:rPr>
          <w:rFonts w:ascii="Times New Roman"/>
          <w:b w:val="false"/>
          <w:i w:val="false"/>
          <w:color w:val="000000"/>
          <w:sz w:val="28"/>
        </w:rPr>
        <w:t>
      қоршаған ортаға эмиссиялардың нормативтерiн айқындау әдiстемесiн;</w:t>
      </w:r>
      <w:r>
        <w:br/>
      </w:r>
      <w:r>
        <w:rPr>
          <w:rFonts w:ascii="Times New Roman"/>
          <w:b w:val="false"/>
          <w:i w:val="false"/>
          <w:color w:val="000000"/>
          <w:sz w:val="28"/>
        </w:rPr>
        <w:t>
</w:t>
      </w:r>
      <w:r>
        <w:rPr>
          <w:rFonts w:ascii="Times New Roman"/>
          <w:b w:val="false"/>
          <w:i w:val="false"/>
          <w:color w:val="000000"/>
          <w:sz w:val="28"/>
        </w:rPr>
        <w:t>
      қалдықтар сыныптамасын;</w:t>
      </w:r>
      <w:r>
        <w:br/>
      </w:r>
      <w:r>
        <w:rPr>
          <w:rFonts w:ascii="Times New Roman"/>
          <w:b w:val="false"/>
          <w:i w:val="false"/>
          <w:color w:val="000000"/>
          <w:sz w:val="28"/>
        </w:rPr>
        <w:t>
</w:t>
      </w:r>
      <w:r>
        <w:rPr>
          <w:rFonts w:ascii="Times New Roman"/>
          <w:b w:val="false"/>
          <w:i w:val="false"/>
          <w:color w:val="000000"/>
          <w:sz w:val="28"/>
        </w:rPr>
        <w:t>
      қауiптi қалдықтар бойынша есеп беру нысанын;</w:t>
      </w:r>
      <w:r>
        <w:br/>
      </w:r>
      <w:r>
        <w:rPr>
          <w:rFonts w:ascii="Times New Roman"/>
          <w:b w:val="false"/>
          <w:i w:val="false"/>
          <w:color w:val="000000"/>
          <w:sz w:val="28"/>
        </w:rPr>
        <w:t>
</w:t>
      </w:r>
      <w:r>
        <w:rPr>
          <w:rFonts w:ascii="Times New Roman"/>
          <w:b w:val="false"/>
          <w:i w:val="false"/>
          <w:color w:val="000000"/>
          <w:sz w:val="28"/>
        </w:rPr>
        <w:t>
      табиғат пайдалану шарттарын қоршаған ортаға эмиссияларға берiлетiн рұқсаттарға енгiзу тәртiбiн, қоршаған ортаға эмиссияларға рұқсат беретін құжаттардың нысандарын және оларды толтыру тәртiбiн;</w:t>
      </w:r>
      <w:r>
        <w:br/>
      </w:r>
      <w:r>
        <w:rPr>
          <w:rFonts w:ascii="Times New Roman"/>
          <w:b w:val="false"/>
          <w:i w:val="false"/>
          <w:color w:val="000000"/>
          <w:sz w:val="28"/>
        </w:rPr>
        <w:t>
</w:t>
      </w:r>
      <w:r>
        <w:rPr>
          <w:rFonts w:ascii="Times New Roman"/>
          <w:b w:val="false"/>
          <w:i w:val="false"/>
          <w:color w:val="000000"/>
          <w:sz w:val="28"/>
        </w:rPr>
        <w:t>
      қоршаған ортаны қорғау жөнiндегi iс-шаралардың үлгiлiк тiзбесiн;</w:t>
      </w:r>
      <w:r>
        <w:br/>
      </w:r>
      <w:r>
        <w:rPr>
          <w:rFonts w:ascii="Times New Roman"/>
          <w:b w:val="false"/>
          <w:i w:val="false"/>
          <w:color w:val="000000"/>
          <w:sz w:val="28"/>
        </w:rPr>
        <w:t>
</w:t>
      </w:r>
      <w:r>
        <w:rPr>
          <w:rFonts w:ascii="Times New Roman"/>
          <w:b w:val="false"/>
          <w:i w:val="false"/>
          <w:color w:val="000000"/>
          <w:sz w:val="28"/>
        </w:rPr>
        <w:t>
      қоршаған ортаға эмиссиялар үшiн төлемақыны есептеу әдiстемесiн;</w:t>
      </w:r>
      <w:r>
        <w:br/>
      </w:r>
      <w:r>
        <w:rPr>
          <w:rFonts w:ascii="Times New Roman"/>
          <w:b w:val="false"/>
          <w:i w:val="false"/>
          <w:color w:val="000000"/>
          <w:sz w:val="28"/>
        </w:rPr>
        <w:t>
</w:t>
      </w:r>
      <w:r>
        <w:rPr>
          <w:rFonts w:ascii="Times New Roman"/>
          <w:b w:val="false"/>
          <w:i w:val="false"/>
          <w:color w:val="000000"/>
          <w:sz w:val="28"/>
        </w:rPr>
        <w:t>
      мемлекеттiк экологиялық сараптама қорытындысының нысанын;</w:t>
      </w:r>
      <w:r>
        <w:br/>
      </w:r>
      <w:r>
        <w:rPr>
          <w:rFonts w:ascii="Times New Roman"/>
          <w:b w:val="false"/>
          <w:i w:val="false"/>
          <w:color w:val="000000"/>
          <w:sz w:val="28"/>
        </w:rPr>
        <w:t>
</w:t>
      </w:r>
      <w:r>
        <w:rPr>
          <w:rFonts w:ascii="Times New Roman"/>
          <w:b w:val="false"/>
          <w:i w:val="false"/>
          <w:color w:val="000000"/>
          <w:sz w:val="28"/>
        </w:rPr>
        <w:t>
      техникалық реттеу саласындағы сараптама кеңесiнiң құрамын және оның ережесiн;</w:t>
      </w:r>
      <w:r>
        <w:br/>
      </w:r>
      <w:r>
        <w:rPr>
          <w:rFonts w:ascii="Times New Roman"/>
          <w:b w:val="false"/>
          <w:i w:val="false"/>
          <w:color w:val="000000"/>
          <w:sz w:val="28"/>
        </w:rPr>
        <w:t>
</w:t>
      </w:r>
      <w:r>
        <w:rPr>
          <w:rFonts w:ascii="Times New Roman"/>
          <w:b w:val="false"/>
          <w:i w:val="false"/>
          <w:color w:val="000000"/>
          <w:sz w:val="28"/>
        </w:rPr>
        <w:t>
      Қоршаған орта мен табиғи ресурстар мониторингiнiң бiрыңғай мемлекеттiк жүйесiн жүргiзу жөнiнде ақпарат алмасу тiзбелерiн, нысандарын және мерзiмдерiн;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мен сіңірулерін реттеу саласындағы жобалық тетіктердің бірліктерін квоталар бірліктеріне ауыстыру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негізінде квоталар бірліктерін және өзге де көміртегі бірліктерін өзара тануды жүзеге асыру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шығарындыларына квоталармен және көміртегі бірліктерімен сауда жасау тәртібін;</w:t>
      </w:r>
      <w:r>
        <w:br/>
      </w:r>
      <w:r>
        <w:rPr>
          <w:rFonts w:ascii="Times New Roman"/>
          <w:b w:val="false"/>
          <w:i w:val="false"/>
          <w:color w:val="000000"/>
          <w:sz w:val="28"/>
        </w:rPr>
        <w:t>
</w:t>
      </w:r>
      <w:r>
        <w:rPr>
          <w:rFonts w:ascii="Times New Roman"/>
          <w:b w:val="false"/>
          <w:i w:val="false"/>
          <w:color w:val="000000"/>
          <w:sz w:val="28"/>
        </w:rPr>
        <w:t>
      сауда мақсаты үшін парниктік газдар шығарындыларының көміртегі бірліктері бойынша мониторингті, есепке алуды және есептілікті жүргізу тәртібін;</w:t>
      </w:r>
      <w:r>
        <w:br/>
      </w:r>
      <w:r>
        <w:rPr>
          <w:rFonts w:ascii="Times New Roman"/>
          <w:b w:val="false"/>
          <w:i w:val="false"/>
          <w:color w:val="000000"/>
          <w:sz w:val="28"/>
        </w:rPr>
        <w:t>
</w:t>
      </w:r>
      <w:r>
        <w:rPr>
          <w:rFonts w:ascii="Times New Roman"/>
          <w:b w:val="false"/>
          <w:i w:val="false"/>
          <w:color w:val="000000"/>
          <w:sz w:val="28"/>
        </w:rPr>
        <w:t>
      қондырғы паспортының нысанын;</w:t>
      </w:r>
      <w:r>
        <w:br/>
      </w:r>
      <w:r>
        <w:rPr>
          <w:rFonts w:ascii="Times New Roman"/>
          <w:b w:val="false"/>
          <w:i w:val="false"/>
          <w:color w:val="000000"/>
          <w:sz w:val="28"/>
        </w:rPr>
        <w:t>
</w:t>
      </w:r>
      <w:r>
        <w:rPr>
          <w:rFonts w:ascii="Times New Roman"/>
          <w:b w:val="false"/>
          <w:i w:val="false"/>
          <w:color w:val="000000"/>
          <w:sz w:val="28"/>
        </w:rPr>
        <w:t>
      парниктік газдарды түгендеу туралы есептің нысанын;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өлшеу мен есепке алуды стандарттау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шығарындыларын азайтуды және сіңіруді есептеу әдістемелерін;</w:t>
      </w:r>
      <w:r>
        <w:br/>
      </w:r>
      <w:r>
        <w:rPr>
          <w:rFonts w:ascii="Times New Roman"/>
          <w:b w:val="false"/>
          <w:i w:val="false"/>
          <w:color w:val="000000"/>
          <w:sz w:val="28"/>
        </w:rPr>
        <w:t>
</w:t>
      </w:r>
      <w:r>
        <w:rPr>
          <w:rFonts w:ascii="Times New Roman"/>
          <w:b w:val="false"/>
          <w:i w:val="false"/>
          <w:color w:val="000000"/>
          <w:sz w:val="28"/>
        </w:rPr>
        <w:t>
      жойылуы қиын органикалық ластауыштармен және олар құрамында бар қалдықтармен жұмыс істеу қағидаларын;</w:t>
      </w:r>
      <w:r>
        <w:br/>
      </w:r>
      <w:r>
        <w:rPr>
          <w:rFonts w:ascii="Times New Roman"/>
          <w:b w:val="false"/>
          <w:i w:val="false"/>
          <w:color w:val="000000"/>
          <w:sz w:val="28"/>
        </w:rPr>
        <w:t>
</w:t>
      </w:r>
      <w:r>
        <w:rPr>
          <w:rFonts w:ascii="Times New Roman"/>
          <w:b w:val="false"/>
          <w:i w:val="false"/>
          <w:color w:val="000000"/>
          <w:sz w:val="28"/>
        </w:rPr>
        <w:t>
      көміртегі бірліктерінің мемлекеттік тізілімін жүргізу тәртібін;</w:t>
      </w:r>
      <w:r>
        <w:br/>
      </w:r>
      <w:r>
        <w:rPr>
          <w:rFonts w:ascii="Times New Roman"/>
          <w:b w:val="false"/>
          <w:i w:val="false"/>
          <w:color w:val="000000"/>
          <w:sz w:val="28"/>
        </w:rPr>
        <w:t>
</w:t>
      </w:r>
      <w:r>
        <w:rPr>
          <w:rFonts w:ascii="Times New Roman"/>
          <w:b w:val="false"/>
          <w:i w:val="false"/>
          <w:color w:val="000000"/>
          <w:sz w:val="28"/>
        </w:rPr>
        <w:t>
      ең озық қолжетiмдi технологиялар тiзбелерін;</w:t>
      </w:r>
      <w:r>
        <w:br/>
      </w:r>
      <w:r>
        <w:rPr>
          <w:rFonts w:ascii="Times New Roman"/>
          <w:b w:val="false"/>
          <w:i w:val="false"/>
          <w:color w:val="000000"/>
          <w:sz w:val="28"/>
        </w:rPr>
        <w:t>
</w:t>
      </w:r>
      <w:r>
        <w:rPr>
          <w:rFonts w:ascii="Times New Roman"/>
          <w:b w:val="false"/>
          <w:i w:val="false"/>
          <w:color w:val="000000"/>
          <w:sz w:val="28"/>
        </w:rPr>
        <w:t>
      эмиссиялар нормативтерi белгiленетiн ластаушы заттар мен қалдық түрлерiнiң тiзбесiн;</w:t>
      </w:r>
      <w:r>
        <w:br/>
      </w:r>
      <w:r>
        <w:rPr>
          <w:rFonts w:ascii="Times New Roman"/>
          <w:b w:val="false"/>
          <w:i w:val="false"/>
          <w:color w:val="000000"/>
          <w:sz w:val="28"/>
        </w:rPr>
        <w:t>
</w:t>
      </w:r>
      <w:r>
        <w:rPr>
          <w:rFonts w:ascii="Times New Roman"/>
          <w:b w:val="false"/>
          <w:i w:val="false"/>
          <w:color w:val="000000"/>
          <w:sz w:val="28"/>
        </w:rPr>
        <w:t>
      қоршаған ортаға эмиссияны қысқартуға арналған квоталармен және мiндеттемелермен сауда жасау тәртiбiн;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лицензияланатын қызмет түрiне қойылатын бiлiктiлiк талаптарын;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техникалық регламенттердi;</w:t>
      </w:r>
      <w:r>
        <w:br/>
      </w:r>
      <w:r>
        <w:rPr>
          <w:rFonts w:ascii="Times New Roman"/>
          <w:b w:val="false"/>
          <w:i w:val="false"/>
          <w:color w:val="000000"/>
          <w:sz w:val="28"/>
        </w:rPr>
        <w:t>
</w:t>
      </w:r>
      <w:r>
        <w:rPr>
          <w:rFonts w:ascii="Times New Roman"/>
          <w:b w:val="false"/>
          <w:i w:val="false"/>
          <w:color w:val="000000"/>
          <w:sz w:val="28"/>
        </w:rPr>
        <w:t>
      ластану учаскелерiнiң мемлекеттiк тiзiлiмiн жүргiзу тәртiбiн;</w:t>
      </w:r>
      <w:r>
        <w:br/>
      </w:r>
      <w:r>
        <w:rPr>
          <w:rFonts w:ascii="Times New Roman"/>
          <w:b w:val="false"/>
          <w:i w:val="false"/>
          <w:color w:val="000000"/>
          <w:sz w:val="28"/>
        </w:rPr>
        <w:t>
</w:t>
      </w:r>
      <w:r>
        <w:rPr>
          <w:rFonts w:ascii="Times New Roman"/>
          <w:b w:val="false"/>
          <w:i w:val="false"/>
          <w:color w:val="000000"/>
          <w:sz w:val="28"/>
        </w:rPr>
        <w:t>
      парниктік газдарды түгендеу мониторингі мен оны бақылау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 тәртібін;</w:t>
      </w:r>
      <w:r>
        <w:br/>
      </w:r>
      <w:r>
        <w:rPr>
          <w:rFonts w:ascii="Times New Roman"/>
          <w:b w:val="false"/>
          <w:i w:val="false"/>
          <w:color w:val="000000"/>
          <w:sz w:val="28"/>
        </w:rPr>
        <w:t>
</w:t>
      </w:r>
      <w:r>
        <w:rPr>
          <w:rFonts w:ascii="Times New Roman"/>
          <w:b w:val="false"/>
          <w:i w:val="false"/>
          <w:color w:val="000000"/>
          <w:sz w:val="28"/>
        </w:rPr>
        <w:t>
      қалдықтарды басқару бағдарламасын әзірлеу қағидаларын;</w:t>
      </w:r>
      <w:r>
        <w:br/>
      </w:r>
      <w:r>
        <w:rPr>
          <w:rFonts w:ascii="Times New Roman"/>
          <w:b w:val="false"/>
          <w:i w:val="false"/>
          <w:color w:val="000000"/>
          <w:sz w:val="28"/>
        </w:rPr>
        <w:t>
</w:t>
      </w: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w:t>
      </w:r>
      <w:r>
        <w:br/>
      </w:r>
      <w:r>
        <w:rPr>
          <w:rFonts w:ascii="Times New Roman"/>
          <w:b w:val="false"/>
          <w:i w:val="false"/>
          <w:color w:val="000000"/>
          <w:sz w:val="28"/>
        </w:rPr>
        <w:t>
</w:t>
      </w:r>
      <w:r>
        <w:rPr>
          <w:rFonts w:ascii="Times New Roman"/>
          <w:b w:val="false"/>
          <w:i w:val="false"/>
          <w:color w:val="000000"/>
          <w:sz w:val="28"/>
        </w:rPr>
        <w:t>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238-1), 238-2), 238-3) және 238-4)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«238-1) техникалық реттеу саласындағы уәкілетті органмен келісу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238-2) топырақта химиялық заттардың рұқсат етілген шекті концентрациясын бекітеді;</w:t>
      </w:r>
      <w:r>
        <w:br/>
      </w:r>
      <w:r>
        <w:rPr>
          <w:rFonts w:ascii="Times New Roman"/>
          <w:b w:val="false"/>
          <w:i w:val="false"/>
          <w:color w:val="000000"/>
          <w:sz w:val="28"/>
        </w:rPr>
        <w:t>
</w:t>
      </w:r>
      <w:r>
        <w:rPr>
          <w:rFonts w:ascii="Times New Roman"/>
          <w:b w:val="false"/>
          <w:i w:val="false"/>
          <w:color w:val="000000"/>
          <w:sz w:val="28"/>
        </w:rPr>
        <w:t>
      238-3) қауіпті қалдықтар паспортының нысанын бекітеді;</w:t>
      </w:r>
      <w:r>
        <w:br/>
      </w:r>
      <w:r>
        <w:rPr>
          <w:rFonts w:ascii="Times New Roman"/>
          <w:b w:val="false"/>
          <w:i w:val="false"/>
          <w:color w:val="000000"/>
          <w:sz w:val="28"/>
        </w:rPr>
        <w:t>
</w:t>
      </w:r>
      <w:r>
        <w:rPr>
          <w:rFonts w:ascii="Times New Roman"/>
          <w:b w:val="false"/>
          <w:i w:val="false"/>
          <w:color w:val="000000"/>
          <w:sz w:val="28"/>
        </w:rPr>
        <w:t>
      238-4) тұрмыстық қатты қалдықтар полигонының әрбір секциясы үшін газ мониторингін жүргізу әдістемесін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«241) өз құзыреті шегінде табиғи ресурстардың мемлекеттiк есебiн, мемлекеттiк кадастрлары мен мемлекеттiк мониторингiн жүргiзу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265)</w:t>
      </w:r>
      <w:r>
        <w:rPr>
          <w:rFonts w:ascii="Times New Roman"/>
          <w:b w:val="false"/>
          <w:i w:val="false"/>
          <w:color w:val="000000"/>
          <w:sz w:val="28"/>
        </w:rPr>
        <w:t>, </w:t>
      </w:r>
      <w:r>
        <w:rPr>
          <w:rFonts w:ascii="Times New Roman"/>
          <w:b w:val="false"/>
          <w:i w:val="false"/>
          <w:color w:val="000000"/>
          <w:sz w:val="28"/>
        </w:rPr>
        <w:t>266)</w:t>
      </w:r>
      <w:r>
        <w:rPr>
          <w:rFonts w:ascii="Times New Roman"/>
          <w:b w:val="false"/>
          <w:i w:val="false"/>
          <w:color w:val="000000"/>
          <w:sz w:val="28"/>
        </w:rPr>
        <w:t>,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«265) жаңартылатын энергия көздерінің пайдаланылуына мониторинг жүргізу тәртібін бекітеді және оны жүзеге асырады;</w:t>
      </w:r>
      <w:r>
        <w:br/>
      </w:r>
      <w:r>
        <w:rPr>
          <w:rFonts w:ascii="Times New Roman"/>
          <w:b w:val="false"/>
          <w:i w:val="false"/>
          <w:color w:val="000000"/>
          <w:sz w:val="28"/>
        </w:rPr>
        <w:t>
</w:t>
      </w:r>
      <w:r>
        <w:rPr>
          <w:rFonts w:ascii="Times New Roman"/>
          <w:b w:val="false"/>
          <w:i w:val="false"/>
          <w:color w:val="000000"/>
          <w:sz w:val="28"/>
        </w:rPr>
        <w:t>
      266) электр немесе жылу желілеріне қосатын және жаңартылатын энергия көздерін пайдалану жөніндегі объектілерді қосатын ең жақын нүктені айқындау тәртібі мен мерзімдерін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267) жаңартылатын энергия көздерін пайдалану жөніндегі объектілер өндірген электр энергиясын қаржы-есеп айырысу орталығының орталықтандырылған сатып алу және сату қағидаларын, қаржы-есеп айырысу орталығының жаңартылатын энергия көздерін пайдаланатын энергия өндіруші ұйымдармен және шартты тұтынушылармен жасасатын шарттардың тиісті үлгілік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268) тіркелген тарифтерді айқындау қағидаларын әзірлейді, жаңартылатын энергия көздерін қолдауға арналған тарифті айқындау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268-1), 268-2) және 268-3)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«268-1) жаңартылатын энергия көздерін пайдаланатын энергия өндіруші ұйымдарды есепке алуды жүргізеді және олардың тізбесін өзінің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268-2) қаржы-есеп айырысу орталығын айқындайды;</w:t>
      </w:r>
      <w:r>
        <w:br/>
      </w:r>
      <w:r>
        <w:rPr>
          <w:rFonts w:ascii="Times New Roman"/>
          <w:b w:val="false"/>
          <w:i w:val="false"/>
          <w:color w:val="000000"/>
          <w:sz w:val="28"/>
        </w:rPr>
        <w:t>
</w:t>
      </w:r>
      <w:r>
        <w:rPr>
          <w:rFonts w:ascii="Times New Roman"/>
          <w:b w:val="false"/>
          <w:i w:val="false"/>
          <w:color w:val="000000"/>
          <w:sz w:val="28"/>
        </w:rPr>
        <w:t>
      268-3) жеке тұтынушыларға атаулы көмек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w:t>
      </w:r>
      <w:r>
        <w:rPr>
          <w:rFonts w:ascii="Times New Roman"/>
          <w:b w:val="false"/>
          <w:i w:val="false"/>
          <w:color w:val="000000"/>
          <w:sz w:val="28"/>
        </w:rPr>
        <w:t>
      «31-1) жүйелік оператордың «Электр энергетикасы туралы» Қазақстан Республикасының Заңы 15-2-бабының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өз құзыреті шегінде мемлекеттік экологиялық сараптаманы жүргізеді, сондай-ақ Қазақстан Республикасында экологиялық сараптаманы жүзеге асыру жөніндегі қызметті үйлестіреді және оған әдістемелік басшылықты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2016 жылғы 1 қаңтардан бастап қолданысқа енгізілетін 1-тармақтың 2) тармақшасының жетпіс бесінші абзацын қоспағанда,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