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8155d" w14:textId="22815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2015 жылғы 2 қазандағы № 814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күнтiзбелiк он күн өткен соң қолданысқа енгізiледі.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 қазандағы </w:t>
      </w:r>
      <w:r>
        <w:br/>
      </w:r>
      <w:r>
        <w:rPr>
          <w:rFonts w:ascii="Times New Roman"/>
          <w:b w:val="false"/>
          <w:i w:val="false"/>
          <w:color w:val="000000"/>
          <w:sz w:val="28"/>
        </w:rPr>
        <w:t xml:space="preserve">
№ 814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
    <w:bookmarkStart w:name="z6" w:id="3"/>
    <w:p>
      <w:pPr>
        <w:spacing w:after="0"/>
        <w:ind w:left="0"/>
        <w:jc w:val="both"/>
      </w:pPr>
      <w:r>
        <w:rPr>
          <w:rFonts w:ascii="Times New Roman"/>
          <w:b w:val="false"/>
          <w:i w:val="false"/>
          <w:color w:val="000000"/>
          <w:sz w:val="28"/>
        </w:rPr>
        <w:t>
      1. «Әлеуметтік мәні бар аурулардың және айналадағылар үшін қауіп төндіретін аурулардың тізбесін бекіту туралы» Қазақстан Республикасы Yкiметiнiң 2009 жылғы 4 желтоқсандағы № 2018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57, 493-құжат).</w:t>
      </w:r>
      <w:r>
        <w:br/>
      </w:r>
      <w:r>
        <w:rPr>
          <w:rFonts w:ascii="Times New Roman"/>
          <w:b w:val="false"/>
          <w:i w:val="false"/>
          <w:color w:val="000000"/>
          <w:sz w:val="28"/>
        </w:rPr>
        <w:t>
</w:t>
      </w:r>
      <w:r>
        <w:rPr>
          <w:rFonts w:ascii="Times New Roman"/>
          <w:b w:val="false"/>
          <w:i w:val="false"/>
          <w:color w:val="000000"/>
          <w:sz w:val="28"/>
        </w:rPr>
        <w:t>
      2. «Темекі бұйымының қорабына, темекі бұйымының қаптамасына шайырлы заттардың, никотиннің құрамы туралы, құрамының деңгейі туралы және жүйелік улар, канцерогендік және мутагендік заттар туралы мәліметтерді орналастыру қағидаларын және темекі шегудің зияны туралы ескертуді бекіту туралы» Қазақстан Республикасы Үкіметінің 2011 жылғы 22 қарашадағы № 1366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3, 63-құжат).</w:t>
      </w:r>
      <w:r>
        <w:br/>
      </w:r>
      <w:r>
        <w:rPr>
          <w:rFonts w:ascii="Times New Roman"/>
          <w:b w:val="false"/>
          <w:i w:val="false"/>
          <w:color w:val="000000"/>
          <w:sz w:val="28"/>
        </w:rPr>
        <w:t>
</w:t>
      </w:r>
      <w:r>
        <w:rPr>
          <w:rFonts w:ascii="Times New Roman"/>
          <w:b w:val="false"/>
          <w:i w:val="false"/>
          <w:color w:val="000000"/>
          <w:sz w:val="28"/>
        </w:rPr>
        <w:t>
      3. «Темекі бұйымдарын сату жүзеге асырылатын орындарда орналастырылатын темекі шегудің зияны туралы ескертуді бекіту туралы» Қазақстан Республикасы Үкіметінің 2011 жылғы 22 карашадағы № 1367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3, 64-құжат).</w:t>
      </w:r>
      <w:r>
        <w:br/>
      </w:r>
      <w:r>
        <w:rPr>
          <w:rFonts w:ascii="Times New Roman"/>
          <w:b w:val="false"/>
          <w:i w:val="false"/>
          <w:color w:val="000000"/>
          <w:sz w:val="28"/>
        </w:rPr>
        <w:t>
</w:t>
      </w:r>
      <w:r>
        <w:rPr>
          <w:rFonts w:ascii="Times New Roman"/>
          <w:b w:val="false"/>
          <w:i w:val="false"/>
          <w:color w:val="000000"/>
          <w:sz w:val="28"/>
        </w:rPr>
        <w:t>
      4.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стандартын бекіту туралы» Қазақстан Республикасы Үкіметінің 2014 жылғы 28 мамырдағы № 562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37, 348-құжат).</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