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23e86" w14:textId="0023e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қарауына Тәуелсіз Мемлекеттер Достастығына қатысушы мемлекеттердің пенитенциарлық қызметтері басшыларының кеңесін құру туралы келісімге қол қою туралы ұсыныс енгізу туралы</w:t>
      </w:r>
    </w:p>
    <w:p>
      <w:pPr>
        <w:spacing w:after="0"/>
        <w:ind w:left="0"/>
        <w:jc w:val="both"/>
      </w:pPr>
      <w:r>
        <w:rPr>
          <w:rFonts w:ascii="Times New Roman"/>
          <w:b w:val="false"/>
          <w:i w:val="false"/>
          <w:color w:val="000000"/>
          <w:sz w:val="28"/>
        </w:rPr>
        <w:t>Қазақстан Республикасы Үкіметінің 2015 жылғы 1 қазандағы № 810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қарауына Тәуелсіз Мемлекеттер Достастығына қатысушы мемлекеттердің пенитенциарлық қызметтері басшыларының кеңесін құру туралы </w:t>
      </w:r>
      <w:r>
        <w:rPr>
          <w:rFonts w:ascii="Times New Roman"/>
          <w:b w:val="false"/>
          <w:i w:val="false"/>
          <w:color w:val="000000"/>
          <w:sz w:val="28"/>
        </w:rPr>
        <w:t>келісімге</w:t>
      </w:r>
      <w:r>
        <w:rPr>
          <w:rFonts w:ascii="Times New Roman"/>
          <w:b w:val="false"/>
          <w:i w:val="false"/>
          <w:color w:val="000000"/>
          <w:sz w:val="28"/>
        </w:rPr>
        <w:t xml:space="preserve"> қол қою туралы ұсыныс енгізілсін.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both"/>
      </w:pPr>
      <w:r>
        <w:rPr>
          <w:rFonts w:ascii="Times New Roman"/>
          <w:b w:val="false"/>
          <w:i w:val="false"/>
          <w:color w:val="000000"/>
          <w:sz w:val="28"/>
        </w:rPr>
        <w:t>Жоба</w:t>
      </w:r>
    </w:p>
    <w:bookmarkStart w:name="z3" w:id="1"/>
    <w:p>
      <w:pPr>
        <w:spacing w:after="0"/>
        <w:ind w:left="0"/>
        <w:jc w:val="left"/>
      </w:pPr>
      <w:r>
        <w:rPr>
          <w:rFonts w:ascii="Times New Roman"/>
          <w:b/>
          <w:i w:val="false"/>
          <w:color w:val="000000"/>
        </w:rPr>
        <w:t xml:space="preserve"> 
Тәуелсіз Мемлекеттер Достастығына қатысушы мемлекеттердің пенитенциарлық қызметтері басшыларының кеңесін құру туралы</w:t>
      </w:r>
      <w:r>
        <w:br/>
      </w:r>
      <w:r>
        <w:rPr>
          <w:rFonts w:ascii="Times New Roman"/>
          <w:b/>
          <w:i w:val="false"/>
          <w:color w:val="000000"/>
        </w:rPr>
        <w:t>
КЕЛІСІМ</w:t>
      </w:r>
    </w:p>
    <w:bookmarkEnd w:id="1"/>
    <w:bookmarkStart w:name="z4" w:id="2"/>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w:t>
      </w:r>
      <w:r>
        <w:br/>
      </w:r>
      <w:r>
        <w:rPr>
          <w:rFonts w:ascii="Times New Roman"/>
          <w:b w:val="false"/>
          <w:i w:val="false"/>
          <w:color w:val="000000"/>
          <w:sz w:val="28"/>
        </w:rPr>
        <w:t>
</w:t>
      </w:r>
      <w:r>
        <w:rPr>
          <w:rFonts w:ascii="Times New Roman"/>
          <w:b w:val="false"/>
          <w:i w:val="false"/>
          <w:color w:val="000000"/>
          <w:sz w:val="28"/>
        </w:rPr>
        <w:t>
      Тараптардың қауіпсіздігіне қауіп төндіретін трансұлттық ұйымдасқан қылмыстың халықаралық сипаты мен қазіргі заманғы ауқымын ескере отырып,</w:t>
      </w:r>
      <w:r>
        <w:br/>
      </w:r>
      <w:r>
        <w:rPr>
          <w:rFonts w:ascii="Times New Roman"/>
          <w:b w:val="false"/>
          <w:i w:val="false"/>
          <w:color w:val="000000"/>
          <w:sz w:val="28"/>
        </w:rPr>
        <w:t>
</w:t>
      </w:r>
      <w:r>
        <w:rPr>
          <w:rFonts w:ascii="Times New Roman"/>
          <w:b w:val="false"/>
          <w:i w:val="false"/>
          <w:color w:val="000000"/>
          <w:sz w:val="28"/>
        </w:rPr>
        <w:t>
      ынтымақтастықты дамытуға маңызды мән бере және қылмыстық-атқару саясатын іске асыруда өзара іс-қимылды үйлестіруге ұмтыла отырып,</w:t>
      </w:r>
      <w:r>
        <w:br/>
      </w:r>
      <w:r>
        <w:rPr>
          <w:rFonts w:ascii="Times New Roman"/>
          <w:b w:val="false"/>
          <w:i w:val="false"/>
          <w:color w:val="000000"/>
          <w:sz w:val="28"/>
        </w:rPr>
        <w:t>
</w:t>
      </w:r>
      <w:r>
        <w:rPr>
          <w:rFonts w:ascii="Times New Roman"/>
          <w:b w:val="false"/>
          <w:i w:val="false"/>
          <w:color w:val="000000"/>
          <w:sz w:val="28"/>
        </w:rPr>
        <w:t xml:space="preserve">
      осындай ынтымақтастықтың дамуы олардың мүдделеріне сай келетіндігін мойындай отырып, </w:t>
      </w:r>
      <w:r>
        <w:br/>
      </w:r>
      <w:r>
        <w:rPr>
          <w:rFonts w:ascii="Times New Roman"/>
          <w:b w:val="false"/>
          <w:i w:val="false"/>
          <w:color w:val="000000"/>
          <w:sz w:val="28"/>
        </w:rPr>
        <w:t>
</w:t>
      </w:r>
      <w:r>
        <w:rPr>
          <w:rFonts w:ascii="Times New Roman"/>
          <w:b w:val="false"/>
          <w:i w:val="false"/>
          <w:color w:val="000000"/>
          <w:sz w:val="28"/>
        </w:rPr>
        <w:t>
      Тәуелсіз Мемлекеттер Достастығының мақсаттары мен міндеттеріне сүйене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2"/>
    <w:bookmarkStart w:name="z10" w:id="3"/>
    <w:p>
      <w:pPr>
        <w:spacing w:after="0"/>
        <w:ind w:left="0"/>
        <w:jc w:val="left"/>
      </w:pPr>
      <w:r>
        <w:rPr>
          <w:rFonts w:ascii="Times New Roman"/>
          <w:b/>
          <w:i w:val="false"/>
          <w:color w:val="000000"/>
        </w:rPr>
        <w:t xml:space="preserve"> 
1-бап</w:t>
      </w:r>
    </w:p>
    <w:bookmarkEnd w:id="3"/>
    <w:bookmarkStart w:name="z11" w:id="4"/>
    <w:p>
      <w:pPr>
        <w:spacing w:after="0"/>
        <w:ind w:left="0"/>
        <w:jc w:val="both"/>
      </w:pPr>
      <w:r>
        <w:rPr>
          <w:rFonts w:ascii="Times New Roman"/>
          <w:b w:val="false"/>
          <w:i w:val="false"/>
          <w:color w:val="000000"/>
          <w:sz w:val="28"/>
        </w:rPr>
        <w:t>
      Осы Келісімнің мақсаттары үшін Тараптың құқық қолдану функциясын, сотталғандарға қатысты қылмыстық жазаларды және өзге де қылмыстық-құқықтық ықпал етудің мәжбүрлеу шараларын орындау функцияларын, қылмыстарды жасауда күдікті не айыпталушы адамдарды және қамауға алынған сотталушыларды ұстау, оларды күзету және айдауылдау функцияларын, сондай-ақ шартты сотталғандардың, жазаны өтеуден шартты түрде мерзімінен бұрын босатылғандардың, сот жазаны өтеуді кейінге қалдырған сотталғандардың мінез-құлқын, қылмыстарды жасауда күдікті немесе айыпталушы адамдардың, үй қамақ түріндегі бұлтартпау шараларын орындау орындарында болуын және оларға сот тағайындаған тыйым салулар мен (немесе) шектеулерді сақтауын бақылау жөніндегі функцияларды жүзеге асыруға жауапты құзыретті органы пенитенциарлық қызмет деп түсініледі.</w:t>
      </w:r>
    </w:p>
    <w:bookmarkEnd w:id="4"/>
    <w:bookmarkStart w:name="z12" w:id="5"/>
    <w:p>
      <w:pPr>
        <w:spacing w:after="0"/>
        <w:ind w:left="0"/>
        <w:jc w:val="left"/>
      </w:pPr>
      <w:r>
        <w:rPr>
          <w:rFonts w:ascii="Times New Roman"/>
          <w:b/>
          <w:i w:val="false"/>
          <w:color w:val="000000"/>
        </w:rPr>
        <w:t xml:space="preserve"> 
2-бап</w:t>
      </w:r>
    </w:p>
    <w:bookmarkEnd w:id="5"/>
    <w:bookmarkStart w:name="z13" w:id="6"/>
    <w:p>
      <w:pPr>
        <w:spacing w:after="0"/>
        <w:ind w:left="0"/>
        <w:jc w:val="both"/>
      </w:pPr>
      <w:r>
        <w:rPr>
          <w:rFonts w:ascii="Times New Roman"/>
          <w:b w:val="false"/>
          <w:i w:val="false"/>
          <w:color w:val="000000"/>
          <w:sz w:val="28"/>
        </w:rPr>
        <w:t>
      Тараптар Тәуелсіз Мемлекеттер Достастығына қатысушы мемлекеттердің пенитенциарлық қызметтері басшыларының кеңесін (бұдан әрі – Кеңес) құрады.</w:t>
      </w:r>
    </w:p>
    <w:bookmarkEnd w:id="6"/>
    <w:bookmarkStart w:name="z14" w:id="7"/>
    <w:p>
      <w:pPr>
        <w:spacing w:after="0"/>
        <w:ind w:left="0"/>
        <w:jc w:val="left"/>
      </w:pPr>
      <w:r>
        <w:rPr>
          <w:rFonts w:ascii="Times New Roman"/>
          <w:b/>
          <w:i w:val="false"/>
          <w:color w:val="000000"/>
        </w:rPr>
        <w:t xml:space="preserve"> 
3-бап</w:t>
      </w:r>
    </w:p>
    <w:bookmarkEnd w:id="7"/>
    <w:bookmarkStart w:name="z15" w:id="8"/>
    <w:p>
      <w:pPr>
        <w:spacing w:after="0"/>
        <w:ind w:left="0"/>
        <w:jc w:val="both"/>
      </w:pPr>
      <w:r>
        <w:rPr>
          <w:rFonts w:ascii="Times New Roman"/>
          <w:b w:val="false"/>
          <w:i w:val="false"/>
          <w:color w:val="000000"/>
          <w:sz w:val="28"/>
        </w:rPr>
        <w:t>
      Кеңес өз қызметін осы Келісімнің ажырамас бөлігі болып табылатын Тәуелсіз Мемлекеттер Достастығына қатысушы мемлекеттердің пенитенциарлық қызметтері басшыларының кеңесі туралы ереженің негізінде жүзеге асырады.</w:t>
      </w:r>
    </w:p>
    <w:bookmarkEnd w:id="8"/>
    <w:bookmarkStart w:name="z16" w:id="9"/>
    <w:p>
      <w:pPr>
        <w:spacing w:after="0"/>
        <w:ind w:left="0"/>
        <w:jc w:val="left"/>
      </w:pPr>
      <w:r>
        <w:rPr>
          <w:rFonts w:ascii="Times New Roman"/>
          <w:b/>
          <w:i w:val="false"/>
          <w:color w:val="000000"/>
        </w:rPr>
        <w:t xml:space="preserve"> 
4-бап</w:t>
      </w:r>
    </w:p>
    <w:bookmarkEnd w:id="9"/>
    <w:bookmarkStart w:name="z17" w:id="10"/>
    <w:p>
      <w:pPr>
        <w:spacing w:after="0"/>
        <w:ind w:left="0"/>
        <w:jc w:val="both"/>
      </w:pPr>
      <w:r>
        <w:rPr>
          <w:rFonts w:ascii="Times New Roman"/>
          <w:b w:val="false"/>
          <w:i w:val="false"/>
          <w:color w:val="000000"/>
          <w:sz w:val="28"/>
        </w:rPr>
        <w:t>
      Тараптардың әрқайсысы осы Келісімнің іске асырылуына жауапты құзыретті органды айқындайды және бір уақытта осы Келісімнің күшіне енуі үшін қажетті мемлекетішілік рәсімдерді орындау туралы хабарлай отырып, осы туралы депозитарийді хабардар етеді.</w:t>
      </w:r>
      <w:r>
        <w:br/>
      </w:r>
      <w:r>
        <w:rPr>
          <w:rFonts w:ascii="Times New Roman"/>
          <w:b w:val="false"/>
          <w:i w:val="false"/>
          <w:color w:val="000000"/>
          <w:sz w:val="28"/>
        </w:rPr>
        <w:t>
</w:t>
      </w:r>
      <w:r>
        <w:rPr>
          <w:rFonts w:ascii="Times New Roman"/>
          <w:b w:val="false"/>
          <w:i w:val="false"/>
          <w:color w:val="000000"/>
          <w:sz w:val="28"/>
        </w:rPr>
        <w:t>
      Осы Келісімді іске асыруға жауапты құзыретті орган өзгерген жағдайда, Тараптар ол туралы депозитарийді хабардар етеді.</w:t>
      </w:r>
    </w:p>
    <w:bookmarkEnd w:id="10"/>
    <w:bookmarkStart w:name="z19" w:id="11"/>
    <w:p>
      <w:pPr>
        <w:spacing w:after="0"/>
        <w:ind w:left="0"/>
        <w:jc w:val="left"/>
      </w:pPr>
      <w:r>
        <w:rPr>
          <w:rFonts w:ascii="Times New Roman"/>
          <w:b/>
          <w:i w:val="false"/>
          <w:color w:val="000000"/>
        </w:rPr>
        <w:t xml:space="preserve"> 
5-бап</w:t>
      </w:r>
    </w:p>
    <w:bookmarkEnd w:id="11"/>
    <w:bookmarkStart w:name="z20" w:id="12"/>
    <w:p>
      <w:pPr>
        <w:spacing w:after="0"/>
        <w:ind w:left="0"/>
        <w:jc w:val="both"/>
      </w:pPr>
      <w:r>
        <w:rPr>
          <w:rFonts w:ascii="Times New Roman"/>
          <w:b w:val="false"/>
          <w:i w:val="false"/>
          <w:color w:val="000000"/>
          <w:sz w:val="28"/>
        </w:rPr>
        <w:t>
      Тараптардың келісімі бойынша осы Келісімге оның ажырамас бөлігі болып табылатын, тиісті хаттамалармен ресімделетін өзгерістер мен толықтырулар енгізілуі мүмкін.</w:t>
      </w:r>
    </w:p>
    <w:bookmarkEnd w:id="12"/>
    <w:bookmarkStart w:name="z21" w:id="13"/>
    <w:p>
      <w:pPr>
        <w:spacing w:after="0"/>
        <w:ind w:left="0"/>
        <w:jc w:val="left"/>
      </w:pPr>
      <w:r>
        <w:rPr>
          <w:rFonts w:ascii="Times New Roman"/>
          <w:b/>
          <w:i w:val="false"/>
          <w:color w:val="000000"/>
        </w:rPr>
        <w:t xml:space="preserve"> 
6-бап</w:t>
      </w:r>
    </w:p>
    <w:bookmarkEnd w:id="13"/>
    <w:bookmarkStart w:name="z22" w:id="14"/>
    <w:p>
      <w:pPr>
        <w:spacing w:after="0"/>
        <w:ind w:left="0"/>
        <w:jc w:val="both"/>
      </w:pPr>
      <w:r>
        <w:rPr>
          <w:rFonts w:ascii="Times New Roman"/>
          <w:b w:val="false"/>
          <w:i w:val="false"/>
          <w:color w:val="000000"/>
          <w:sz w:val="28"/>
        </w:rPr>
        <w:t>
      Осы Келісім Тараптардың әрқайсысы үшін өзі қатысушысы болып табылатын басқа халықаралық шарттардан туындайтын құқықтар мен міндеттемелерді қозғамайды.</w:t>
      </w:r>
    </w:p>
    <w:bookmarkEnd w:id="14"/>
    <w:bookmarkStart w:name="z23" w:id="15"/>
    <w:p>
      <w:pPr>
        <w:spacing w:after="0"/>
        <w:ind w:left="0"/>
        <w:jc w:val="left"/>
      </w:pPr>
      <w:r>
        <w:rPr>
          <w:rFonts w:ascii="Times New Roman"/>
          <w:b/>
          <w:i w:val="false"/>
          <w:color w:val="000000"/>
        </w:rPr>
        <w:t xml:space="preserve"> 
7-бап</w:t>
      </w:r>
    </w:p>
    <w:bookmarkEnd w:id="15"/>
    <w:bookmarkStart w:name="z24" w:id="16"/>
    <w:p>
      <w:pPr>
        <w:spacing w:after="0"/>
        <w:ind w:left="0"/>
        <w:jc w:val="both"/>
      </w:pPr>
      <w:r>
        <w:rPr>
          <w:rFonts w:ascii="Times New Roman"/>
          <w:b w:val="false"/>
          <w:i w:val="false"/>
          <w:color w:val="000000"/>
          <w:sz w:val="28"/>
        </w:rPr>
        <w:t>
      Осы Келісімді қолдану және түсіндіру кезінде туындайтын Тараптар арасындағы даулы мәселелер Тараптар арасындағы консультациялар және келіссөздер немесе Тараптар келіскен өзге де рәсімдер арқылы шешіледі.</w:t>
      </w:r>
    </w:p>
    <w:bookmarkEnd w:id="16"/>
    <w:bookmarkStart w:name="z25" w:id="17"/>
    <w:p>
      <w:pPr>
        <w:spacing w:after="0"/>
        <w:ind w:left="0"/>
        <w:jc w:val="left"/>
      </w:pPr>
      <w:r>
        <w:rPr>
          <w:rFonts w:ascii="Times New Roman"/>
          <w:b/>
          <w:i w:val="false"/>
          <w:color w:val="000000"/>
        </w:rPr>
        <w:t xml:space="preserve"> 
8-бап</w:t>
      </w:r>
    </w:p>
    <w:bookmarkEnd w:id="17"/>
    <w:bookmarkStart w:name="z26" w:id="18"/>
    <w:p>
      <w:pPr>
        <w:spacing w:after="0"/>
        <w:ind w:left="0"/>
        <w:jc w:val="both"/>
      </w:pPr>
      <w:r>
        <w:rPr>
          <w:rFonts w:ascii="Times New Roman"/>
          <w:b w:val="false"/>
          <w:i w:val="false"/>
          <w:color w:val="000000"/>
          <w:sz w:val="28"/>
        </w:rPr>
        <w:t>
      Осы Келісім оған қол қойған Тараптардың оның күшіне енуі үшін қажетті мемлекетішілік рәсімдерді орындағаны туралы үшінші хабарламаны депозитарий алған күннен бастап 30 күн өткен соң күшіне енеді.</w:t>
      </w:r>
      <w:r>
        <w:br/>
      </w:r>
      <w:r>
        <w:rPr>
          <w:rFonts w:ascii="Times New Roman"/>
          <w:b w:val="false"/>
          <w:i w:val="false"/>
          <w:color w:val="000000"/>
          <w:sz w:val="28"/>
        </w:rPr>
        <w:t>
</w:t>
      </w:r>
      <w:r>
        <w:rPr>
          <w:rFonts w:ascii="Times New Roman"/>
          <w:b w:val="false"/>
          <w:i w:val="false"/>
          <w:color w:val="000000"/>
          <w:sz w:val="28"/>
        </w:rPr>
        <w:t>
      Мемлекетішілік рәсімдерді кешірек орындаған Тараптар үшін осы Келісім депозитарий тиісті құжаттарды алған күннен бастап 30 күн өткен соң күшіне енеді.</w:t>
      </w:r>
    </w:p>
    <w:bookmarkEnd w:id="18"/>
    <w:bookmarkStart w:name="z28" w:id="19"/>
    <w:p>
      <w:pPr>
        <w:spacing w:after="0"/>
        <w:ind w:left="0"/>
        <w:jc w:val="left"/>
      </w:pPr>
      <w:r>
        <w:rPr>
          <w:rFonts w:ascii="Times New Roman"/>
          <w:b/>
          <w:i w:val="false"/>
          <w:color w:val="000000"/>
        </w:rPr>
        <w:t xml:space="preserve"> 
9-бап</w:t>
      </w:r>
    </w:p>
    <w:bookmarkEnd w:id="19"/>
    <w:bookmarkStart w:name="z29" w:id="20"/>
    <w:p>
      <w:pPr>
        <w:spacing w:after="0"/>
        <w:ind w:left="0"/>
        <w:jc w:val="both"/>
      </w:pPr>
      <w:r>
        <w:rPr>
          <w:rFonts w:ascii="Times New Roman"/>
          <w:b w:val="false"/>
          <w:i w:val="false"/>
          <w:color w:val="000000"/>
          <w:sz w:val="28"/>
        </w:rPr>
        <w:t>
      Осы Келісім оның мақсаттары мен қағидаттарын бөлісетін Тәуелсіз Мемлекеттер Достастығына қатысушы кез келген мемлекеттің қосылу туралы құжатты депозитарийге беру арқылы қосылуы үшін ашық.</w:t>
      </w:r>
      <w:r>
        <w:br/>
      </w:r>
      <w:r>
        <w:rPr>
          <w:rFonts w:ascii="Times New Roman"/>
          <w:b w:val="false"/>
          <w:i w:val="false"/>
          <w:color w:val="000000"/>
          <w:sz w:val="28"/>
        </w:rPr>
        <w:t>
</w:t>
      </w:r>
      <w:r>
        <w:rPr>
          <w:rFonts w:ascii="Times New Roman"/>
          <w:b w:val="false"/>
          <w:i w:val="false"/>
          <w:color w:val="000000"/>
          <w:sz w:val="28"/>
        </w:rPr>
        <w:t>
      Қосылатын мемлекет үшін Келісім:</w:t>
      </w:r>
      <w:r>
        <w:br/>
      </w:r>
      <w:r>
        <w:rPr>
          <w:rFonts w:ascii="Times New Roman"/>
          <w:b w:val="false"/>
          <w:i w:val="false"/>
          <w:color w:val="000000"/>
          <w:sz w:val="28"/>
        </w:rPr>
        <w:t>
</w:t>
      </w:r>
      <w:r>
        <w:rPr>
          <w:rFonts w:ascii="Times New Roman"/>
          <w:b w:val="false"/>
          <w:i w:val="false"/>
          <w:color w:val="000000"/>
          <w:sz w:val="28"/>
        </w:rPr>
        <w:t xml:space="preserve">
      а) Келісім депозитарийге қосылу туралы құжатты тапсыру сәтінде күшіне енген жағдайда, қосылу туралы құжатты депозитарий алған күннен бастап 30 күн өткен соң; </w:t>
      </w:r>
      <w:r>
        <w:br/>
      </w:r>
      <w:r>
        <w:rPr>
          <w:rFonts w:ascii="Times New Roman"/>
          <w:b w:val="false"/>
          <w:i w:val="false"/>
          <w:color w:val="000000"/>
          <w:sz w:val="28"/>
        </w:rPr>
        <w:t>
</w:t>
      </w:r>
      <w:r>
        <w:rPr>
          <w:rFonts w:ascii="Times New Roman"/>
          <w:b w:val="false"/>
          <w:i w:val="false"/>
          <w:color w:val="000000"/>
          <w:sz w:val="28"/>
        </w:rPr>
        <w:t>
      б) Келісім депозитарийге қосылу туралы құжаттарды тапсыру сәтінде күшіне енбеген жағдайда, Келісім күшіне енген күннен бастап күшіне енеді.</w:t>
      </w:r>
    </w:p>
    <w:bookmarkEnd w:id="20"/>
    <w:bookmarkStart w:name="z33" w:id="21"/>
    <w:p>
      <w:pPr>
        <w:spacing w:after="0"/>
        <w:ind w:left="0"/>
        <w:jc w:val="left"/>
      </w:pPr>
      <w:r>
        <w:rPr>
          <w:rFonts w:ascii="Times New Roman"/>
          <w:b/>
          <w:i w:val="false"/>
          <w:color w:val="000000"/>
        </w:rPr>
        <w:t xml:space="preserve"> 
10-бап</w:t>
      </w:r>
    </w:p>
    <w:bookmarkEnd w:id="21"/>
    <w:bookmarkStart w:name="z34" w:id="22"/>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шығатын күнге дейін 6 айдан кешіктірмей депозитарийге өзінің ниеті туралы жазбаша хабарлама жіберіп және Келісім қолданылған уақытта туындаған қаржылық және өзге де міндеттемелерді реттеп, осы Келісімнен шығуға құқылы.</w:t>
      </w:r>
      <w:r>
        <w:br/>
      </w:r>
      <w:r>
        <w:rPr>
          <w:rFonts w:ascii="Times New Roman"/>
          <w:b w:val="false"/>
          <w:i w:val="false"/>
          <w:color w:val="000000"/>
          <w:sz w:val="28"/>
        </w:rPr>
        <w:t>
</w:t>
      </w:r>
      <w:r>
        <w:rPr>
          <w:rFonts w:ascii="Times New Roman"/>
          <w:b w:val="false"/>
          <w:i w:val="false"/>
          <w:color w:val="000000"/>
          <w:sz w:val="28"/>
        </w:rPr>
        <w:t>
      20___ жылғы «___» __________ ____________ қаласында орыс тілінде бір төлнұсқа данада жасалды. Келісімнің төлнұсқа данасы Тәуелсіз Мемлекеттер Достастығының Атқарушы комитетінде сақталады, ол осы Келісімге қол қойған әрбір мемлекетке оның куәландырылған көшірмесін жібереді.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3"/>
        <w:gridCol w:w="6453"/>
      </w:tblGrid>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Әзербайжан Республикасы үшін</w:t>
            </w:r>
          </w:p>
          <w:p>
            <w:pPr>
              <w:spacing w:after="20"/>
              <w:ind w:left="20"/>
              <w:jc w:val="both"/>
            </w:pPr>
            <w:r>
              <w:rPr>
                <w:rFonts w:ascii="Times New Roman"/>
                <w:b w:val="false"/>
                <w:i/>
                <w:color w:val="000000"/>
                <w:sz w:val="20"/>
              </w:rPr>
              <w:t>Армения Республикасы үшін</w:t>
            </w:r>
          </w:p>
          <w:p>
            <w:pPr>
              <w:spacing w:after="20"/>
              <w:ind w:left="20"/>
              <w:jc w:val="both"/>
            </w:pPr>
            <w:r>
              <w:rPr>
                <w:rFonts w:ascii="Times New Roman"/>
                <w:b w:val="false"/>
                <w:i/>
                <w:color w:val="000000"/>
                <w:sz w:val="20"/>
              </w:rPr>
              <w:t>Беларусь Республикасы үшін</w:t>
            </w:r>
          </w:p>
          <w:p>
            <w:pPr>
              <w:spacing w:after="20"/>
              <w:ind w:left="20"/>
              <w:jc w:val="both"/>
            </w:pPr>
            <w:r>
              <w:rPr>
                <w:rFonts w:ascii="Times New Roman"/>
                <w:b w:val="false"/>
                <w:i/>
                <w:color w:val="000000"/>
                <w:sz w:val="20"/>
              </w:rPr>
              <w:t>Қазақстан Республикасы үшін</w:t>
            </w:r>
          </w:p>
          <w:p>
            <w:pPr>
              <w:spacing w:after="20"/>
              <w:ind w:left="20"/>
              <w:jc w:val="both"/>
            </w:pPr>
            <w:r>
              <w:rPr>
                <w:rFonts w:ascii="Times New Roman"/>
                <w:b w:val="false"/>
                <w:i/>
                <w:color w:val="000000"/>
                <w:sz w:val="20"/>
              </w:rPr>
              <w:t>Қырғыз Республикасы үшін</w:t>
            </w:r>
          </w:p>
          <w:p>
            <w:pPr>
              <w:spacing w:after="20"/>
              <w:ind w:left="20"/>
              <w:jc w:val="both"/>
            </w:pPr>
            <w:r>
              <w:rPr>
                <w:rFonts w:ascii="Times New Roman"/>
                <w:b w:val="false"/>
                <w:i/>
                <w:color w:val="000000"/>
                <w:sz w:val="20"/>
              </w:rPr>
              <w:t>Молдова Республикасы үшін</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Ресей Федерациясы үшін</w:t>
            </w:r>
          </w:p>
          <w:p>
            <w:pPr>
              <w:spacing w:after="20"/>
              <w:ind w:left="20"/>
              <w:jc w:val="both"/>
            </w:pPr>
            <w:r>
              <w:rPr>
                <w:rFonts w:ascii="Times New Roman"/>
                <w:b w:val="false"/>
                <w:i/>
                <w:color w:val="000000"/>
                <w:sz w:val="20"/>
              </w:rPr>
              <w:t>Тәжікстан Республикасы үшін</w:t>
            </w:r>
          </w:p>
          <w:p>
            <w:pPr>
              <w:spacing w:after="20"/>
              <w:ind w:left="20"/>
              <w:jc w:val="both"/>
            </w:pPr>
            <w:r>
              <w:rPr>
                <w:rFonts w:ascii="Times New Roman"/>
                <w:b w:val="false"/>
                <w:i/>
                <w:color w:val="000000"/>
                <w:sz w:val="20"/>
              </w:rPr>
              <w:t>Түрікменстан үшін</w:t>
            </w:r>
          </w:p>
          <w:p>
            <w:pPr>
              <w:spacing w:after="20"/>
              <w:ind w:left="20"/>
              <w:jc w:val="both"/>
            </w:pPr>
            <w:r>
              <w:rPr>
                <w:rFonts w:ascii="Times New Roman"/>
                <w:b w:val="false"/>
                <w:i/>
                <w:color w:val="000000"/>
                <w:sz w:val="20"/>
              </w:rPr>
              <w:t>Өзбекстан Республикасы үшін</w:t>
            </w:r>
          </w:p>
          <w:p>
            <w:pPr>
              <w:spacing w:after="20"/>
              <w:ind w:left="20"/>
              <w:jc w:val="both"/>
            </w:pPr>
            <w:r>
              <w:rPr>
                <w:rFonts w:ascii="Times New Roman"/>
                <w:b w:val="false"/>
                <w:i/>
                <w:color w:val="000000"/>
                <w:sz w:val="20"/>
              </w:rPr>
              <w:t>Украина үшін</w:t>
            </w:r>
          </w:p>
        </w:tc>
      </w:tr>
    </w:tbl>
    <w:p>
      <w:pPr>
        <w:spacing w:after="0"/>
        <w:ind w:left="0"/>
        <w:jc w:val="both"/>
      </w:pPr>
      <w:r>
        <w:rPr>
          <w:rFonts w:ascii="Times New Roman"/>
          <w:b w:val="false"/>
          <w:i w:val="false"/>
          <w:color w:val="000000"/>
          <w:sz w:val="28"/>
        </w:rPr>
        <w:t>Жоба</w:t>
      </w:r>
    </w:p>
    <w:bookmarkStart w:name="z36" w:id="23"/>
    <w:p>
      <w:pPr>
        <w:spacing w:after="0"/>
        <w:ind w:left="0"/>
        <w:jc w:val="both"/>
      </w:pPr>
      <w:r>
        <w:rPr>
          <w:rFonts w:ascii="Times New Roman"/>
          <w:b w:val="false"/>
          <w:i w:val="false"/>
          <w:color w:val="000000"/>
          <w:sz w:val="28"/>
        </w:rPr>
        <w:t>
Тәуелсіз Мемлекеттер Достастығына</w:t>
      </w:r>
      <w:r>
        <w:br/>
      </w:r>
      <w:r>
        <w:rPr>
          <w:rFonts w:ascii="Times New Roman"/>
          <w:b w:val="false"/>
          <w:i w:val="false"/>
          <w:color w:val="000000"/>
          <w:sz w:val="28"/>
        </w:rPr>
        <w:t xml:space="preserve">
қатысушы мемлекеттердің     </w:t>
      </w:r>
      <w:r>
        <w:br/>
      </w:r>
      <w:r>
        <w:rPr>
          <w:rFonts w:ascii="Times New Roman"/>
          <w:b w:val="false"/>
          <w:i w:val="false"/>
          <w:color w:val="000000"/>
          <w:sz w:val="28"/>
        </w:rPr>
        <w:t xml:space="preserve">
пенитенциарлық қызметтері    </w:t>
      </w:r>
      <w:r>
        <w:br/>
      </w:r>
      <w:r>
        <w:rPr>
          <w:rFonts w:ascii="Times New Roman"/>
          <w:b w:val="false"/>
          <w:i w:val="false"/>
          <w:color w:val="000000"/>
          <w:sz w:val="28"/>
        </w:rPr>
        <w:t xml:space="preserve">
басшыларының кеңесін      </w:t>
      </w:r>
      <w:r>
        <w:br/>
      </w:r>
      <w:r>
        <w:rPr>
          <w:rFonts w:ascii="Times New Roman"/>
          <w:b w:val="false"/>
          <w:i w:val="false"/>
          <w:color w:val="000000"/>
          <w:sz w:val="28"/>
        </w:rPr>
        <w:t xml:space="preserve">
құру туралы келісімге     </w:t>
      </w:r>
      <w:r>
        <w:br/>
      </w:r>
      <w:r>
        <w:rPr>
          <w:rFonts w:ascii="Times New Roman"/>
          <w:b w:val="false"/>
          <w:i w:val="false"/>
          <w:color w:val="000000"/>
          <w:sz w:val="28"/>
        </w:rPr>
        <w:t xml:space="preserve">
қосымша           </w:t>
      </w:r>
    </w:p>
    <w:bookmarkEnd w:id="23"/>
    <w:bookmarkStart w:name="z37" w:id="24"/>
    <w:p>
      <w:pPr>
        <w:spacing w:after="0"/>
        <w:ind w:left="0"/>
        <w:jc w:val="left"/>
      </w:pPr>
      <w:r>
        <w:rPr>
          <w:rFonts w:ascii="Times New Roman"/>
          <w:b/>
          <w:i w:val="false"/>
          <w:color w:val="000000"/>
        </w:rPr>
        <w:t xml:space="preserve"> 
Тәуелсіз Мемлекеттер Достастығына қатысушы мемлекеттердің пенитенциарлық қызметтері басшыларының кеңесі туралы</w:t>
      </w:r>
      <w:r>
        <w:br/>
      </w:r>
      <w:r>
        <w:rPr>
          <w:rFonts w:ascii="Times New Roman"/>
          <w:b/>
          <w:i w:val="false"/>
          <w:color w:val="000000"/>
        </w:rPr>
        <w:t>
ЕРЕЖЕ</w:t>
      </w:r>
    </w:p>
    <w:bookmarkEnd w:id="24"/>
    <w:bookmarkStart w:name="z38" w:id="25"/>
    <w:p>
      <w:pPr>
        <w:spacing w:after="0"/>
        <w:ind w:left="0"/>
        <w:jc w:val="left"/>
      </w:pPr>
      <w:r>
        <w:rPr>
          <w:rFonts w:ascii="Times New Roman"/>
          <w:b/>
          <w:i w:val="false"/>
          <w:color w:val="000000"/>
        </w:rPr>
        <w:t xml:space="preserve"> 
I. Жалпы ережелер</w:t>
      </w:r>
    </w:p>
    <w:bookmarkEnd w:id="25"/>
    <w:bookmarkStart w:name="z39" w:id="26"/>
    <w:p>
      <w:pPr>
        <w:spacing w:after="0"/>
        <w:ind w:left="0"/>
        <w:jc w:val="both"/>
      </w:pPr>
      <w:r>
        <w:rPr>
          <w:rFonts w:ascii="Times New Roman"/>
          <w:b w:val="false"/>
          <w:i w:val="false"/>
          <w:color w:val="000000"/>
          <w:sz w:val="28"/>
        </w:rPr>
        <w:t>
      1. Тәуелсіз Мемлекеттер Достастығына қатысушы мемлекеттердің пенитенциарлық қызметтері басшыларының кеңесі (бұдан әрі – Кеңес) Тәуелсіз Мемлекеттер Достастығының салалық ынтымақтастық органы болып табылады және пенитенциарлық қызметтердің пенитенциарлық саладағы өзара іс-қимылын үйлестіруді қамтамасыз етуге арналған.</w:t>
      </w:r>
      <w:r>
        <w:br/>
      </w:r>
      <w:r>
        <w:rPr>
          <w:rFonts w:ascii="Times New Roman"/>
          <w:b w:val="false"/>
          <w:i w:val="false"/>
          <w:color w:val="000000"/>
          <w:sz w:val="28"/>
        </w:rPr>
        <w:t>
</w:t>
      </w:r>
      <w:r>
        <w:rPr>
          <w:rFonts w:ascii="Times New Roman"/>
          <w:b w:val="false"/>
          <w:i w:val="false"/>
          <w:color w:val="000000"/>
          <w:sz w:val="28"/>
        </w:rPr>
        <w:t>
      2. Кеңес өз қызметінде Тәуелсіз Мемлекеттер Достастығының Жарғысын, Тәуелсіз Мемлекеттер Достастығы шеңберінде қабылданған халықаралық шарттар мен шешімдерді, сондай-ақ осы Ережені басшылыққа алады.</w:t>
      </w:r>
      <w:r>
        <w:br/>
      </w:r>
      <w:r>
        <w:rPr>
          <w:rFonts w:ascii="Times New Roman"/>
          <w:b w:val="false"/>
          <w:i w:val="false"/>
          <w:color w:val="000000"/>
          <w:sz w:val="28"/>
        </w:rPr>
        <w:t>
</w:t>
      </w:r>
      <w:r>
        <w:rPr>
          <w:rFonts w:ascii="Times New Roman"/>
          <w:b w:val="false"/>
          <w:i w:val="false"/>
          <w:color w:val="000000"/>
          <w:sz w:val="28"/>
        </w:rPr>
        <w:t>
      3. Кеңес өз қызметін Тәуелсіз Мемлекеттер Достастығының Атқарушы комитетімен, Тәуелсіз Мемлекеттер Достастығына қатысушы мемлекеттердің Парламентаралық Ассамблеясымен, Тәуелсіз Мемлекеттер Достастығына қатысушы мемлекеттердің мемлекеттік билік органдарымен өзара іс-қимылда жүзеге асырады.</w:t>
      </w:r>
      <w:r>
        <w:br/>
      </w:r>
      <w:r>
        <w:rPr>
          <w:rFonts w:ascii="Times New Roman"/>
          <w:b w:val="false"/>
          <w:i w:val="false"/>
          <w:color w:val="000000"/>
          <w:sz w:val="28"/>
        </w:rPr>
        <w:t>
</w:t>
      </w:r>
      <w:r>
        <w:rPr>
          <w:rFonts w:ascii="Times New Roman"/>
          <w:b w:val="false"/>
          <w:i w:val="false"/>
          <w:color w:val="000000"/>
          <w:sz w:val="28"/>
        </w:rPr>
        <w:t>
      4. Кеңес өз қызметінде Тәуелсіз Мемлекеттер Достастығының Мемлекет басшылары кеңесіне есеп береді.</w:t>
      </w:r>
      <w:r>
        <w:br/>
      </w:r>
      <w:r>
        <w:rPr>
          <w:rFonts w:ascii="Times New Roman"/>
          <w:b w:val="false"/>
          <w:i w:val="false"/>
          <w:color w:val="000000"/>
          <w:sz w:val="28"/>
        </w:rPr>
        <w:t>
</w:t>
      </w:r>
      <w:r>
        <w:rPr>
          <w:rFonts w:ascii="Times New Roman"/>
          <w:b w:val="false"/>
          <w:i w:val="false"/>
          <w:color w:val="000000"/>
          <w:sz w:val="28"/>
        </w:rPr>
        <w:t>
      5. Кеңес өз жұмысын өз әзірлеген және бекіткен жоспарлар негізінде ұйымдастырады.</w:t>
      </w:r>
      <w:r>
        <w:br/>
      </w:r>
      <w:r>
        <w:rPr>
          <w:rFonts w:ascii="Times New Roman"/>
          <w:b w:val="false"/>
          <w:i w:val="false"/>
          <w:color w:val="000000"/>
          <w:sz w:val="28"/>
        </w:rPr>
        <w:t>
      Кеңес жыл сайын Тәуелсіз Мемлекеттер Достастығының Атқарушы комитетіне өз қызметі туралы ақпарат береді.</w:t>
      </w:r>
    </w:p>
    <w:bookmarkEnd w:id="26"/>
    <w:bookmarkStart w:name="z44" w:id="27"/>
    <w:p>
      <w:pPr>
        <w:spacing w:after="0"/>
        <w:ind w:left="0"/>
        <w:jc w:val="left"/>
      </w:pPr>
      <w:r>
        <w:rPr>
          <w:rFonts w:ascii="Times New Roman"/>
          <w:b/>
          <w:i w:val="false"/>
          <w:color w:val="000000"/>
        </w:rPr>
        <w:t xml:space="preserve"> 
II. Кеңес қызметінің негізгі бағыттары мен функциялары</w:t>
      </w:r>
    </w:p>
    <w:bookmarkEnd w:id="27"/>
    <w:bookmarkStart w:name="z45" w:id="28"/>
    <w:p>
      <w:pPr>
        <w:spacing w:after="0"/>
        <w:ind w:left="0"/>
        <w:jc w:val="both"/>
      </w:pPr>
      <w:r>
        <w:rPr>
          <w:rFonts w:ascii="Times New Roman"/>
          <w:b w:val="false"/>
          <w:i w:val="false"/>
          <w:color w:val="000000"/>
          <w:sz w:val="28"/>
        </w:rPr>
        <w:t>
      6. Кеңес қызметінің негізгі бағыттары:</w:t>
      </w:r>
      <w:r>
        <w:br/>
      </w:r>
      <w:r>
        <w:rPr>
          <w:rFonts w:ascii="Times New Roman"/>
          <w:b w:val="false"/>
          <w:i w:val="false"/>
          <w:color w:val="000000"/>
          <w:sz w:val="28"/>
        </w:rPr>
        <w:t>
      Тәуелсіз Мемлекеттер Достастығына қатысушы мемлекеттердің пенитенциарлық саласындағы өзара іс-қимылының басым бағыттарын айқындау;</w:t>
      </w:r>
      <w:r>
        <w:br/>
      </w:r>
      <w:r>
        <w:rPr>
          <w:rFonts w:ascii="Times New Roman"/>
          <w:b w:val="false"/>
          <w:i w:val="false"/>
          <w:color w:val="000000"/>
          <w:sz w:val="28"/>
        </w:rPr>
        <w:t>
      Кеңес функцияларын жүзеге асыру кезіндегі пенитенциарлық саланың негізгі аспектілері бойынша Тәуелсіз Мемлекеттер Достастығына қатысушы мемлекеттердің пенитенциарлық және өзге де мүдделі ұлттық қызметтер мен ведомстволарының практикалық өзара іс-қимылын үйлестіру;</w:t>
      </w:r>
      <w:r>
        <w:br/>
      </w:r>
      <w:r>
        <w:rPr>
          <w:rFonts w:ascii="Times New Roman"/>
          <w:b w:val="false"/>
          <w:i w:val="false"/>
          <w:color w:val="000000"/>
          <w:sz w:val="28"/>
        </w:rPr>
        <w:t>
      Тәуелсіз Мемлекеттер Достастығына қатысушы мемлекеттердің пенитенциарлық саласында қабылданған мемлекетаралық және үкіметаралық шешімдерді іске асыруға ықпал ету болып табылады.</w:t>
      </w:r>
      <w:r>
        <w:br/>
      </w:r>
      <w:r>
        <w:rPr>
          <w:rFonts w:ascii="Times New Roman"/>
          <w:b w:val="false"/>
          <w:i w:val="false"/>
          <w:color w:val="000000"/>
          <w:sz w:val="28"/>
        </w:rPr>
        <w:t>
      Кеңестің негізгі функциялары:</w:t>
      </w:r>
      <w:r>
        <w:br/>
      </w:r>
      <w:r>
        <w:rPr>
          <w:rFonts w:ascii="Times New Roman"/>
          <w:b w:val="false"/>
          <w:i w:val="false"/>
          <w:color w:val="000000"/>
          <w:sz w:val="28"/>
        </w:rPr>
        <w:t>
      Тәуелсіз Мемлекеттер Достастығына қатысушы мемлекеттердің пенитенциарлық қызметтерінің бірлескен іс-әрекетінің басым бағыттары бойынша мақсатты бағдарламаларды әзірлеу;</w:t>
      </w:r>
      <w:r>
        <w:br/>
      </w:r>
      <w:r>
        <w:rPr>
          <w:rFonts w:ascii="Times New Roman"/>
          <w:b w:val="false"/>
          <w:i w:val="false"/>
          <w:color w:val="000000"/>
          <w:sz w:val="28"/>
        </w:rPr>
        <w:t>
      Тәуелсіз Мемлекеттер Достастығына қатысушы мемлекеттердің пенитенциарлық заңнамасын үйлестіру бойынша ұсыныстар әзірлеу;</w:t>
      </w:r>
      <w:r>
        <w:br/>
      </w:r>
      <w:r>
        <w:rPr>
          <w:rFonts w:ascii="Times New Roman"/>
          <w:b w:val="false"/>
          <w:i w:val="false"/>
          <w:color w:val="000000"/>
          <w:sz w:val="28"/>
        </w:rPr>
        <w:t>
      Кеңес құзыретіне кіретін мәселелер бойынша Тәуелсіз Мемлекеттер Достастығына қатысушы мемлекеттердің тиісті органдарымен, Тәуелсіз Мемлекеттер Достастығына қатысушы мемлекеттердің салалық ынтымақтастық органдарымен, сондай-ақ халықаралық және үкіметтік емес ұйымдармен және қоғамдық бірлестіктермен өзара іс-қимылды жүзеге асыру;</w:t>
      </w:r>
      <w:r>
        <w:br/>
      </w:r>
      <w:r>
        <w:rPr>
          <w:rFonts w:ascii="Times New Roman"/>
          <w:b w:val="false"/>
          <w:i w:val="false"/>
          <w:color w:val="000000"/>
          <w:sz w:val="28"/>
        </w:rPr>
        <w:t>
      Кеңес отырыстарында Тәуелсіз Мемлекеттер Достастығына қатысушы мемлекеттердің пенитенциарлық салада қабылдаған құжаттарын іске асыру бойынша ақпарат алмасуды ұйымдастыру;</w:t>
      </w:r>
      <w:r>
        <w:br/>
      </w:r>
      <w:r>
        <w:rPr>
          <w:rFonts w:ascii="Times New Roman"/>
          <w:b w:val="false"/>
          <w:i w:val="false"/>
          <w:color w:val="000000"/>
          <w:sz w:val="28"/>
        </w:rPr>
        <w:t>
      Кеңес шешімдеріне сәйкес Тәуелсіз Мемлекеттер Достастығына қатысушы мемлекеттердің пенитенциарлық қызметтерінің өздеріне қабылдаған міндеттемелерді іске асыру барысын қарау;</w:t>
      </w:r>
      <w:r>
        <w:br/>
      </w:r>
      <w:r>
        <w:rPr>
          <w:rFonts w:ascii="Times New Roman"/>
          <w:b w:val="false"/>
          <w:i w:val="false"/>
          <w:color w:val="000000"/>
          <w:sz w:val="28"/>
        </w:rPr>
        <w:t>
      Кеңес құзыретіне кіретін басқа да мәселелерді қарау.</w:t>
      </w:r>
    </w:p>
    <w:bookmarkEnd w:id="28"/>
    <w:bookmarkStart w:name="z46" w:id="29"/>
    <w:p>
      <w:pPr>
        <w:spacing w:after="0"/>
        <w:ind w:left="0"/>
        <w:jc w:val="left"/>
      </w:pPr>
      <w:r>
        <w:rPr>
          <w:rFonts w:ascii="Times New Roman"/>
          <w:b/>
          <w:i w:val="false"/>
          <w:color w:val="000000"/>
        </w:rPr>
        <w:t xml:space="preserve"> 
III. Кеңестің құқықтары</w:t>
      </w:r>
    </w:p>
    <w:bookmarkEnd w:id="29"/>
    <w:bookmarkStart w:name="z47" w:id="30"/>
    <w:p>
      <w:pPr>
        <w:spacing w:after="0"/>
        <w:ind w:left="0"/>
        <w:jc w:val="both"/>
      </w:pPr>
      <w:r>
        <w:rPr>
          <w:rFonts w:ascii="Times New Roman"/>
          <w:b w:val="false"/>
          <w:i w:val="false"/>
          <w:color w:val="000000"/>
          <w:sz w:val="28"/>
        </w:rPr>
        <w:t>
      7. Кеңес:</w:t>
      </w:r>
      <w:r>
        <w:br/>
      </w:r>
      <w:r>
        <w:rPr>
          <w:rFonts w:ascii="Times New Roman"/>
          <w:b w:val="false"/>
          <w:i w:val="false"/>
          <w:color w:val="000000"/>
          <w:sz w:val="28"/>
        </w:rPr>
        <w:t>
      өз құзыреті шегінде Тәуелсіз Мемлекеттер Достастығына қатысушы мемлекеттердің пенитенциарлық қызметтерінің ынтымақтастықтығы мен өзара іс-қимылын дамытуға бағытталған шешімдер мен ұсынымдарды қабылдауға;</w:t>
      </w:r>
      <w:r>
        <w:br/>
      </w:r>
      <w:r>
        <w:rPr>
          <w:rFonts w:ascii="Times New Roman"/>
          <w:b w:val="false"/>
          <w:i w:val="false"/>
          <w:color w:val="000000"/>
          <w:sz w:val="28"/>
        </w:rPr>
        <w:t>
      белгіленген тәртіппен Тәуелсіз Мемлекеттер Достастығының Мемлекет басшылары кеңесінің, Үкімет басшылары кеңесінің, Экономикалық кеңесінің, Сыртқы істер министрлері кеңесінің қарауына ұсыныстар енгізуге;</w:t>
      </w:r>
      <w:r>
        <w:br/>
      </w:r>
      <w:r>
        <w:rPr>
          <w:rFonts w:ascii="Times New Roman"/>
          <w:b w:val="false"/>
          <w:i w:val="false"/>
          <w:color w:val="000000"/>
          <w:sz w:val="28"/>
        </w:rPr>
        <w:t>
      белгіленген тәртіппен Кеңес қызметінің бағыттары бойынша жұмыс органдарын (комитеттер, комиссиялар, жұмыс топтары) құруға және қажет болған кезде олар туралы ережелерді бекітуге;</w:t>
      </w:r>
      <w:r>
        <w:br/>
      </w:r>
      <w:r>
        <w:rPr>
          <w:rFonts w:ascii="Times New Roman"/>
          <w:b w:val="false"/>
          <w:i w:val="false"/>
          <w:color w:val="000000"/>
          <w:sz w:val="28"/>
        </w:rPr>
        <w:t>
      белгіленген тәртіппен Кеңестің жекелеген функцияларын іске асыру үшін ғалымдар мен мамандарды тартуға;</w:t>
      </w:r>
      <w:r>
        <w:br/>
      </w:r>
      <w:r>
        <w:rPr>
          <w:rFonts w:ascii="Times New Roman"/>
          <w:b w:val="false"/>
          <w:i w:val="false"/>
          <w:color w:val="000000"/>
          <w:sz w:val="28"/>
        </w:rPr>
        <w:t>
      Кеңестің құзыретіне кіретін өзге де мәселелерді шешуге құқылы.</w:t>
      </w:r>
    </w:p>
    <w:bookmarkEnd w:id="30"/>
    <w:bookmarkStart w:name="z48" w:id="31"/>
    <w:p>
      <w:pPr>
        <w:spacing w:after="0"/>
        <w:ind w:left="0"/>
        <w:jc w:val="left"/>
      </w:pPr>
      <w:r>
        <w:rPr>
          <w:rFonts w:ascii="Times New Roman"/>
          <w:b/>
          <w:i w:val="false"/>
          <w:color w:val="000000"/>
        </w:rPr>
        <w:t xml:space="preserve"> 
IV. Кеңес қызметін ұйымдастыру</w:t>
      </w:r>
    </w:p>
    <w:bookmarkEnd w:id="31"/>
    <w:bookmarkStart w:name="z49" w:id="32"/>
    <w:p>
      <w:pPr>
        <w:spacing w:after="0"/>
        <w:ind w:left="0"/>
        <w:jc w:val="both"/>
      </w:pPr>
      <w:r>
        <w:rPr>
          <w:rFonts w:ascii="Times New Roman"/>
          <w:b w:val="false"/>
          <w:i w:val="false"/>
          <w:color w:val="000000"/>
          <w:sz w:val="28"/>
        </w:rPr>
        <w:t>
      8. Кеңестің құрамына осы Келісімге қатысушы мемлекеттердің пенитенциарлық қызметтерінің басшылары (бұдан әрі – Кеңестің мүшелері) кіреді.</w:t>
      </w:r>
      <w:r>
        <w:br/>
      </w:r>
      <w:r>
        <w:rPr>
          <w:rFonts w:ascii="Times New Roman"/>
          <w:b w:val="false"/>
          <w:i w:val="false"/>
          <w:color w:val="000000"/>
          <w:sz w:val="28"/>
        </w:rPr>
        <w:t>
      Әрбір мемлекет Кеңесте бір дауысқа ие.</w:t>
      </w:r>
      <w:r>
        <w:br/>
      </w:r>
      <w:r>
        <w:rPr>
          <w:rFonts w:ascii="Times New Roman"/>
          <w:b w:val="false"/>
          <w:i w:val="false"/>
          <w:color w:val="000000"/>
          <w:sz w:val="28"/>
        </w:rPr>
        <w:t>
      Осы Келісімге қатысушы мемлекеттің пенитенциарлық қызметінің басшысы Кеңес отырысында шешімдер қабылдауға тиісті өкілеттіктер берілген өзінің тұрақты өкілін белгілеуге құқылы.</w:t>
      </w:r>
      <w:r>
        <w:br/>
      </w:r>
      <w:r>
        <w:rPr>
          <w:rFonts w:ascii="Times New Roman"/>
          <w:b w:val="false"/>
          <w:i w:val="false"/>
          <w:color w:val="000000"/>
          <w:sz w:val="28"/>
        </w:rPr>
        <w:t>
      Отырысқа келуге мүмкіндігі жоқ Кеңес мүшесі Кеңес отырысында шешімдер қабылдауға өкілеттіктер берілген өзінің өкілін жіберуге құқылы.</w:t>
      </w:r>
      <w:r>
        <w:br/>
      </w:r>
      <w:r>
        <w:rPr>
          <w:rFonts w:ascii="Times New Roman"/>
          <w:b w:val="false"/>
          <w:i w:val="false"/>
          <w:color w:val="000000"/>
          <w:sz w:val="28"/>
        </w:rPr>
        <w:t>
      Кеңестің құрамына кеңесші дауыс құқығымен Кеңес Хатшылығының басшысы, сондай-ақ Тәуелсіз Мемлекеттер Достастығына Атқарушы комитетінің өкілі кіреді.</w:t>
      </w:r>
      <w:r>
        <w:br/>
      </w:r>
      <w:r>
        <w:rPr>
          <w:rFonts w:ascii="Times New Roman"/>
          <w:b w:val="false"/>
          <w:i w:val="false"/>
          <w:color w:val="000000"/>
          <w:sz w:val="28"/>
        </w:rPr>
        <w:t>
</w:t>
      </w:r>
      <w:r>
        <w:rPr>
          <w:rFonts w:ascii="Times New Roman"/>
          <w:b w:val="false"/>
          <w:i w:val="false"/>
          <w:color w:val="000000"/>
          <w:sz w:val="28"/>
        </w:rPr>
        <w:t>
      9. Егер Кеңес шешімімен өзгеше белгіленбесе, Кеңесте төрағалықты, әдетте, кезекпен бір жыл бойы Тәуелсіз Мемлекеттер Достастығына қатысушы мемлекеттер атауларының орыс әліпбиі тәртібінде ротациялау қағидаты негізінде Келісімнің әрбір мүшесі жүзеге асырады. Кеңестің алдындағы және кейінгі төрағалары оның тең төрағалары болып табылады.</w:t>
      </w:r>
      <w:r>
        <w:br/>
      </w:r>
      <w:r>
        <w:rPr>
          <w:rFonts w:ascii="Times New Roman"/>
          <w:b w:val="false"/>
          <w:i w:val="false"/>
          <w:color w:val="000000"/>
          <w:sz w:val="28"/>
        </w:rPr>
        <w:t>
      Кеңес төрағасы уақытша болмаған жағдайда оның міндеттері тең төрағалардың біріне жүктеледі.</w:t>
      </w:r>
      <w:r>
        <w:br/>
      </w:r>
      <w:r>
        <w:rPr>
          <w:rFonts w:ascii="Times New Roman"/>
          <w:b w:val="false"/>
          <w:i w:val="false"/>
          <w:color w:val="000000"/>
          <w:sz w:val="28"/>
        </w:rPr>
        <w:t>
</w:t>
      </w:r>
      <w:r>
        <w:rPr>
          <w:rFonts w:ascii="Times New Roman"/>
          <w:b w:val="false"/>
          <w:i w:val="false"/>
          <w:color w:val="000000"/>
          <w:sz w:val="28"/>
        </w:rPr>
        <w:t>
      10. Кеңес Төрағасы:</w:t>
      </w:r>
      <w:r>
        <w:br/>
      </w:r>
      <w:r>
        <w:rPr>
          <w:rFonts w:ascii="Times New Roman"/>
          <w:b w:val="false"/>
          <w:i w:val="false"/>
          <w:color w:val="000000"/>
          <w:sz w:val="28"/>
        </w:rPr>
        <w:t>
      Кеңес қызметіне жалпы басшылықты жүзеге асырады және оған жүктелген міндеттердің орындалуына жауапты болады;</w:t>
      </w:r>
      <w:r>
        <w:br/>
      </w:r>
      <w:r>
        <w:rPr>
          <w:rFonts w:ascii="Times New Roman"/>
          <w:b w:val="false"/>
          <w:i w:val="false"/>
          <w:color w:val="000000"/>
          <w:sz w:val="28"/>
        </w:rPr>
        <w:t>
      Кеңестің отырыстарын өткізеді;</w:t>
      </w:r>
      <w:r>
        <w:br/>
      </w:r>
      <w:r>
        <w:rPr>
          <w:rFonts w:ascii="Times New Roman"/>
          <w:b w:val="false"/>
          <w:i w:val="false"/>
          <w:color w:val="000000"/>
          <w:sz w:val="28"/>
        </w:rPr>
        <w:t>
      Кеңес атынан Тәуелсіз Мемлекеттер Достастығына қатысушы мемлекеттердің пенитенциарлық қызметтерінің құжаттарына қол қояды және жолдайды;</w:t>
      </w:r>
      <w:r>
        <w:br/>
      </w:r>
      <w:r>
        <w:rPr>
          <w:rFonts w:ascii="Times New Roman"/>
          <w:b w:val="false"/>
          <w:i w:val="false"/>
          <w:color w:val="000000"/>
          <w:sz w:val="28"/>
        </w:rPr>
        <w:t>
      Достастық органдарында, сондай-ақ Тәуелсіз Мемлекеттер Достастығына қатысушы мемлекеттердің мемлекеттік билік органдарында белгіленген тәртіппен Кеңес атынан өкілдік етеді;</w:t>
      </w:r>
      <w:r>
        <w:br/>
      </w:r>
      <w:r>
        <w:rPr>
          <w:rFonts w:ascii="Times New Roman"/>
          <w:b w:val="false"/>
          <w:i w:val="false"/>
          <w:color w:val="000000"/>
          <w:sz w:val="28"/>
        </w:rPr>
        <w:t>
      өз құзыреті шегінде олардың жұмыс (атқарушы) органдарының деңгейінде басқа ұйымдармен байланыста болады және дамытады;</w:t>
      </w:r>
      <w:r>
        <w:br/>
      </w:r>
      <w:r>
        <w:rPr>
          <w:rFonts w:ascii="Times New Roman"/>
          <w:b w:val="false"/>
          <w:i w:val="false"/>
          <w:color w:val="000000"/>
          <w:sz w:val="28"/>
        </w:rPr>
        <w:t>
      Тәуелсіз Мемлекеттер Достастығына қатысушы мемлекеттердің пенитенциарлық қызметтерінің арасында өзара іс-қимылды қамтамасыз етуге жәрдемдеседі;</w:t>
      </w:r>
      <w:r>
        <w:br/>
      </w:r>
      <w:r>
        <w:rPr>
          <w:rFonts w:ascii="Times New Roman"/>
          <w:b w:val="false"/>
          <w:i w:val="false"/>
          <w:color w:val="000000"/>
          <w:sz w:val="28"/>
        </w:rPr>
        <w:t>
      Кеңес қызметін қамтамасыз етуге байланысты өзге де әрекеттерді жүзеге асырады.</w:t>
      </w:r>
      <w:r>
        <w:br/>
      </w:r>
      <w:r>
        <w:rPr>
          <w:rFonts w:ascii="Times New Roman"/>
          <w:b w:val="false"/>
          <w:i w:val="false"/>
          <w:color w:val="000000"/>
          <w:sz w:val="28"/>
        </w:rPr>
        <w:t>
</w:t>
      </w:r>
      <w:r>
        <w:rPr>
          <w:rFonts w:ascii="Times New Roman"/>
          <w:b w:val="false"/>
          <w:i w:val="false"/>
          <w:color w:val="000000"/>
          <w:sz w:val="28"/>
        </w:rPr>
        <w:t>
      11. Кеңес өз жұмысының регламентін бекітеді.</w:t>
      </w:r>
      <w:r>
        <w:br/>
      </w:r>
      <w:r>
        <w:rPr>
          <w:rFonts w:ascii="Times New Roman"/>
          <w:b w:val="false"/>
          <w:i w:val="false"/>
          <w:color w:val="000000"/>
          <w:sz w:val="28"/>
        </w:rPr>
        <w:t>
</w:t>
      </w:r>
      <w:r>
        <w:rPr>
          <w:rFonts w:ascii="Times New Roman"/>
          <w:b w:val="false"/>
          <w:i w:val="false"/>
          <w:color w:val="000000"/>
          <w:sz w:val="28"/>
        </w:rPr>
        <w:t>
      12. Кеңестің отырыстары осы Келісімге қатысушы мемлекеттерде, әдетте кезекпен, қажеттілігіне қарай, бірақ жылына кемінде бір рет өткізіледі.</w:t>
      </w:r>
      <w:r>
        <w:br/>
      </w:r>
      <w:r>
        <w:rPr>
          <w:rFonts w:ascii="Times New Roman"/>
          <w:b w:val="false"/>
          <w:i w:val="false"/>
          <w:color w:val="000000"/>
          <w:sz w:val="28"/>
        </w:rPr>
        <w:t>
</w:t>
      </w:r>
      <w:r>
        <w:rPr>
          <w:rFonts w:ascii="Times New Roman"/>
          <w:b w:val="false"/>
          <w:i w:val="false"/>
          <w:color w:val="000000"/>
          <w:sz w:val="28"/>
        </w:rPr>
        <w:t>
      13. Кеңестің отырыстары Кеңес мүшелерінің немесе олардың өкілдерінің кемінде жартысы қатысқан кезде заңды болады.</w:t>
      </w:r>
      <w:r>
        <w:br/>
      </w:r>
      <w:r>
        <w:rPr>
          <w:rFonts w:ascii="Times New Roman"/>
          <w:b w:val="false"/>
          <w:i w:val="false"/>
          <w:color w:val="000000"/>
          <w:sz w:val="28"/>
        </w:rPr>
        <w:t>
</w:t>
      </w:r>
      <w:r>
        <w:rPr>
          <w:rFonts w:ascii="Times New Roman"/>
          <w:b w:val="false"/>
          <w:i w:val="false"/>
          <w:color w:val="000000"/>
          <w:sz w:val="28"/>
        </w:rPr>
        <w:t>
      14. Кеңес өз құзыреті шегінде көпшілік дауыспен (дауыс беруге қатысқандардың үштен төрт бөлігі) шешімдер қабылдайды, рәсімдік сипаттағы шешімдер қарапайым көпшілікпен қабылданады.</w:t>
      </w:r>
      <w:r>
        <w:br/>
      </w:r>
      <w:r>
        <w:rPr>
          <w:rFonts w:ascii="Times New Roman"/>
          <w:b w:val="false"/>
          <w:i w:val="false"/>
          <w:color w:val="000000"/>
          <w:sz w:val="28"/>
        </w:rPr>
        <w:t>
      Тәуелсіз Мемлекеттер Достастығына қатысушы мемлекеттердің пенитенциарлық қызметтері қажет болған жағдайда өз құзыреттері шегінде Кеңес қабылдаған шешімдердің іске асырылуын қамтамасыз ететін тиісті актілерді қабылдайды.</w:t>
      </w:r>
      <w:r>
        <w:br/>
      </w:r>
      <w:r>
        <w:rPr>
          <w:rFonts w:ascii="Times New Roman"/>
          <w:b w:val="false"/>
          <w:i w:val="false"/>
          <w:color w:val="000000"/>
          <w:sz w:val="28"/>
        </w:rPr>
        <w:t xml:space="preserve">
      Қабылданған шешіммен келіспеген Кеңес мүшелері, ерекше пікір білдіре алады немесе осы немесе өз мемлекетінің пенитенциарлық қызметінің қамдай да бір мәселеге мүдделі еместігі туралы мәлімдей алады, ол шешім қабылдау үшін кедергі ретінде қаралмауы тиіс. </w:t>
      </w:r>
      <w:r>
        <w:br/>
      </w:r>
      <w:r>
        <w:rPr>
          <w:rFonts w:ascii="Times New Roman"/>
          <w:b w:val="false"/>
          <w:i w:val="false"/>
          <w:color w:val="000000"/>
          <w:sz w:val="28"/>
        </w:rPr>
        <w:t>
</w:t>
      </w:r>
      <w:r>
        <w:rPr>
          <w:rFonts w:ascii="Times New Roman"/>
          <w:b w:val="false"/>
          <w:i w:val="false"/>
          <w:color w:val="000000"/>
          <w:sz w:val="28"/>
        </w:rPr>
        <w:t>
      15. Кеңес шешімі бойынша оның жұмысына басқа мүдделі мемлекеттердің өкілдері бақылаушы ретінде қатысуы мүмкін.</w:t>
      </w:r>
      <w:r>
        <w:br/>
      </w:r>
      <w:r>
        <w:rPr>
          <w:rFonts w:ascii="Times New Roman"/>
          <w:b w:val="false"/>
          <w:i w:val="false"/>
          <w:color w:val="000000"/>
          <w:sz w:val="28"/>
        </w:rPr>
        <w:t>
</w:t>
      </w:r>
      <w:r>
        <w:rPr>
          <w:rFonts w:ascii="Times New Roman"/>
          <w:b w:val="false"/>
          <w:i w:val="false"/>
          <w:color w:val="000000"/>
          <w:sz w:val="28"/>
        </w:rPr>
        <w:t>
      16. Кеңестің кезектен тыс отырыстары қажеттілігіне қарай шақырылуы мүмкін.</w:t>
      </w:r>
      <w:r>
        <w:br/>
      </w:r>
      <w:r>
        <w:rPr>
          <w:rFonts w:ascii="Times New Roman"/>
          <w:b w:val="false"/>
          <w:i w:val="false"/>
          <w:color w:val="000000"/>
          <w:sz w:val="28"/>
        </w:rPr>
        <w:t>
      Кеңестің кезектен тыс отырысы төрағаның бастамасы бойынша немесе Кеңестің кем дегенде үш мүшесінің ұсынысы бойынша шақырылады.</w:t>
      </w:r>
      <w:r>
        <w:br/>
      </w:r>
      <w:r>
        <w:rPr>
          <w:rFonts w:ascii="Times New Roman"/>
          <w:b w:val="false"/>
          <w:i w:val="false"/>
          <w:color w:val="000000"/>
          <w:sz w:val="28"/>
        </w:rPr>
        <w:t>
</w:t>
      </w:r>
      <w:r>
        <w:rPr>
          <w:rFonts w:ascii="Times New Roman"/>
          <w:b w:val="false"/>
          <w:i w:val="false"/>
          <w:color w:val="000000"/>
          <w:sz w:val="28"/>
        </w:rPr>
        <w:t>
      17. Кеңес отырысына Тәуелсіз Мемлекеттер Достастығына қатысушы мемлекеттердің мүдделі министрліктері мен ведомстволарының мамандары мен сарапшылары, сондай-ақ жұмыс органдарының өкілдері шақырылуы мүмкін.</w:t>
      </w:r>
    </w:p>
    <w:bookmarkEnd w:id="32"/>
    <w:bookmarkStart w:name="z59" w:id="33"/>
    <w:p>
      <w:pPr>
        <w:spacing w:after="0"/>
        <w:ind w:left="0"/>
        <w:jc w:val="left"/>
      </w:pPr>
      <w:r>
        <w:rPr>
          <w:rFonts w:ascii="Times New Roman"/>
          <w:b/>
          <w:i w:val="false"/>
          <w:color w:val="000000"/>
        </w:rPr>
        <w:t xml:space="preserve"> 
V. Кеңес хатшылығы</w:t>
      </w:r>
    </w:p>
    <w:bookmarkEnd w:id="33"/>
    <w:bookmarkStart w:name="z60" w:id="34"/>
    <w:p>
      <w:pPr>
        <w:spacing w:after="0"/>
        <w:ind w:left="0"/>
        <w:jc w:val="both"/>
      </w:pPr>
      <w:r>
        <w:rPr>
          <w:rFonts w:ascii="Times New Roman"/>
          <w:b w:val="false"/>
          <w:i w:val="false"/>
          <w:color w:val="000000"/>
          <w:sz w:val="28"/>
        </w:rPr>
        <w:t>
      18. Кеңестің қызметін ұйымдастырушылық-техникалық және ақпараттық қамтамасыз етуді Хатшылық жүзеге асырады.</w:t>
      </w:r>
      <w:r>
        <w:br/>
      </w:r>
      <w:r>
        <w:rPr>
          <w:rFonts w:ascii="Times New Roman"/>
          <w:b w:val="false"/>
          <w:i w:val="false"/>
          <w:color w:val="000000"/>
          <w:sz w:val="28"/>
        </w:rPr>
        <w:t>
      Кеңестің шешімі бойынша Хатшылықтың функцияларын, оның ішінде тұрақты негізде, осы Келісімге қатысушы мемлекеттің пенитенциарлық қызметі бөліністерінің бірі орындайды. Осы функцияларды пенитенциарлық қызмет бөлінісі Тәуелсiз Мемлекеттер Достастығының Атқарушы комитетінің тиісті құрылымдық бөлінісімен бірлесіп орындайды.</w:t>
      </w:r>
      <w:r>
        <w:br/>
      </w:r>
      <w:r>
        <w:rPr>
          <w:rFonts w:ascii="Times New Roman"/>
          <w:b w:val="false"/>
          <w:i w:val="false"/>
          <w:color w:val="000000"/>
          <w:sz w:val="28"/>
        </w:rPr>
        <w:t>
      Хатшылықтың басшысы (Кеңес Хатшысы) Хатшылықтың функцияларын орындау жүктелген пенитенциарлық қызмет бөлінісінің өкілі, ол Хатшылық басшысының орынбасары – Тәуелсiз Мемлекеттер Достастығының Атқарушы комитетінің өкілі болып табылады.</w:t>
      </w:r>
      <w:r>
        <w:br/>
      </w:r>
      <w:r>
        <w:rPr>
          <w:rFonts w:ascii="Times New Roman"/>
          <w:b w:val="false"/>
          <w:i w:val="false"/>
          <w:color w:val="000000"/>
          <w:sz w:val="28"/>
        </w:rPr>
        <w:t>
</w:t>
      </w:r>
      <w:r>
        <w:rPr>
          <w:rFonts w:ascii="Times New Roman"/>
          <w:b w:val="false"/>
          <w:i w:val="false"/>
          <w:color w:val="000000"/>
          <w:sz w:val="28"/>
        </w:rPr>
        <w:t>
      19. Хатшылық:</w:t>
      </w:r>
      <w:r>
        <w:br/>
      </w:r>
      <w:r>
        <w:rPr>
          <w:rFonts w:ascii="Times New Roman"/>
          <w:b w:val="false"/>
          <w:i w:val="false"/>
          <w:color w:val="000000"/>
          <w:sz w:val="28"/>
        </w:rPr>
        <w:t>
      осы Ережеде көзделген тәртіппен Кеңес отырыстарын өткізуді ұйымдастырады және қамтамасыз етеді. Тәуелсіз Мемлекеттер Достастығына қатысушы мемлекеттерде көшпелі отырыстарды өткізу кезінде көрсетілген жұмысты қабылдаушы мемлекеттердің пенитенциарлық қызметтерімен бірлесіп өткізеді;</w:t>
      </w:r>
      <w:r>
        <w:br/>
      </w:r>
      <w:r>
        <w:rPr>
          <w:rFonts w:ascii="Times New Roman"/>
          <w:b w:val="false"/>
          <w:i w:val="false"/>
          <w:color w:val="000000"/>
          <w:sz w:val="28"/>
        </w:rPr>
        <w:t>
      Кеңес отырыстарына қарауға түскен материалдарды дайындайды;</w:t>
      </w:r>
      <w:r>
        <w:br/>
      </w:r>
      <w:r>
        <w:rPr>
          <w:rFonts w:ascii="Times New Roman"/>
          <w:b w:val="false"/>
          <w:i w:val="false"/>
          <w:color w:val="000000"/>
          <w:sz w:val="28"/>
        </w:rPr>
        <w:t>
      Тәуелсіз Мемлекеттер Достастығына қатысушы мемлекеттердің пенитенциарлық қызметтеріне алдын ала күн тәртібі және алдағы болатын Кеңес отырыстарының қарауына енгізілетін құжаттардың жобаларын белгіленген тәртіппен жібереді;</w:t>
      </w:r>
      <w:r>
        <w:br/>
      </w:r>
      <w:r>
        <w:rPr>
          <w:rFonts w:ascii="Times New Roman"/>
          <w:b w:val="false"/>
          <w:i w:val="false"/>
          <w:color w:val="000000"/>
          <w:sz w:val="28"/>
        </w:rPr>
        <w:t>
      Тәуелсіз Мемлекеттер Достастығына қатысушы мемлекеттердің пенитенциарлық қызметтеріне Кеңес шеңберінде қабылданған шешімдердің уақтылы жолдануын қамтамасыз етеді;</w:t>
      </w:r>
      <w:r>
        <w:br/>
      </w:r>
      <w:r>
        <w:rPr>
          <w:rFonts w:ascii="Times New Roman"/>
          <w:b w:val="false"/>
          <w:i w:val="false"/>
          <w:color w:val="000000"/>
          <w:sz w:val="28"/>
        </w:rPr>
        <w:t>
      Кеңес отырыстарында қаралатын құжаттардың жобаларын дайындау мәселелері бойынша Кеңес шешімдеріне сәйкес сарапшылардың отырыстарын ұйымдастырады;</w:t>
      </w:r>
      <w:r>
        <w:br/>
      </w:r>
      <w:r>
        <w:rPr>
          <w:rFonts w:ascii="Times New Roman"/>
          <w:b w:val="false"/>
          <w:i w:val="false"/>
          <w:color w:val="000000"/>
          <w:sz w:val="28"/>
        </w:rPr>
        <w:t>
      Кеңестің сараптама топтары отырыстарының хаттамаларын жүргізеді;</w:t>
      </w:r>
      <w:r>
        <w:br/>
      </w:r>
      <w:r>
        <w:rPr>
          <w:rFonts w:ascii="Times New Roman"/>
          <w:b w:val="false"/>
          <w:i w:val="false"/>
          <w:color w:val="000000"/>
          <w:sz w:val="28"/>
        </w:rPr>
        <w:t>
      Кеңестің кезекті отырысының күн тәртібіне енгізілетін мәселелерді талқылау бойынша Кеңес отырысының және оның алдындағы сарапшылар отырысының қатысушыларын уақтылы айқындау бөлігінде Тәуелсіз Мемлекеттер Достастығына қатысушы мемлекеттердің пенитенциарлық қызметтерімен өзара іс-қимыл жасасады;</w:t>
      </w:r>
      <w:r>
        <w:br/>
      </w:r>
      <w:r>
        <w:rPr>
          <w:rFonts w:ascii="Times New Roman"/>
          <w:b w:val="false"/>
          <w:i w:val="false"/>
          <w:color w:val="000000"/>
          <w:sz w:val="28"/>
        </w:rPr>
        <w:t>
      Тәуелсіз Мемлекеттер Достастығына қатысушы мемлекеттердің пенитенциарлық қызметтерімен бірлесіп Кеңес қабылдаған шешімдердің орындалуын бақылауды жүзеге асырады, нәтижелері туралы Кеңестің төрағасы мен мүшелерін хабардар етеді;</w:t>
      </w:r>
      <w:r>
        <w:br/>
      </w:r>
      <w:r>
        <w:rPr>
          <w:rFonts w:ascii="Times New Roman"/>
          <w:b w:val="false"/>
          <w:i w:val="false"/>
          <w:color w:val="000000"/>
          <w:sz w:val="28"/>
        </w:rPr>
        <w:t>
      өз құзыреті шегінде Тәуелсіз Мемлекеттер Достастығының басқа да салалық ынтымақтастық органдарымен, сондай-ақ Тәуелсіз Мемлекеттер Достастығының Атқарушы комитетінің тиісті бөлінісімен Кеңес отырыстары барысында талқыланған және қарауға енгізілетін құжаттардың жобаларын келісу және дайындау бөлігінде өзара іс-қимыл жасасады.</w:t>
      </w:r>
      <w:r>
        <w:br/>
      </w:r>
      <w:r>
        <w:rPr>
          <w:rFonts w:ascii="Times New Roman"/>
          <w:b w:val="false"/>
          <w:i w:val="false"/>
          <w:color w:val="000000"/>
          <w:sz w:val="28"/>
        </w:rPr>
        <w:t>
      Өз функцияларын іске асыру мақсатында Кеңес Хатшылығы Тараптар заңнамасында белгіленген тәртіпке сәйкес Тәуелсіз Мемлекеттер Достастығына қатысушы мемлекеттердің пенитенциарлық қызметтерінен қажетті ақпаратты сұратуға құқылы.</w:t>
      </w:r>
      <w:r>
        <w:br/>
      </w:r>
      <w:r>
        <w:rPr>
          <w:rFonts w:ascii="Times New Roman"/>
          <w:b w:val="false"/>
          <w:i w:val="false"/>
          <w:color w:val="000000"/>
          <w:sz w:val="28"/>
        </w:rPr>
        <w:t>
</w:t>
      </w:r>
      <w:r>
        <w:rPr>
          <w:rFonts w:ascii="Times New Roman"/>
          <w:b w:val="false"/>
          <w:i w:val="false"/>
          <w:color w:val="000000"/>
          <w:sz w:val="28"/>
        </w:rPr>
        <w:t>
      20. Кеңестің Хатшысы Кеңес шешімімен тағайындалады.</w:t>
      </w:r>
      <w:r>
        <w:br/>
      </w:r>
      <w:r>
        <w:rPr>
          <w:rFonts w:ascii="Times New Roman"/>
          <w:b w:val="false"/>
          <w:i w:val="false"/>
          <w:color w:val="000000"/>
          <w:sz w:val="28"/>
        </w:rPr>
        <w:t>
      Кеңестің Хатшысы:</w:t>
      </w:r>
      <w:r>
        <w:br/>
      </w:r>
      <w:r>
        <w:rPr>
          <w:rFonts w:ascii="Times New Roman"/>
          <w:b w:val="false"/>
          <w:i w:val="false"/>
          <w:color w:val="000000"/>
          <w:sz w:val="28"/>
        </w:rPr>
        <w:t>
      Хатшылықтың қызметіне басшылық етеді;</w:t>
      </w:r>
      <w:r>
        <w:br/>
      </w:r>
      <w:r>
        <w:rPr>
          <w:rFonts w:ascii="Times New Roman"/>
          <w:b w:val="false"/>
          <w:i w:val="false"/>
          <w:color w:val="000000"/>
          <w:sz w:val="28"/>
        </w:rPr>
        <w:t>
      отырыстар арасында Кеңестің жұмысын ұйымдастырады;</w:t>
      </w:r>
      <w:r>
        <w:br/>
      </w:r>
      <w:r>
        <w:rPr>
          <w:rFonts w:ascii="Times New Roman"/>
          <w:b w:val="false"/>
          <w:i w:val="false"/>
          <w:color w:val="000000"/>
          <w:sz w:val="28"/>
        </w:rPr>
        <w:t>
      Тәуелсіз Мемлекеттер Достастығының Атқарушы комитетімен өзара іс-қимыл жасай отырып, Кеңес қызметін ұйымдастырушылық және ақпараттық қамтамасыз етуді жүзеге асырады.</w:t>
      </w:r>
      <w:r>
        <w:br/>
      </w:r>
      <w:r>
        <w:rPr>
          <w:rFonts w:ascii="Times New Roman"/>
          <w:b w:val="false"/>
          <w:i w:val="false"/>
          <w:color w:val="000000"/>
          <w:sz w:val="28"/>
        </w:rPr>
        <w:t>
      Кеңестің Хатшысы өз еркімен немесе Кеңестің шешімі бойынша міндеттерді атқарудан босатылуы мүмкін.</w:t>
      </w:r>
      <w:r>
        <w:br/>
      </w:r>
      <w:r>
        <w:rPr>
          <w:rFonts w:ascii="Times New Roman"/>
          <w:b w:val="false"/>
          <w:i w:val="false"/>
          <w:color w:val="000000"/>
          <w:sz w:val="28"/>
        </w:rPr>
        <w:t>
</w:t>
      </w:r>
      <w:r>
        <w:rPr>
          <w:rFonts w:ascii="Times New Roman"/>
          <w:b w:val="false"/>
          <w:i w:val="false"/>
          <w:color w:val="000000"/>
          <w:sz w:val="28"/>
        </w:rPr>
        <w:t>
      21. Өкілі Хатшылықтың құрамына кіретін Тәуелсіз Мемлекеттер Достастығының Атқарушы комитетінің құрылымдық бөлінісі Кеңес құжаттарын есепке алуды және сақтауды жүзеге асырады.</w:t>
      </w:r>
    </w:p>
    <w:bookmarkEnd w:id="34"/>
    <w:bookmarkStart w:name="z64" w:id="35"/>
    <w:p>
      <w:pPr>
        <w:spacing w:after="0"/>
        <w:ind w:left="0"/>
        <w:jc w:val="left"/>
      </w:pPr>
      <w:r>
        <w:rPr>
          <w:rFonts w:ascii="Times New Roman"/>
          <w:b/>
          <w:i w:val="false"/>
          <w:color w:val="000000"/>
        </w:rPr>
        <w:t xml:space="preserve"> 
VI. Қаржыландыру</w:t>
      </w:r>
    </w:p>
    <w:bookmarkEnd w:id="35"/>
    <w:bookmarkStart w:name="z65" w:id="36"/>
    <w:p>
      <w:pPr>
        <w:spacing w:after="0"/>
        <w:ind w:left="0"/>
        <w:jc w:val="both"/>
      </w:pPr>
      <w:r>
        <w:rPr>
          <w:rFonts w:ascii="Times New Roman"/>
          <w:b w:val="false"/>
          <w:i w:val="false"/>
          <w:color w:val="000000"/>
          <w:sz w:val="28"/>
        </w:rPr>
        <w:t>
      22. Кеңес отырыстарын өткізуді қаржыландыруға байланысты шығыстар осы Келісімге қатысушы қабылдаушы мемлекеттің пенитенциарлық қызметінің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23. Кеңестің мүшелері мен отырыстарына қатысушылардың іссапар шығыстарын Тәуелсіз Мемлекеттер Достастығына қатысушы мемлекеттердің жіберуші мемлекеттік билік органдары мен ұйымдары жүзеге асырады.</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