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62a8" w14:textId="9dc6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 қыркүйектегі № 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 қыркүйектегі</w:t>
      </w:r>
      <w:r>
        <w:br/>
      </w:r>
      <w:r>
        <w:rPr>
          <w:rFonts w:ascii="Times New Roman"/>
          <w:b w:val="false"/>
          <w:i w:val="false"/>
          <w:color w:val="000000"/>
          <w:sz w:val="28"/>
        </w:rPr>
        <w:t xml:space="preserve">
№ 735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«Азаматтардың тегін медициналық көмектің кепілдік берілген көлемін алуын қамтамасыз ету ережесін бекіту туралы» Қазақстан Республикасы Үкіметінің 2009 жылғы 19 қарашадағы № 1887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56, 470-құжат).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айналасындағылар үшін қауіпті төндіретін қатты аурулардың тізбесін бекіту туралы» Қазақстан Республикасы Yкiметiнiң 2009 жылғы 26 қарашадағы № 1937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56, 476-құжат).</w:t>
      </w:r>
      <w:r>
        <w:br/>
      </w:r>
      <w:r>
        <w:rPr>
          <w:rFonts w:ascii="Times New Roman"/>
          <w:b w:val="false"/>
          <w:i w:val="false"/>
          <w:color w:val="000000"/>
          <w:sz w:val="28"/>
        </w:rPr>
        <w:t>
</w:t>
      </w:r>
      <w:r>
        <w:rPr>
          <w:rFonts w:ascii="Times New Roman"/>
          <w:b w:val="false"/>
          <w:i w:val="false"/>
          <w:color w:val="000000"/>
          <w:sz w:val="28"/>
        </w:rPr>
        <w:t>
      3. «Денсаулық сақтау ұйымдарында ақылы қызметтерді көрсету ережесі мен шарттарын бекіту туралы» Қазақстан Республикасы Үкіметінің 2009 жылғы 30 желтоқсандағы № 2299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49-құжат).</w:t>
      </w:r>
      <w:r>
        <w:br/>
      </w:r>
      <w:r>
        <w:rPr>
          <w:rFonts w:ascii="Times New Roman"/>
          <w:b w:val="false"/>
          <w:i w:val="false"/>
          <w:color w:val="000000"/>
          <w:sz w:val="28"/>
        </w:rPr>
        <w:t>
</w:t>
      </w:r>
      <w:r>
        <w:rPr>
          <w:rFonts w:ascii="Times New Roman"/>
          <w:b w:val="false"/>
          <w:i w:val="false"/>
          <w:color w:val="000000"/>
          <w:sz w:val="28"/>
        </w:rPr>
        <w:t>
      4. «Қан мен оның компоненттерін ақылы негізде тапсырғаны (донациялағаны) үшін донорларға ақы төлеу мөлшерін және оны жүзеге асыру ережесін бекіту туралы» Қазақстан Республикасы Yкiметiнiң 2009 жылғы 30 желтоқсандағы № 2300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50-құжат).</w:t>
      </w:r>
      <w:r>
        <w:br/>
      </w:r>
      <w:r>
        <w:rPr>
          <w:rFonts w:ascii="Times New Roman"/>
          <w:b w:val="false"/>
          <w:i w:val="false"/>
          <w:color w:val="000000"/>
          <w:sz w:val="28"/>
        </w:rPr>
        <w:t>
</w:t>
      </w:r>
      <w:r>
        <w:rPr>
          <w:rFonts w:ascii="Times New Roman"/>
          <w:b w:val="false"/>
          <w:i w:val="false"/>
          <w:color w:val="000000"/>
          <w:sz w:val="28"/>
        </w:rPr>
        <w:t>
      5. «Медициналық қызмет саласындағы мемлекеттік көрсетілетін қызмет стандарттарын бекіту туралы» Қазақстан Республикасы Yкiметiнiң 2014 жылғы 24 ақпандағы № 141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10, 94-құжат).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